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563066" w14:textId="77777777" w:rsidR="00E675C7" w:rsidRPr="00037B0D" w:rsidRDefault="00E675C7" w:rsidP="00E675C7">
      <w:pPr>
        <w:pStyle w:val="Default"/>
        <w:contextualSpacing/>
        <w:jc w:val="center"/>
        <w:rPr>
          <w:rStyle w:val="normaltextrun"/>
          <w:rFonts w:asciiTheme="minorHAnsi" w:hAnsiTheme="minorHAnsi" w:cstheme="minorHAnsi"/>
          <w:b/>
          <w:color w:val="767171" w:themeColor="background2" w:themeShade="80"/>
        </w:rPr>
      </w:pPr>
      <w:r w:rsidRPr="00037B0D">
        <w:rPr>
          <w:rStyle w:val="normaltextrun"/>
          <w:rFonts w:asciiTheme="minorHAnsi" w:hAnsiTheme="minorHAnsi" w:cstheme="minorHAnsi"/>
          <w:b/>
          <w:color w:val="000000" w:themeColor="text1"/>
        </w:rPr>
        <w:t xml:space="preserve">TEMPLATE </w:t>
      </w:r>
      <w:r w:rsidRPr="00037B0D">
        <w:rPr>
          <w:rFonts w:asciiTheme="minorHAnsi" w:eastAsia="Calibri" w:hAnsiTheme="minorHAnsi" w:cstheme="minorHAnsi"/>
          <w:b/>
          <w:bCs/>
          <w:color w:val="000000" w:themeColor="text1"/>
        </w:rPr>
        <w:t>PARA ENTREGA</w:t>
      </w:r>
      <w:bookmarkStart w:id="0" w:name="_GoBack"/>
      <w:bookmarkEnd w:id="0"/>
      <w:r w:rsidRPr="00037B0D">
        <w:rPr>
          <w:rFonts w:asciiTheme="minorHAnsi" w:eastAsia="Calibri" w:hAnsiTheme="minorHAnsi" w:cstheme="minorHAnsi"/>
          <w:b/>
          <w:bCs/>
          <w:color w:val="000000" w:themeColor="text1"/>
        </w:rPr>
        <w:t xml:space="preserve"> DO PROJETO DA DISCIPLINA</w:t>
      </w:r>
      <w:r w:rsidRPr="00037B0D">
        <w:rPr>
          <w:rStyle w:val="normaltextrun"/>
          <w:rFonts w:asciiTheme="minorHAnsi" w:hAnsiTheme="minorHAnsi" w:cstheme="minorHAnsi"/>
          <w:b/>
          <w:color w:val="000000" w:themeColor="text1"/>
        </w:rPr>
        <w:t xml:space="preserve"> </w:t>
      </w:r>
    </w:p>
    <w:p w14:paraId="098B8C27" w14:textId="2B4472E3" w:rsidR="00E675C7" w:rsidRPr="00D40A7D" w:rsidRDefault="009A52DF" w:rsidP="00E675C7">
      <w:pPr>
        <w:pStyle w:val="Default"/>
        <w:contextualSpacing/>
        <w:jc w:val="center"/>
        <w:rPr>
          <w:rStyle w:val="normaltextrun"/>
          <w:rFonts w:asciiTheme="minorHAnsi" w:hAnsiTheme="minorHAnsi" w:cstheme="majorHAnsi"/>
          <w:b/>
          <w:color w:val="000000" w:themeColor="text1"/>
        </w:rPr>
      </w:pPr>
      <w:r>
        <w:rPr>
          <w:rStyle w:val="normaltextrun"/>
          <w:rFonts w:asciiTheme="minorHAnsi" w:hAnsiTheme="minorHAnsi" w:cstheme="majorHAnsi"/>
          <w:b/>
          <w:color w:val="000000" w:themeColor="text1"/>
        </w:rPr>
        <w:t>Fundamentos de Sistemas Web</w:t>
      </w:r>
    </w:p>
    <w:p w14:paraId="498C7881" w14:textId="4ED38254" w:rsidR="00E675C7" w:rsidRPr="00D40A7D" w:rsidRDefault="00E675C7" w:rsidP="00E675C7">
      <w:pPr>
        <w:pStyle w:val="Default"/>
        <w:spacing w:after="480"/>
        <w:jc w:val="center"/>
        <w:rPr>
          <w:rStyle w:val="normaltextrun"/>
          <w:rFonts w:asciiTheme="minorHAnsi" w:hAnsiTheme="minorHAnsi" w:cstheme="majorBidi"/>
          <w:b/>
          <w:bCs/>
          <w:color w:val="000000" w:themeColor="text1"/>
        </w:rPr>
      </w:pPr>
      <w:r w:rsidRPr="00D40A7D">
        <w:rPr>
          <w:rStyle w:val="normaltextrun"/>
          <w:rFonts w:asciiTheme="minorHAnsi" w:hAnsiTheme="minorHAnsi" w:cstheme="majorBidi"/>
          <w:b/>
          <w:bCs/>
          <w:color w:val="000000" w:themeColor="text1"/>
        </w:rPr>
        <w:t xml:space="preserve">Fase </w:t>
      </w:r>
      <w:r>
        <w:rPr>
          <w:rStyle w:val="normaltextrun"/>
          <w:rFonts w:asciiTheme="minorHAnsi" w:hAnsiTheme="minorHAnsi" w:cstheme="majorBidi"/>
          <w:b/>
          <w:bCs/>
          <w:color w:val="000000" w:themeColor="text1"/>
        </w:rPr>
        <w:t>2</w:t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/>
          <w:color w:val="FFFFFF" w:themeColor="background1"/>
        </w:rPr>
        <w:t>Nome do estudante: Wilson Oliveira Lima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/>
          <w:color w:val="FFFFFF" w:themeColor="background1"/>
        </w:rPr>
        <w:t>Recursos implementados na Fase 2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/>
          <w:color w:val="FFFFFF" w:themeColor="background1"/>
        </w:rPr>
        <w:t>1. CSS, Bootstrap e carrossel de imagens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 w:val="0"/>
          <w:color w:val="FFFFFF" w:themeColor="background1"/>
        </w:rPr>
        <w:t>O site da Fase 1, que usava apenas a formatação padrão do navegador, passou a utilizar o Bootstrap 5.3 (hospedado no próprio projeto, em vendor/bootstrap/) somado a uma folha de estilo própria (css/estilo.css) com a paleta da marca. A página inicial recebeu um carrossel com quatro imagens, indicadores, botões de navegação e troca automática a cada cinco segundos. O menu virou uma navbar responsiva, com submenu de produtos e botão sanduíche no celular; os produtos passaram a ser exibidos em cartões e as tabelas de preços ganharam rolagem horizontal em telas pequenas.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/>
          <w:color w:val="FFFFFF" w:themeColor="background1"/>
        </w:rPr>
        <w:t>2. JavaScript e funções temporais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 w:val="0"/>
          <w:color w:val="FFFFFF" w:themeColor="background1"/>
        </w:rPr>
        <w:t>O código JavaScript foi separado em sete arquivos comentados, dentro da pasta js/: app.js (funções comuns), precos.js (tabela de preços), formularios.js (máscaras e validações), cadastro.js, agendamento.js, produtos.js e contato.js. As funções temporais aparecem na faixa superior de todas as páginas, com relógio e data atualizados a cada segundo, saudação conforme o período do dia e aviso automático de loja aberta ou fechada calculado a partir do horário de funcionamento; na página de agendamento há ainda uma contagem regressiva até o horário marcado. Também foram implementadas a busca e a ordenação de produtos por nome ou preço, o simulador de valores dos serviços e o preenchimento automático do ano no rodapé.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/>
          <w:color w:val="FFFFFF" w:themeColor="background1"/>
        </w:rPr>
        <w:t>3. Formulário de cadastro do cliente e do pet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 w:val="0"/>
          <w:color w:val="FFFFFF" w:themeColor="background1"/>
        </w:rPr>
        <w:t>A página cadastro.html reúne, em quatro grupos de campos (fieldset/legend), os dados de identificação do cliente — nome, CPF, data de nascimento, sexo, e-mail, telefone fixo, celular e endereço completo — e os dados do pet — nome, espécie, raça, idade, porte, cuidados especiais e observações. Foram usados campos de tipos variados (text, email, tel, date, number, select, textarea, radio button, check box e datalist), com placeholder, campos obrigatórios, validação do Bootstrap, máscaras de CPF, telefone e CEP e verificação dos dígitos verificadores do CPF. O cliente pode cadastrar mais de um pet no mesmo formulário e, ao final, recebe um resumo do cadastro.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/>
          <w:color w:val="FFFFFF" w:themeColor="background1"/>
        </w:rPr>
        <w:t>4. Escolha do serviço e método de agendamento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 w:val="0"/>
          <w:color w:val="FFFFFF" w:themeColor="background1"/>
        </w:rPr>
        <w:t>A página agendamento.html permite escolher entre banho, tosa higiênica e tosa completa e entre as duas formas de atendimento: tele-busca, que exibe campos adicionais de endereço e CEP para a coleta, ou entrega do pet na loja. A data é escolhida em um calendário (input type="date") limitado aos próximos 60 dias, com no mínimo um dia de antecedência e sem domingos; os horários disponíveis são gerados conforme o dia da semana e a duração do serviço escolhido. O valor total é calculado em tempo real, somando o preço por porte e a tele-busca, e o agendamento confirmado gera um resumo com a contagem regressiva.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/>
          <w:color w:val="FFFFFF" w:themeColor="background1"/>
        </w:rPr>
        <w:t>5. Acessibilidade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 w:val="0"/>
          <w:color w:val="FFFFFF" w:themeColor="background1"/>
        </w:rPr>
        <w:t>Todas as imagens receberam audiodescrição no atributo alt, descrevendo a cena e não apenas o nome do produto. Foram acrescentados ainda: botão de alto contraste e botões de aumento e redução de fonte, com a preferência salva no navegador; link “pular para o conteúdo principal” como primeiro elemento focável; contorno de foco reforçado para navegação por teclado; regiões aria-live que anunciam erros, confirmações e resultados de busca; marcação semântica com header, nav, main, section, aside e footer; rótulos (label) associados a todos os campos; tabelas com caption e cabeçalhos identificados por scope; e respeito à preferência do sistema por menos animações, que interrompe o giro automático do carrossel.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/>
          <w:color w:val="FFFFFF" w:themeColor="background1"/>
        </w:rPr>
        <w:t>Ajustes realizados em relação à Fase 1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 w:val="0"/>
          <w:color w:val="FFFFFF" w:themeColor="background1"/>
        </w:rPr>
        <w:t>a) O código foi reorganizado em pastas (css/, js/, img/ e vendor/), com comentários explicativos em todos os arquivos.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 w:val="0"/>
          <w:color w:val="FFFFFF" w:themeColor="background1"/>
        </w:rPr>
        <w:t>b) Foram criadas duas novas páginas — Cadastro e Agendamento — e o menu foi reestruturado para acomodá-las, com um submenu para as três categorias de produtos.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 w:val="0"/>
          <w:color w:val="FFFFFF" w:themeColor="background1"/>
        </w:rPr>
        <w:t>c) O formulário de contato, que era apenas estrutural, passou a ter validação, máscara de telefone e mensagem de confirmação.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 w:val="0"/>
          <w:color w:val="FFFFFF" w:themeColor="background1"/>
        </w:rPr>
        <w:t>d) Os textos alternativos das imagens foram reescritos com descrição detalhada, e a página de erro 404 foi refeita no novo layout.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 w:val="0"/>
          <w:color w:val="FFFFFF" w:themeColor="background1"/>
        </w:rPr>
        <w:t>e) Foram padronizados os títulos, a hierarquia de cabeçalhos (um h1 por página) e os dados fictícios de contato em todas as páginas.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 w:val="0"/>
          <w:color w:val="FFFFFF" w:themeColor="background1"/>
        </w:rPr>
        <w:t>f) Os arquivos do Bootstrap foram copiados para dentro do projeto, de modo que o site continua funcionando mesmo sem acesso a servidores externos.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 w:val="0"/>
          <w:color w:val="FFFFFF" w:themeColor="background1"/>
        </w:rPr>
        <w:t>g) A página de ajuda foi ampliada e passou a descrever as funcionalidades, os ajustes desta fase, os recursos de acessibilidade, os créditos das imagens e a política de privacidade.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/>
          <w:color w:val="FFFFFF" w:themeColor="background1"/>
        </w:rPr>
        <w:t>Observação sobre a hospedagem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 w:val="0"/>
          <w:color w:val="FFFFFF" w:themeColor="background1"/>
        </w:rPr>
        <w:t>Conforme permite o enunciado (“GitHub Pages ou similar”), o site está publicado no Cloudflare Workers com Static Assets, serviço equivalente de hospedagem de páginas estáticas a partir do repositório do GitHub.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</w:r>
    </w:p>
    <w:p w14:paraId="288FE184" w14:textId="7A977CC4" w:rsidR="00F61764" w:rsidRPr="008E2C4A" w:rsidRDefault="009A52DF" w:rsidP="0060437C">
      <w:pPr>
        <w:spacing w:before="720" w:after="60" w:line="240" w:lineRule="auto"/>
        <w:jc w:val="both"/>
        <w:rPr>
          <w:rFonts w:asciiTheme="minorHAnsi" w:hAnsiTheme="minorHAnsi" w:cstheme="minorHAnsi"/>
          <w:bCs/>
          <w:color w:val="32966E"/>
          <w:sz w:val="24"/>
        </w:rPr>
      </w:pPr>
      <w:r w:rsidRPr="008E2C4A">
        <w:rPr>
          <w:rFonts w:asciiTheme="minorHAnsi" w:hAnsiTheme="minorHAnsi" w:cstheme="minorHAnsi"/>
          <w:b/>
          <w:bCs/>
          <w:color w:val="32966E"/>
          <w:sz w:val="24"/>
        </w:rPr>
        <w:t>Link de acesso ao GitHub</w:t>
      </w:r>
    </w:p>
    <w:p w14:paraId="382A61DB" w14:textId="77777777" w:rsidR="0060437C" w:rsidRPr="0019164A" w:rsidRDefault="0060437C" w:rsidP="0060437C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4664BE"/>
          <w:szCs w:val="21"/>
        </w:rPr>
      </w:pPr>
      <w:r>
        <w:rPr>
          <w:rFonts w:asciiTheme="minorHAnsi" w:hAnsiTheme="minorHAnsi"/>
          <w:color w:val="000000" w:themeColor="text1"/>
        </w:rPr>
        <w:t>https://github.com/Wilssola/PUCRS/tree/main/petshop</w:t>
      </w:r>
      <w:r w:rsidRPr="0019164A">
        <w:rPr>
          <w:rFonts w:asciiTheme="minorHAnsi" w:hAnsiTheme="minorHAnsi"/>
          <w:color w:val="000000" w:themeColor="text1"/>
        </w:rPr>
      </w:r>
    </w:p>
    <w:p w14:paraId="1922C390" w14:textId="14900C3B" w:rsidR="009A52DF" w:rsidRPr="008E2C4A" w:rsidRDefault="009A52DF" w:rsidP="0060437C">
      <w:pPr>
        <w:spacing w:before="720" w:after="60" w:line="240" w:lineRule="auto"/>
        <w:jc w:val="both"/>
        <w:rPr>
          <w:rFonts w:asciiTheme="minorHAnsi" w:hAnsiTheme="minorHAnsi" w:cstheme="minorHAnsi"/>
          <w:bCs/>
          <w:color w:val="32966E"/>
          <w:sz w:val="24"/>
        </w:rPr>
      </w:pPr>
      <w:r w:rsidRPr="008E2C4A">
        <w:rPr>
          <w:rFonts w:asciiTheme="minorHAnsi" w:hAnsiTheme="minorHAnsi" w:cstheme="minorHAnsi"/>
          <w:b/>
          <w:bCs/>
          <w:color w:val="32966E"/>
          <w:sz w:val="24"/>
        </w:rPr>
        <w:t>Link de acesso ao site publicado (GitHub Pages ou similar)</w:t>
      </w:r>
    </w:p>
    <w:p w14:paraId="4A2C1B5E" w14:textId="48EE0650" w:rsidR="009A52DF" w:rsidRPr="00FF32E4" w:rsidRDefault="0060437C" w:rsidP="00FF32E4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4664BE"/>
          <w:szCs w:val="21"/>
        </w:rPr>
      </w:pPr>
      <w:r>
        <w:rPr>
          <w:rFonts w:asciiTheme="minorHAnsi" w:hAnsiTheme="minorHAnsi"/>
          <w:color w:val="000000" w:themeColor="text1"/>
        </w:rPr>
        <w:t>https://pata-amiga-petshop.tecwolf.workers.dev</w:t>
      </w:r>
      <w:r w:rsidRPr="0019164A">
        <w:rPr>
          <w:rFonts w:asciiTheme="minorHAnsi" w:hAnsiTheme="minorHAnsi"/>
          <w:color w:val="000000" w:themeColor="text1"/>
        </w:rPr>
      </w:r>
    </w:p>
    <w:sectPr w:rsidR="009A52DF" w:rsidRPr="00FF32E4" w:rsidSect="00E675C7">
      <w:headerReference w:type="default" r:id="rId11"/>
      <w:footerReference w:type="default" r:id="rId12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7A36F4" w14:textId="77777777" w:rsidR="006305F3" w:rsidRDefault="006305F3" w:rsidP="00177382">
      <w:pPr>
        <w:spacing w:after="0" w:line="240" w:lineRule="auto"/>
      </w:pPr>
      <w:r>
        <w:separator/>
      </w:r>
    </w:p>
  </w:endnote>
  <w:endnote w:type="continuationSeparator" w:id="0">
    <w:p w14:paraId="77DA4EBF" w14:textId="77777777" w:rsidR="006305F3" w:rsidRDefault="006305F3" w:rsidP="00177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2A7646" w14:textId="77777777" w:rsidR="00692EA6" w:rsidRDefault="00692EA6" w:rsidP="00692EA6">
    <w:pPr>
      <w:pStyle w:val="Rodap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AE2752" wp14:editId="5B276255">
              <wp:simplePos x="0" y="0"/>
              <wp:positionH relativeFrom="margin">
                <wp:align>center</wp:align>
              </wp:positionH>
              <wp:positionV relativeFrom="paragraph">
                <wp:posOffset>114935</wp:posOffset>
              </wp:positionV>
              <wp:extent cx="6120000" cy="0"/>
              <wp:effectExtent l="0" t="0" r="0" b="0"/>
              <wp:wrapNone/>
              <wp:docPr id="2" name="Conector de Seta Re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0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66B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798821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2" o:spid="_x0000_s1026" type="#_x0000_t32" style="position:absolute;margin-left:0;margin-top:9.05pt;width:481.9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" strokecolor="#0066b3">
              <w10:wrap anchorx="margin"/>
            </v:shape>
          </w:pict>
        </mc:Fallback>
      </mc:AlternateContent>
    </w:r>
  </w:p>
  <w:p w14:paraId="70083112" w14:textId="77777777" w:rsidR="00692EA6" w:rsidRDefault="00692EA6" w:rsidP="00692EA6">
    <w:pPr>
      <w:pStyle w:val="Rodap"/>
      <w:jc w:val="center"/>
      <w:rPr>
        <w:sz w:val="18"/>
      </w:rPr>
    </w:pPr>
    <w:r w:rsidRPr="00177382">
      <w:rPr>
        <w:sz w:val="18"/>
      </w:rPr>
      <w:t>Campus Central Av. Ipiranga, 6681 | CEP 90619-900 | Porto Alegre, RS – Brasil Fone: (51) 3320-3503 |</w:t>
    </w:r>
  </w:p>
  <w:p w14:paraId="5EE94D1A" w14:textId="10F44627" w:rsidR="00177382" w:rsidRPr="00692EA6" w:rsidRDefault="00692EA6" w:rsidP="00692EA6">
    <w:pPr>
      <w:pStyle w:val="Rodap"/>
      <w:jc w:val="center"/>
      <w:rPr>
        <w:sz w:val="18"/>
      </w:rPr>
    </w:pPr>
    <w:r w:rsidRPr="00177382">
      <w:rPr>
        <w:sz w:val="18"/>
      </w:rPr>
      <w:t>E-mail: relacionamento.gradonline@pucrs.br | www.online.pucrs.br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5F7336" w14:textId="77777777" w:rsidR="006305F3" w:rsidRDefault="006305F3" w:rsidP="00177382">
      <w:pPr>
        <w:spacing w:after="0" w:line="240" w:lineRule="auto"/>
      </w:pPr>
      <w:r>
        <w:separator/>
      </w:r>
    </w:p>
  </w:footnote>
  <w:footnote w:type="continuationSeparator" w:id="0">
    <w:p w14:paraId="1465E37E" w14:textId="77777777" w:rsidR="006305F3" w:rsidRDefault="006305F3" w:rsidP="00177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941079" w14:textId="15F70CCB" w:rsidR="00177382" w:rsidRDefault="00177382" w:rsidP="00106EBC">
    <w:pPr>
      <w:pStyle w:val="Cabealho"/>
      <w:tabs>
        <w:tab w:val="clear" w:pos="4252"/>
      </w:tabs>
      <w:spacing w:after="960"/>
      <w:jc w:val="both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9264" behindDoc="0" locked="0" layoutInCell="1" allowOverlap="1" wp14:anchorId="41B28317" wp14:editId="3B02D887">
          <wp:simplePos x="0" y="0"/>
          <wp:positionH relativeFrom="margin">
            <wp:align>center</wp:align>
          </wp:positionH>
          <wp:positionV relativeFrom="paragraph">
            <wp:posOffset>-212090</wp:posOffset>
          </wp:positionV>
          <wp:extent cx="6120000" cy="788976"/>
          <wp:effectExtent l="0" t="0" r="0" b="0"/>
          <wp:wrapThrough wrapText="bothSides">
            <wp:wrapPolygon edited="0">
              <wp:start x="4034" y="3652"/>
              <wp:lineTo x="672" y="5217"/>
              <wp:lineTo x="134" y="6261"/>
              <wp:lineTo x="67" y="20870"/>
              <wp:lineTo x="21450" y="20870"/>
              <wp:lineTo x="21517" y="18783"/>
              <wp:lineTo x="6186" y="12000"/>
              <wp:lineTo x="4505" y="3652"/>
              <wp:lineTo x="4034" y="3652"/>
            </wp:wrapPolygon>
          </wp:wrapThrough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557"/>
                  <a:stretch/>
                </pic:blipFill>
                <pic:spPr bwMode="auto">
                  <a:xfrm>
                    <a:off x="0" y="0"/>
                    <a:ext cx="6120000" cy="78897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34271"/>
    <w:multiLevelType w:val="hybridMultilevel"/>
    <w:tmpl w:val="F4063F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A3FB0"/>
    <w:multiLevelType w:val="hybridMultilevel"/>
    <w:tmpl w:val="1AB845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06935"/>
    <w:multiLevelType w:val="hybridMultilevel"/>
    <w:tmpl w:val="BE16C5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F53D3D"/>
    <w:multiLevelType w:val="hybridMultilevel"/>
    <w:tmpl w:val="39889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50ED9"/>
    <w:multiLevelType w:val="hybridMultilevel"/>
    <w:tmpl w:val="95A0A50A"/>
    <w:lvl w:ilvl="0" w:tplc="20A227EA">
      <w:start w:val="1"/>
      <w:numFmt w:val="bullet"/>
      <w:lvlText w:val="•"/>
      <w:lvlJc w:val="left"/>
      <w:pPr>
        <w:ind w:left="720" w:hanging="360"/>
      </w:pPr>
      <w:rPr>
        <w:rFonts w:ascii="Segoe UI" w:hAnsi="Segoe UI" w:hint="default"/>
        <w:color w:val="404040" w:themeColor="text1" w:themeTint="B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BA0145"/>
    <w:multiLevelType w:val="hybridMultilevel"/>
    <w:tmpl w:val="B8B6A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6B22BB"/>
    <w:multiLevelType w:val="hybridMultilevel"/>
    <w:tmpl w:val="1532A7B8"/>
    <w:lvl w:ilvl="0" w:tplc="1E20F92C">
      <w:start w:val="1"/>
      <w:numFmt w:val="bullet"/>
      <w:lvlText w:val="•"/>
      <w:lvlJc w:val="left"/>
      <w:pPr>
        <w:ind w:left="720" w:hanging="360"/>
      </w:pPr>
      <w:rPr>
        <w:rFonts w:ascii="Segoe UI" w:hAnsi="Segoe U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B4856"/>
    <w:multiLevelType w:val="hybridMultilevel"/>
    <w:tmpl w:val="839C6E2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82"/>
    <w:rsid w:val="000072FC"/>
    <w:rsid w:val="00024F52"/>
    <w:rsid w:val="00025FAB"/>
    <w:rsid w:val="00027CDA"/>
    <w:rsid w:val="00037B0D"/>
    <w:rsid w:val="00042782"/>
    <w:rsid w:val="00051F95"/>
    <w:rsid w:val="0008335A"/>
    <w:rsid w:val="000901DD"/>
    <w:rsid w:val="00096A5F"/>
    <w:rsid w:val="000A2420"/>
    <w:rsid w:val="000B1792"/>
    <w:rsid w:val="000B46B1"/>
    <w:rsid w:val="000B7D0D"/>
    <w:rsid w:val="000B7E15"/>
    <w:rsid w:val="000D6974"/>
    <w:rsid w:val="000E14A8"/>
    <w:rsid w:val="000F22CB"/>
    <w:rsid w:val="000F271F"/>
    <w:rsid w:val="00102DB7"/>
    <w:rsid w:val="00106EBC"/>
    <w:rsid w:val="00111945"/>
    <w:rsid w:val="00132F84"/>
    <w:rsid w:val="0014523F"/>
    <w:rsid w:val="0014760C"/>
    <w:rsid w:val="00150BA9"/>
    <w:rsid w:val="00153695"/>
    <w:rsid w:val="00166739"/>
    <w:rsid w:val="001669F0"/>
    <w:rsid w:val="001719AB"/>
    <w:rsid w:val="00172D1F"/>
    <w:rsid w:val="00177382"/>
    <w:rsid w:val="001A2AD5"/>
    <w:rsid w:val="001D294C"/>
    <w:rsid w:val="001D43F5"/>
    <w:rsid w:val="001D7182"/>
    <w:rsid w:val="001E1289"/>
    <w:rsid w:val="001E5FD0"/>
    <w:rsid w:val="00205C7B"/>
    <w:rsid w:val="00210F2C"/>
    <w:rsid w:val="00215C59"/>
    <w:rsid w:val="0021686D"/>
    <w:rsid w:val="00225044"/>
    <w:rsid w:val="00232559"/>
    <w:rsid w:val="00232CC6"/>
    <w:rsid w:val="00237417"/>
    <w:rsid w:val="0024341B"/>
    <w:rsid w:val="00244728"/>
    <w:rsid w:val="002463F2"/>
    <w:rsid w:val="00251284"/>
    <w:rsid w:val="00263A92"/>
    <w:rsid w:val="00274526"/>
    <w:rsid w:val="00284DFC"/>
    <w:rsid w:val="00290583"/>
    <w:rsid w:val="00290D3E"/>
    <w:rsid w:val="0029243C"/>
    <w:rsid w:val="002A736B"/>
    <w:rsid w:val="002D08A5"/>
    <w:rsid w:val="002D1990"/>
    <w:rsid w:val="002D2389"/>
    <w:rsid w:val="002D39BC"/>
    <w:rsid w:val="002D6628"/>
    <w:rsid w:val="002D721A"/>
    <w:rsid w:val="002E54FE"/>
    <w:rsid w:val="002E5ECB"/>
    <w:rsid w:val="002F076F"/>
    <w:rsid w:val="0031127E"/>
    <w:rsid w:val="00324E0C"/>
    <w:rsid w:val="00332F85"/>
    <w:rsid w:val="003362D4"/>
    <w:rsid w:val="0033716F"/>
    <w:rsid w:val="00345887"/>
    <w:rsid w:val="00376E8F"/>
    <w:rsid w:val="00384B6A"/>
    <w:rsid w:val="0038714B"/>
    <w:rsid w:val="00390C60"/>
    <w:rsid w:val="00390D78"/>
    <w:rsid w:val="003A5138"/>
    <w:rsid w:val="003B0417"/>
    <w:rsid w:val="003B4CEA"/>
    <w:rsid w:val="003C2B91"/>
    <w:rsid w:val="003C68F0"/>
    <w:rsid w:val="003D006E"/>
    <w:rsid w:val="003D3C5A"/>
    <w:rsid w:val="003E6431"/>
    <w:rsid w:val="003F30DD"/>
    <w:rsid w:val="0040365B"/>
    <w:rsid w:val="004042C4"/>
    <w:rsid w:val="00406E59"/>
    <w:rsid w:val="00420BE2"/>
    <w:rsid w:val="00434845"/>
    <w:rsid w:val="00455107"/>
    <w:rsid w:val="0047341F"/>
    <w:rsid w:val="004770A9"/>
    <w:rsid w:val="00484920"/>
    <w:rsid w:val="004909CA"/>
    <w:rsid w:val="004909F4"/>
    <w:rsid w:val="00490B54"/>
    <w:rsid w:val="004A5521"/>
    <w:rsid w:val="004C2977"/>
    <w:rsid w:val="004C67B1"/>
    <w:rsid w:val="004D2934"/>
    <w:rsid w:val="004F0BE5"/>
    <w:rsid w:val="004F6A41"/>
    <w:rsid w:val="00501CC4"/>
    <w:rsid w:val="00506770"/>
    <w:rsid w:val="00510FCD"/>
    <w:rsid w:val="0052648E"/>
    <w:rsid w:val="00527B2A"/>
    <w:rsid w:val="00535676"/>
    <w:rsid w:val="00545AC4"/>
    <w:rsid w:val="00577FE4"/>
    <w:rsid w:val="00592EEB"/>
    <w:rsid w:val="005A1406"/>
    <w:rsid w:val="005B0DD8"/>
    <w:rsid w:val="005B77EF"/>
    <w:rsid w:val="005C2520"/>
    <w:rsid w:val="005D365B"/>
    <w:rsid w:val="005E4FC9"/>
    <w:rsid w:val="005F43BD"/>
    <w:rsid w:val="00600A9F"/>
    <w:rsid w:val="006029F2"/>
    <w:rsid w:val="0060437C"/>
    <w:rsid w:val="00604746"/>
    <w:rsid w:val="006053DE"/>
    <w:rsid w:val="00610D52"/>
    <w:rsid w:val="00613D67"/>
    <w:rsid w:val="00626EE2"/>
    <w:rsid w:val="006305F3"/>
    <w:rsid w:val="00681C72"/>
    <w:rsid w:val="00692EA6"/>
    <w:rsid w:val="0069731F"/>
    <w:rsid w:val="006B0E5A"/>
    <w:rsid w:val="006D0134"/>
    <w:rsid w:val="006D03B0"/>
    <w:rsid w:val="006D2E03"/>
    <w:rsid w:val="006D50B9"/>
    <w:rsid w:val="006E2D22"/>
    <w:rsid w:val="006E3414"/>
    <w:rsid w:val="006F15F9"/>
    <w:rsid w:val="006F65C7"/>
    <w:rsid w:val="00701BBE"/>
    <w:rsid w:val="007027B2"/>
    <w:rsid w:val="00703661"/>
    <w:rsid w:val="00732E0E"/>
    <w:rsid w:val="007336C0"/>
    <w:rsid w:val="00751CAB"/>
    <w:rsid w:val="0076764F"/>
    <w:rsid w:val="00781B26"/>
    <w:rsid w:val="00785D0C"/>
    <w:rsid w:val="00787B21"/>
    <w:rsid w:val="007A3655"/>
    <w:rsid w:val="007A378B"/>
    <w:rsid w:val="007A64C2"/>
    <w:rsid w:val="007B6657"/>
    <w:rsid w:val="007B68FB"/>
    <w:rsid w:val="007C1CF0"/>
    <w:rsid w:val="007C7D74"/>
    <w:rsid w:val="007D3B0F"/>
    <w:rsid w:val="007D569B"/>
    <w:rsid w:val="007E3CC7"/>
    <w:rsid w:val="007E5681"/>
    <w:rsid w:val="007E5B19"/>
    <w:rsid w:val="00822C07"/>
    <w:rsid w:val="00824ADF"/>
    <w:rsid w:val="008439A5"/>
    <w:rsid w:val="0085365C"/>
    <w:rsid w:val="0086550C"/>
    <w:rsid w:val="00874965"/>
    <w:rsid w:val="00874A19"/>
    <w:rsid w:val="0088463C"/>
    <w:rsid w:val="008B6FA5"/>
    <w:rsid w:val="008D0251"/>
    <w:rsid w:val="008D146A"/>
    <w:rsid w:val="008D5E39"/>
    <w:rsid w:val="008D6F75"/>
    <w:rsid w:val="008E1F98"/>
    <w:rsid w:val="008E2C4A"/>
    <w:rsid w:val="008F5751"/>
    <w:rsid w:val="008F6266"/>
    <w:rsid w:val="00904967"/>
    <w:rsid w:val="009073AE"/>
    <w:rsid w:val="009118C5"/>
    <w:rsid w:val="00927E02"/>
    <w:rsid w:val="00935FFE"/>
    <w:rsid w:val="00937B11"/>
    <w:rsid w:val="00964640"/>
    <w:rsid w:val="00974916"/>
    <w:rsid w:val="00994A4D"/>
    <w:rsid w:val="00996501"/>
    <w:rsid w:val="009A2470"/>
    <w:rsid w:val="009A316D"/>
    <w:rsid w:val="009A52DF"/>
    <w:rsid w:val="009B388C"/>
    <w:rsid w:val="009F0E6F"/>
    <w:rsid w:val="009F7A57"/>
    <w:rsid w:val="00A04BB7"/>
    <w:rsid w:val="00A409ED"/>
    <w:rsid w:val="00A435AE"/>
    <w:rsid w:val="00A43FB9"/>
    <w:rsid w:val="00A462A9"/>
    <w:rsid w:val="00A5224A"/>
    <w:rsid w:val="00A630C3"/>
    <w:rsid w:val="00A632FC"/>
    <w:rsid w:val="00A66161"/>
    <w:rsid w:val="00A836AE"/>
    <w:rsid w:val="00A841A6"/>
    <w:rsid w:val="00A9104B"/>
    <w:rsid w:val="00AA0E27"/>
    <w:rsid w:val="00AB1231"/>
    <w:rsid w:val="00AB2AC4"/>
    <w:rsid w:val="00AC558C"/>
    <w:rsid w:val="00AD196B"/>
    <w:rsid w:val="00AE1158"/>
    <w:rsid w:val="00AE4D56"/>
    <w:rsid w:val="00B035B4"/>
    <w:rsid w:val="00B12FF7"/>
    <w:rsid w:val="00B2305C"/>
    <w:rsid w:val="00B24C95"/>
    <w:rsid w:val="00B3623C"/>
    <w:rsid w:val="00B37C56"/>
    <w:rsid w:val="00B463BB"/>
    <w:rsid w:val="00B464B9"/>
    <w:rsid w:val="00B626E3"/>
    <w:rsid w:val="00B8497D"/>
    <w:rsid w:val="00BC36D6"/>
    <w:rsid w:val="00BF62CF"/>
    <w:rsid w:val="00C00D94"/>
    <w:rsid w:val="00C225E1"/>
    <w:rsid w:val="00C25A7B"/>
    <w:rsid w:val="00C31034"/>
    <w:rsid w:val="00C35D81"/>
    <w:rsid w:val="00C36153"/>
    <w:rsid w:val="00C40628"/>
    <w:rsid w:val="00C5239A"/>
    <w:rsid w:val="00C6162E"/>
    <w:rsid w:val="00C65616"/>
    <w:rsid w:val="00C82A48"/>
    <w:rsid w:val="00C93471"/>
    <w:rsid w:val="00C93C29"/>
    <w:rsid w:val="00C9440D"/>
    <w:rsid w:val="00C950F6"/>
    <w:rsid w:val="00C95ED3"/>
    <w:rsid w:val="00CA075E"/>
    <w:rsid w:val="00CA61B1"/>
    <w:rsid w:val="00CB1A62"/>
    <w:rsid w:val="00CB5247"/>
    <w:rsid w:val="00CC05D0"/>
    <w:rsid w:val="00D115D7"/>
    <w:rsid w:val="00D152ED"/>
    <w:rsid w:val="00D27B30"/>
    <w:rsid w:val="00D326C2"/>
    <w:rsid w:val="00D35E95"/>
    <w:rsid w:val="00D40271"/>
    <w:rsid w:val="00D548C8"/>
    <w:rsid w:val="00D71A02"/>
    <w:rsid w:val="00D8678A"/>
    <w:rsid w:val="00DA6B7A"/>
    <w:rsid w:val="00DA7C89"/>
    <w:rsid w:val="00DB6704"/>
    <w:rsid w:val="00DB7578"/>
    <w:rsid w:val="00DB7E23"/>
    <w:rsid w:val="00DC4006"/>
    <w:rsid w:val="00DC4F1F"/>
    <w:rsid w:val="00DD1452"/>
    <w:rsid w:val="00DE468B"/>
    <w:rsid w:val="00DF1C69"/>
    <w:rsid w:val="00DF33F6"/>
    <w:rsid w:val="00DF5F93"/>
    <w:rsid w:val="00DF61C9"/>
    <w:rsid w:val="00E02AEA"/>
    <w:rsid w:val="00E111F1"/>
    <w:rsid w:val="00E252D7"/>
    <w:rsid w:val="00E256FA"/>
    <w:rsid w:val="00E259A2"/>
    <w:rsid w:val="00E2629E"/>
    <w:rsid w:val="00E3003C"/>
    <w:rsid w:val="00E402F0"/>
    <w:rsid w:val="00E40B14"/>
    <w:rsid w:val="00E554CC"/>
    <w:rsid w:val="00E55E3C"/>
    <w:rsid w:val="00E56C2D"/>
    <w:rsid w:val="00E57225"/>
    <w:rsid w:val="00E64A12"/>
    <w:rsid w:val="00E675C7"/>
    <w:rsid w:val="00E73D62"/>
    <w:rsid w:val="00E77885"/>
    <w:rsid w:val="00E8412B"/>
    <w:rsid w:val="00E9587E"/>
    <w:rsid w:val="00E96C10"/>
    <w:rsid w:val="00EB2E41"/>
    <w:rsid w:val="00EE5AEC"/>
    <w:rsid w:val="00EF0502"/>
    <w:rsid w:val="00EF13BB"/>
    <w:rsid w:val="00EF4D9A"/>
    <w:rsid w:val="00F06212"/>
    <w:rsid w:val="00F06FC4"/>
    <w:rsid w:val="00F26026"/>
    <w:rsid w:val="00F30428"/>
    <w:rsid w:val="00F36FD9"/>
    <w:rsid w:val="00F43143"/>
    <w:rsid w:val="00F4731C"/>
    <w:rsid w:val="00F61764"/>
    <w:rsid w:val="00FC1C02"/>
    <w:rsid w:val="00FE3057"/>
    <w:rsid w:val="00FE3291"/>
    <w:rsid w:val="00FE40A8"/>
    <w:rsid w:val="00FE5146"/>
    <w:rsid w:val="00FF32E4"/>
    <w:rsid w:val="00FF5445"/>
    <w:rsid w:val="2BCC57A0"/>
    <w:rsid w:val="2CD47E43"/>
    <w:rsid w:val="2DC6DEC5"/>
    <w:rsid w:val="431F40F5"/>
    <w:rsid w:val="4E9B040C"/>
    <w:rsid w:val="68E06BE5"/>
    <w:rsid w:val="7BF08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A8F67B0"/>
  <w15:chartTrackingRefBased/>
  <w15:docId w15:val="{A63B8255-8F8C-473D-ADAD-0627EFBF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54F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7382"/>
  </w:style>
  <w:style w:type="paragraph" w:styleId="Rodap">
    <w:name w:val="footer"/>
    <w:basedOn w:val="Normal"/>
    <w:link w:val="Rodap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7382"/>
  </w:style>
  <w:style w:type="table" w:styleId="Tabelacomgrade">
    <w:name w:val="Table Grid"/>
    <w:basedOn w:val="Tabelanormal"/>
    <w:uiPriority w:val="39"/>
    <w:rsid w:val="00501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F13BB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EF13BB"/>
  </w:style>
  <w:style w:type="character" w:styleId="Meno">
    <w:name w:val="Mention"/>
    <w:basedOn w:val="Fontepargpadro"/>
    <w:uiPriority w:val="99"/>
    <w:unhideWhenUsed/>
    <w:rPr>
      <w:color w:val="2B579A"/>
      <w:shd w:val="clear" w:color="auto" w:fill="E6E6E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Calibri" w:eastAsia="Calibri" w:hAnsi="Calibri" w:cs="Times New Roman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06E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06E59"/>
    <w:rPr>
      <w:rFonts w:ascii="Segoe UI" w:eastAsia="Calibr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874A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4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9/05/relationships/documenttasks" Target="documenttasks/documenttasks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522CC527-565A-4DFD-8764-37A337AB3252}">
    <t:Anchor>
      <t:Comment id="1348091823"/>
    </t:Anchor>
    <t:History>
      <t:Event id="{6CCDD9AA-D1C2-44D5-B801-1E4B663EB337}" time="2023-08-04T17:24:24.515Z">
        <t:Attribution userId="S::10088710@pucrs.br::251454d2-2cb3-4f9f-9dba-4296c9b80080" userProvider="AD" userName="Ana Paula Rezende Monteiro"/>
        <t:Anchor>
          <t:Comment id="1348091823"/>
        </t:Anchor>
        <t:Create/>
      </t:Event>
      <t:Event id="{5A652C87-8A73-45AF-94EB-AC2243D2B138}" time="2023-08-04T17:24:24.515Z">
        <t:Attribution userId="S::10088710@pucrs.br::251454d2-2cb3-4f9f-9dba-4296c9b80080" userProvider="AD" userName="Ana Paula Rezende Monteiro"/>
        <t:Anchor>
          <t:Comment id="1348091823"/>
        </t:Anchor>
        <t:Assign userId="S::10087745@pucrs.br::116fd44e-507e-4426-a177-f6817e88f05f" userProvider="AD" userName="Andressa Da Rosa Vega"/>
      </t:Event>
      <t:Event id="{F69228AE-5504-40A5-9222-97D5168815AB}" time="2023-08-04T17:24:24.515Z">
        <t:Attribution userId="S::10088710@pucrs.br::251454d2-2cb3-4f9f-9dba-4296c9b80080" userProvider="AD" userName="Ana Paula Rezende Monteiro"/>
        <t:Anchor>
          <t:Comment id="1348091823"/>
        </t:Anchor>
        <t:SetTitle title="@Andressa Da Rosa Vega sinalisando que precisa de edição, se quiser posso tentar fazer.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bd2b1f-886a-4f1d-b0bb-23f49d491a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48A1A6D184364FB502BBB6EBF2C3D9" ma:contentTypeVersion="14" ma:contentTypeDescription="Crie um novo documento." ma:contentTypeScope="" ma:versionID="d7146710810563b9c6e4c1a91b60f5f9">
  <xsd:schema xmlns:xsd="http://www.w3.org/2001/XMLSchema" xmlns:xs="http://www.w3.org/2001/XMLSchema" xmlns:p="http://schemas.microsoft.com/office/2006/metadata/properties" xmlns:ns3="73bd2b1f-886a-4f1d-b0bb-23f49d491aa9" xmlns:ns4="85818a3c-b8e7-4f75-b80a-610982c277d3" targetNamespace="http://schemas.microsoft.com/office/2006/metadata/properties" ma:root="true" ma:fieldsID="8b8875638ef7369d6012dd60a980de1b" ns3:_="" ns4:_="">
    <xsd:import namespace="73bd2b1f-886a-4f1d-b0bb-23f49d491aa9"/>
    <xsd:import namespace="85818a3c-b8e7-4f75-b80a-610982c277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d2b1f-886a-4f1d-b0bb-23f49d491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18a3c-b8e7-4f75-b80a-610982c277d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11A0B-354D-477E-AF27-C929DD9532C2}">
  <ds:schemaRefs>
    <ds:schemaRef ds:uri="http://schemas.microsoft.com/office/2006/documentManagement/types"/>
    <ds:schemaRef ds:uri="http://purl.org/dc/terms/"/>
    <ds:schemaRef ds:uri="85818a3c-b8e7-4f75-b80a-610982c277d3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73bd2b1f-886a-4f1d-b0bb-23f49d491aa9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06ADA8E-DF43-49D2-A0A1-50B9B3A2B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bd2b1f-886a-4f1d-b0bb-23f49d491aa9"/>
    <ds:schemaRef ds:uri="85818a3c-b8e7-4f75-b80a-610982c27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93B9FC-456C-46BA-ABE7-4E86A6CE68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F1B49F-4A31-444D-88DF-DC8A01376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1</Pages>
  <Words>36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Trindade</dc:creator>
  <cp:keywords/>
  <dc:description/>
  <cp:lastModifiedBy>Rafaela Boletti Duraes Souto</cp:lastModifiedBy>
  <cp:revision>158</cp:revision>
  <dcterms:created xsi:type="dcterms:W3CDTF">2023-11-14T18:30:00Z</dcterms:created>
  <dcterms:modified xsi:type="dcterms:W3CDTF">2025-04-23T14:35:00Z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0x010100B048A1A6D184364FB502BBB6EBF2C3D9</vt:lpwstr>
  </property>
</Properties>
</file>