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b/>
          <w:bCs/>
          <w:color w:val="1F3864"/>
          <w:sz w:val="56"/>
          <w:szCs w:val="56"/>
        </w:rPr>
        <w:t>AudioSuite-Pro</w:t>
      </w:r>
    </w:p>
    <w:p>
      <w:pPr>
        <w:pStyle w:val="Normal"/>
        <w:spacing w:before="0" w:after="40"/>
        <w:rPr/>
      </w:pPr>
      <w:r>
        <w:rPr>
          <w:color w:val="44546A"/>
          <w:sz w:val="32"/>
          <w:szCs w:val="32"/>
        </w:rPr>
        <w:t>Suite Overview Guide</w:t>
      </w:r>
    </w:p>
    <w:p>
      <w:pPr>
        <w:pStyle w:val="Normal"/>
        <w:spacing w:before="0" w:after="400"/>
        <w:rPr/>
      </w:pPr>
      <w:r>
        <w:rPr>
          <w:i/>
          <w:iCs/>
          <w:color w:val="595959"/>
          <w:sz w:val="22"/>
          <w:szCs w:val="22"/>
        </w:rPr>
        <w:t>What the suite does, how its 20 tools fit together, and where to go for detail</w:t>
      </w:r>
    </w:p>
    <w:p>
      <w:pPr>
        <w:pStyle w:val="Normal"/>
        <w:pBdr>
          <w:bottom w:val="single" w:sz="6" w:space="1" w:color="2E75B6"/>
        </w:pBdr>
        <w:spacing w:before="0" w:after="400"/>
        <w:rPr/>
      </w:pPr>
      <w:r>
        <w:rPr/>
      </w:r>
    </w:p>
    <w:p>
      <w:pPr>
        <w:pStyle w:val="Normal"/>
        <w:spacing w:before="0" w:after="160"/>
        <w:rPr/>
      </w:pPr>
      <w:r>
        <w:rPr>
          <w:b w:val="false"/>
          <w:bCs w:val="false"/>
          <w:i w:val="false"/>
          <w:iCs w:val="false"/>
        </w:rPr>
        <w:t>This guide is a map, not a manual. Each tool already has its own User Guide covering installation, every setting, and step-by-step instructions — this document exists to show how the 20 tools relate to one another, what each one is actually for, and which one to reach for in a given situation. Logging behaviour is intentionally out of scope here; see each tool's own Logging Guide for that.</w:t>
      </w:r>
    </w:p>
    <w:p>
      <w:pPr>
        <w:pStyle w:val="Normal"/>
        <w:spacing w:before="0" w:after="160"/>
        <w:rPr/>
      </w:pPr>
      <w:r>
        <w:rPr>
          <w:b w:val="false"/>
          <w:bCs w:val="false"/>
          <w:i w:val="false"/>
          <w:iCs w:val="false"/>
        </w:rPr>
        <w:t>Scope note: this guide covers the 20 tools that currently have a User Guide in the documentation set. It does not cover any tool without one.</w:t>
      </w:r>
    </w:p>
    <w:p>
      <w:pPr>
        <w:pStyle w:val="Normal"/>
        <w:spacing w:before="0" w:after="200"/>
        <w:rPr/>
      </w:pPr>
      <w:r>
        <w:rPr/>
      </w:r>
    </w:p>
    <w:p>
      <w:pPr>
        <w:pStyle w:val="Normal"/>
        <w:rPr/>
      </w:pPr>
      <w:r>
        <w:rPr/>
      </w:r>
      <w:r>
        <w:br w:type="page"/>
      </w:r>
    </w:p>
    <w:p>
      <w:pPr>
        <w:pStyle w:val="Heading1"/>
        <w:spacing w:before="0" w:after="200"/>
        <w:rPr/>
      </w:pPr>
      <w:r>
        <w:rPr/>
        <w:t>Table of Contents</w:t>
      </w:r>
    </w:p>
    <w:sdt>
      <w:sdtPr>
        <w:docPartObj>
          <w:docPartGallery w:val="Table of Contents"/>
          <w:docPartUnique w:val="true"/>
        </w:docPartObj>
      </w:sdtPr>
      <w:sdtContent>
        <w:p>
          <w:pPr>
            <w:pStyle w:val="Normal"/>
            <w:rPr/>
          </w:pPr>
          <w:r>
            <w:fldChar w:fldCharType="begin"/>
          </w:r>
          <w:r>
            <w:rPr/>
            <w:instrText xml:space="preserve"> TOC \o "1-2" \h</w:instrText>
          </w:r>
          <w:r>
            <w:rPr/>
            <w:fldChar w:fldCharType="separate"/>
          </w:r>
          <w:r>
            <w:rPr/>
          </w:r>
          <w:r>
            <w:rPr/>
            <w:fldChar w:fldCharType="end"/>
          </w:r>
        </w:p>
      </w:sdtContent>
    </w:sdt>
    <w:p>
      <w:pPr>
        <w:pStyle w:val="Normal"/>
        <w:rPr/>
      </w:pPr>
      <w:r>
        <w:rPr/>
      </w:r>
    </w:p>
    <w:p>
      <w:pPr>
        <w:pStyle w:val="Normal"/>
        <w:rPr/>
      </w:pPr>
      <w:r>
        <w:rPr/>
      </w:r>
      <w:r>
        <w:br w:type="page"/>
      </w:r>
    </w:p>
    <w:p>
      <w:pPr>
        <w:pStyle w:val="Heading1"/>
        <w:spacing w:before="0" w:after="200"/>
        <w:rPr/>
      </w:pPr>
      <w:r>
        <w:rPr/>
        <w:t>1. What AudioSuite-Pro Is</w:t>
      </w:r>
    </w:p>
    <w:p>
      <w:pPr>
        <w:pStyle w:val="Normal"/>
        <w:spacing w:before="0" w:after="160"/>
        <w:rPr/>
      </w:pPr>
      <w:r>
        <w:rPr>
          <w:b w:val="false"/>
          <w:bCs w:val="false"/>
          <w:i w:val="false"/>
          <w:iCs w:val="false"/>
        </w:rPr>
        <w:t>AudioSuite-Pro is a suite of 20 Windows desktop tools for processing, repairing, analysing, and tagging a music library. Every tool is a standalone Python/Tkinter application that can be run on its own — but most are designed to be run as steps in a sequence, each one building on tags or audio written by the tool before it.</w:t>
      </w:r>
    </w:p>
    <w:p>
      <w:pPr>
        <w:pStyle w:val="Normal"/>
        <w:spacing w:before="0" w:after="160"/>
        <w:rPr/>
      </w:pPr>
      <w:r>
        <w:rPr>
          <w:b w:val="false"/>
          <w:bCs w:val="false"/>
          <w:i w:val="false"/>
          <w:iCs w:val="false"/>
        </w:rPr>
        <w:t>Rather than one monolithic application, the suite is organised as a pipeline with three broad stages, and a fourth role that ties them together:</w:t>
      </w:r>
    </w:p>
    <w:tbl>
      <w:tblPr>
        <w:tblW w:w="9360" w:type="dxa"/>
        <w:jc w:val="start"/>
        <w:tblInd w:w="0" w:type="dxa"/>
        <w:tblLayout w:type="fixed"/>
        <w:tblCellMar>
          <w:top w:w="80" w:type="dxa"/>
          <w:start w:w="120" w:type="dxa"/>
          <w:bottom w:w="80" w:type="dxa"/>
          <w:end w:w="120" w:type="dxa"/>
        </w:tblCellMar>
      </w:tblPr>
      <w:tblGrid>
        <w:gridCol w:w="2199"/>
        <w:gridCol w:w="7161"/>
      </w:tblGrid>
      <w:tr>
        <w:trPr>
          <w:tblHeader w:val="true"/>
          <w:cantSplit/>
        </w:trPr>
        <w:tc>
          <w:tcPr>
            <w:tcW w:w="2199"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rPr/>
            </w:pPr>
            <w:r>
              <w:rPr>
                <w:b/>
                <w:bCs/>
                <w:color w:val="FFFFFF"/>
                <w:sz w:val="20"/>
                <w:szCs w:val="20"/>
              </w:rPr>
              <w:t>Stage</w:t>
            </w:r>
          </w:p>
        </w:tc>
        <w:tc>
          <w:tcPr>
            <w:tcW w:w="7161"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rPr/>
            </w:pPr>
            <w:r>
              <w:rPr>
                <w:b/>
                <w:bCs/>
                <w:color w:val="FFFFFF"/>
                <w:sz w:val="20"/>
                <w:szCs w:val="20"/>
              </w:rPr>
              <w:t>What happens here</w:t>
            </w:r>
          </w:p>
        </w:tc>
      </w:tr>
      <w:tr>
        <w:trPr>
          <w:cantSplit/>
        </w:trPr>
        <w:tc>
          <w:tcPr>
            <w:tcW w:w="219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[object Object]</w:t>
            </w:r>
          </w:p>
        </w:tc>
        <w:tc>
          <w:tcPr>
            <w:tcW w:w="716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Fix the audio itself — declick, trim silence, enhance tone, normalise loudness — before anything is tagged.</w:t>
            </w:r>
          </w:p>
        </w:tc>
      </w:tr>
      <w:tr>
        <w:trPr>
          <w:cantSplit/>
        </w:trPr>
        <w:tc>
          <w:tcPr>
            <w:tcW w:w="2199"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[object Object]</w:t>
            </w:r>
          </w:p>
        </w:tc>
        <w:tc>
          <w:tcPr>
            <w:tcW w:w="7161"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Analyse and tag — BPM, tempo, key, mood, genre, artwork, loudness metadata — nine modules that read and write tags, several depending on tags written by others.</w:t>
            </w:r>
          </w:p>
        </w:tc>
      </w:tr>
      <w:tr>
        <w:trPr>
          <w:cantSplit/>
        </w:trPr>
        <w:tc>
          <w:tcPr>
            <w:tcW w:w="219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[object Object]</w:t>
            </w:r>
          </w:p>
        </w:tc>
        <w:tc>
          <w:tcPr>
            <w:tcW w:w="716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Convert, extract, rip, and batch-process — tools that don't fit neatly into Refine or Enrich but are part of day-to-day library maintenance.</w:t>
            </w:r>
          </w:p>
        </w:tc>
      </w:tr>
      <w:tr>
        <w:trPr>
          <w:cantSplit/>
        </w:trPr>
        <w:tc>
          <w:tcPr>
            <w:tcW w:w="2199"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[object Object]</w:t>
            </w:r>
          </w:p>
        </w:tc>
        <w:tc>
          <w:tcPr>
            <w:tcW w:w="7161"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The Master Driver ties Refine, Enrich, and a subset of Utilise tools into one window with a fixed, dependency-aware run order.</w:t>
            </w:r>
          </w:p>
        </w:tc>
      </w:tr>
    </w:tbl>
    <w:p>
      <w:pPr>
        <w:pStyle w:val="Normal"/>
        <w:spacing w:before="0" w:after="120"/>
        <w:rPr/>
      </w:pPr>
      <w:r>
        <w:rPr/>
      </w:r>
    </w:p>
    <w:p>
      <w:pPr>
        <w:pStyle w:val="Normal"/>
        <w:spacing w:before="0" w:after="160"/>
        <w:rPr/>
      </w:pPr>
      <w:r>
        <w:rPr>
          <w:b w:val="false"/>
          <w:bCs w:val="false"/>
          <w:i w:val="false"/>
          <w:iCs w:val="false"/>
        </w:rPr>
        <w:t>This grouping is the suite's own: it mirrors the Master Driver's REFINE / ENRICH / UTIL tabs, and the rest of this guide is structured around it.</w:t>
      </w:r>
    </w:p>
    <w:p>
      <w:pPr>
        <w:pStyle w:val="Normal"/>
        <w:rPr/>
      </w:pPr>
      <w:r>
        <w:rPr/>
      </w:r>
      <w:r>
        <w:br w:type="page"/>
      </w:r>
    </w:p>
    <w:p>
      <w:pPr>
        <w:pStyle w:val="Heading1"/>
        <w:spacing w:before="0" w:after="200"/>
        <w:rPr/>
      </w:pPr>
      <w:r>
        <w:rPr/>
        <w:t>2. Master Driver — The Control Centre</w:t>
      </w:r>
    </w:p>
    <w:p>
      <w:pPr>
        <w:pStyle w:val="Normal"/>
        <w:spacing w:before="0" w:after="160"/>
        <w:rPr/>
      </w:pPr>
      <w:r>
        <w:rPr>
          <w:b w:val="false"/>
          <w:bCs w:val="false"/>
          <w:i w:val="false"/>
          <w:iCs w:val="false"/>
        </w:rPr>
        <w:t>Master Driver is the suite's orchestrator. Instead of opening 18 separate windows, you point Master Driver at a music folder and it runs a configured set of tools in a fixed, dependency-aware order, in one of three tabs:</w:t>
      </w:r>
    </w:p>
    <w:tbl>
      <w:tblPr>
        <w:tblW w:w="9360" w:type="dxa"/>
        <w:jc w:val="start"/>
        <w:tblInd w:w="0" w:type="dxa"/>
        <w:tblLayout w:type="fixed"/>
        <w:tblCellMar>
          <w:top w:w="80" w:type="dxa"/>
          <w:start w:w="120" w:type="dxa"/>
          <w:bottom w:w="80" w:type="dxa"/>
          <w:end w:w="120" w:type="dxa"/>
        </w:tblCellMar>
      </w:tblPr>
      <w:tblGrid>
        <w:gridCol w:w="1599"/>
        <w:gridCol w:w="7761"/>
      </w:tblGrid>
      <w:tr>
        <w:trPr>
          <w:tblHeader w:val="true"/>
          <w:cantSplit/>
        </w:trPr>
        <w:tc>
          <w:tcPr>
            <w:tcW w:w="1599"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rPr/>
            </w:pPr>
            <w:r>
              <w:rPr>
                <w:b/>
                <w:bCs/>
                <w:color w:val="FFFFFF"/>
                <w:sz w:val="20"/>
                <w:szCs w:val="20"/>
              </w:rPr>
              <w:t>Tab</w:t>
            </w:r>
          </w:p>
        </w:tc>
        <w:tc>
          <w:tcPr>
            <w:tcW w:w="7761"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rPr/>
            </w:pPr>
            <w:r>
              <w:rPr>
                <w:b/>
                <w:bCs/>
                <w:color w:val="FFFFFF"/>
                <w:sz w:val="20"/>
                <w:szCs w:val="20"/>
              </w:rPr>
              <w:t>Contains</w:t>
            </w:r>
          </w:p>
        </w:tc>
      </w:tr>
      <w:tr>
        <w:trPr>
          <w:cantSplit/>
        </w:trPr>
        <w:tc>
          <w:tcPr>
            <w:tcW w:w="159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REFINE</w:t>
            </w:r>
          </w:p>
        </w:tc>
        <w:tc>
          <w:tcPr>
            <w:tcW w:w="776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The full Audio Refinery pipeline UI, embedded directly — settings are shared with the standalone Audio Refinery app via refinery_settings.json.</w:t>
            </w:r>
          </w:p>
        </w:tc>
      </w:tr>
      <w:tr>
        <w:trPr>
          <w:cantSplit/>
        </w:trPr>
        <w:tc>
          <w:tcPr>
            <w:tcW w:w="1599"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ENRICH</w:t>
            </w:r>
          </w:p>
        </w:tc>
        <w:tc>
          <w:tcPr>
            <w:tcW w:w="7761"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Nine tag/metadata modules, run in a fixed order (see table below).</w:t>
            </w:r>
          </w:p>
        </w:tc>
      </w:tr>
      <w:tr>
        <w:trPr>
          <w:cantSplit/>
        </w:trPr>
        <w:tc>
          <w:tcPr>
            <w:tcW w:w="159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UTIL</w:t>
            </w:r>
          </w:p>
        </w:tc>
        <w:tc>
          <w:tcPr>
            <w:tcW w:w="776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Seven tools: three audio-file processors (Pop &amp; Click Remover, Silence Trimmer, Audio Normalizer) plus Music Format Converter, ASX Playlist Extractor, and Mood Batch Tagger.</w:t>
            </w:r>
          </w:p>
        </w:tc>
      </w:tr>
    </w:tbl>
    <w:p>
      <w:pPr>
        <w:pStyle w:val="Normal"/>
        <w:spacing w:before="0" w:after="120"/>
        <w:rPr/>
      </w:pPr>
      <w:r>
        <w:rPr/>
      </w:r>
    </w:p>
    <w:p>
      <w:pPr>
        <w:pStyle w:val="Heading2"/>
        <w:rPr/>
      </w:pPr>
      <w:r>
        <w:rPr/>
        <w:t>2.1 Why the ENRICH order matters</w:t>
      </w:r>
    </w:p>
    <w:p>
      <w:pPr>
        <w:pStyle w:val="Normal"/>
        <w:spacing w:before="0" w:after="160"/>
        <w:rPr/>
      </w:pPr>
      <w:r>
        <w:rPr>
          <w:b w:val="false"/>
          <w:bCs w:val="false"/>
          <w:i w:val="false"/>
          <w:iCs w:val="false"/>
        </w:rPr>
        <w:t>The nine ENRICH modules don't run alphabetically or arbitrarily — the order encodes real data dependencies. Running them out of order (e.g. by launching tools individually rather than through Master Driver) can produce incomplete results:</w:t>
      </w:r>
    </w:p>
    <w:tbl>
      <w:tblPr>
        <w:tblW w:w="9360" w:type="dxa"/>
        <w:jc w:val="start"/>
        <w:tblInd w:w="0" w:type="dxa"/>
        <w:tblLayout w:type="fixed"/>
        <w:tblCellMar>
          <w:top w:w="80" w:type="dxa"/>
          <w:start w:w="120" w:type="dxa"/>
          <w:bottom w:w="80" w:type="dxa"/>
          <w:end w:w="120" w:type="dxa"/>
        </w:tblCellMar>
      </w:tblPr>
      <w:tblGrid>
        <w:gridCol w:w="499"/>
        <w:gridCol w:w="2400"/>
        <w:gridCol w:w="6461"/>
      </w:tblGrid>
      <w:tr>
        <w:trPr>
          <w:tblHeader w:val="true"/>
          <w:cantSplit/>
        </w:trPr>
        <w:tc>
          <w:tcPr>
            <w:tcW w:w="499"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rPr/>
            </w:pPr>
            <w:r>
              <w:rPr>
                <w:b/>
                <w:bCs/>
                <w:color w:val="FFFFFF"/>
                <w:sz w:val="20"/>
                <w:szCs w:val="20"/>
              </w:rPr>
              <w:t>#</w:t>
            </w:r>
          </w:p>
        </w:tc>
        <w:tc>
          <w:tcPr>
            <w:tcW w:w="240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rPr/>
            </w:pPr>
            <w:r>
              <w:rPr>
                <w:b/>
                <w:bCs/>
                <w:color w:val="FFFFFF"/>
                <w:sz w:val="20"/>
                <w:szCs w:val="20"/>
              </w:rPr>
              <w:t>Module</w:t>
            </w:r>
          </w:p>
        </w:tc>
        <w:tc>
          <w:tcPr>
            <w:tcW w:w="6461"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rPr/>
            </w:pPr>
            <w:r>
              <w:rPr>
                <w:b/>
                <w:bCs/>
                <w:color w:val="FFFFFF"/>
                <w:sz w:val="20"/>
                <w:szCs w:val="20"/>
              </w:rPr>
              <w:t>Why it sits here</w:t>
            </w:r>
          </w:p>
        </w:tc>
      </w:tr>
      <w:tr>
        <w:trPr>
          <w:cantSplit/>
        </w:trPr>
        <w:tc>
          <w:tcPr>
            <w:tcW w:w="49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1</w:t>
            </w:r>
          </w:p>
        </w:tc>
        <w:tc>
          <w:tcPr>
            <w:tcW w:w="2400"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Metadata Scrubber</w:t>
            </w:r>
          </w:p>
        </w:tc>
        <w:tc>
          <w:tcPr>
            <w:tcW w:w="646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Cleans existing tag clutter before anything else reads or writes tags.</w:t>
            </w:r>
          </w:p>
        </w:tc>
      </w:tr>
      <w:tr>
        <w:trPr>
          <w:cantSplit/>
        </w:trPr>
        <w:tc>
          <w:tcPr>
            <w:tcW w:w="499"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2</w:t>
            </w:r>
          </w:p>
        </w:tc>
        <w:tc>
          <w:tcPr>
            <w:tcW w:w="2400"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ReplayGain Analyzer</w:t>
            </w:r>
          </w:p>
        </w:tc>
        <w:tc>
          <w:tcPr>
            <w:tcW w:w="6461"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Loudness analysis is independent of everything else — fast to get out of the way early.</w:t>
            </w:r>
          </w:p>
        </w:tc>
      </w:tr>
      <w:tr>
        <w:trPr>
          <w:cantSplit/>
        </w:trPr>
        <w:tc>
          <w:tcPr>
            <w:tcW w:w="49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3</w:t>
            </w:r>
          </w:p>
        </w:tc>
        <w:tc>
          <w:tcPr>
            <w:tcW w:w="2400"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Album Genre Tagger</w:t>
            </w:r>
          </w:p>
        </w:tc>
        <w:tc>
          <w:tcPr>
            <w:tcW w:w="646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Consolidates track-level TITLEGENRE into TXXX:ALBUMGENRE — must run before Genre Sync.</w:t>
            </w:r>
          </w:p>
        </w:tc>
      </w:tr>
      <w:tr>
        <w:trPr>
          <w:cantSplit/>
        </w:trPr>
        <w:tc>
          <w:tcPr>
            <w:tcW w:w="499"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4</w:t>
            </w:r>
          </w:p>
        </w:tc>
        <w:tc>
          <w:tcPr>
            <w:tcW w:w="2400"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Genre Sync</w:t>
            </w:r>
          </w:p>
        </w:tc>
        <w:tc>
          <w:tcPr>
            <w:tcW w:w="6461"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Reads the tags Album Genre Tagger just wrote and resolves them into the standard TCON field.</w:t>
            </w:r>
          </w:p>
        </w:tc>
      </w:tr>
      <w:tr>
        <w:trPr>
          <w:cantSplit/>
        </w:trPr>
        <w:tc>
          <w:tcPr>
            <w:tcW w:w="49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5</w:t>
            </w:r>
          </w:p>
        </w:tc>
        <w:tc>
          <w:tcPr>
            <w:tcW w:w="2400"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BPM Analyzer</w:t>
            </w:r>
          </w:p>
        </w:tc>
        <w:tc>
          <w:tcPr>
            <w:tcW w:w="646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Writes TBPM — a prerequisite tag for Mood Tagger.</w:t>
            </w:r>
          </w:p>
        </w:tc>
      </w:tr>
      <w:tr>
        <w:trPr>
          <w:cantSplit/>
        </w:trPr>
        <w:tc>
          <w:tcPr>
            <w:tcW w:w="499"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6</w:t>
            </w:r>
          </w:p>
        </w:tc>
        <w:tc>
          <w:tcPr>
            <w:tcW w:w="2400"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Tempo Analyzer</w:t>
            </w:r>
          </w:p>
        </w:tc>
        <w:tc>
          <w:tcPr>
            <w:tcW w:w="6461"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Reads TBPM (must run after BPM Analyzer); writes TXXX:TEMPO — also a Mood Tagger prerequisite.</w:t>
            </w:r>
          </w:p>
        </w:tc>
      </w:tr>
      <w:tr>
        <w:trPr>
          <w:cantSplit/>
        </w:trPr>
        <w:tc>
          <w:tcPr>
            <w:tcW w:w="49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7</w:t>
            </w:r>
          </w:p>
        </w:tc>
        <w:tc>
          <w:tcPr>
            <w:tcW w:w="2400"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Key Detector</w:t>
            </w:r>
          </w:p>
        </w:tc>
        <w:tc>
          <w:tcPr>
            <w:tcW w:w="646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Writes TKEY — the third Mood Tagger prerequisite.</w:t>
            </w:r>
          </w:p>
        </w:tc>
      </w:tr>
      <w:tr>
        <w:trPr>
          <w:cantSplit/>
        </w:trPr>
        <w:tc>
          <w:tcPr>
            <w:tcW w:w="499"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8</w:t>
            </w:r>
          </w:p>
        </w:tc>
        <w:tc>
          <w:tcPr>
            <w:tcW w:w="2400"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Mood Tagger</w:t>
            </w:r>
          </w:p>
        </w:tc>
        <w:tc>
          <w:tcPr>
            <w:tcW w:w="6461"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Reads TBPM + TXXX:TEMPO + TKEY together — must run after all three, hence position 8.</w:t>
            </w:r>
          </w:p>
        </w:tc>
      </w:tr>
      <w:tr>
        <w:trPr>
          <w:cantSplit/>
        </w:trPr>
        <w:tc>
          <w:tcPr>
            <w:tcW w:w="49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9</w:t>
            </w:r>
          </w:p>
        </w:tc>
        <w:tc>
          <w:tcPr>
            <w:tcW w:w="2400"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Album Art Sync</w:t>
            </w:r>
          </w:p>
        </w:tc>
        <w:tc>
          <w:tcPr>
            <w:tcW w:w="646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Runs last so artwork isn't disturbed by any subsequent tag rewrite.</w:t>
            </w:r>
          </w:p>
        </w:tc>
      </w:tr>
    </w:tbl>
    <w:p>
      <w:pPr>
        <w:pStyle w:val="Normal"/>
        <w:spacing w:before="0" w:after="120"/>
        <w:rPr/>
      </w:pPr>
      <w:r>
        <w:rPr/>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4" w:space="0" w:color="1F3864"/>
              <w:start w:val="single" w:sz="12" w:space="0" w:color="1F3864"/>
              <w:bottom w:val="single" w:sz="4" w:space="0" w:color="1F3864"/>
              <w:end w:val="single" w:sz="4" w:space="0" w:color="1F3864"/>
            </w:tcBorders>
            <w:shd w:fill="F0F4FA" w:val="clear"/>
          </w:tcPr>
          <w:p>
            <w:pPr>
              <w:pStyle w:val="Normal"/>
              <w:rPr/>
            </w:pPr>
            <w:r>
              <w:rPr>
                <w:b/>
                <w:bCs/>
                <w:color w:val="1F3864"/>
                <w:sz w:val="20"/>
                <w:szCs w:val="20"/>
              </w:rPr>
              <w:t>If you skip Master Driver and run tools individually</w:t>
            </w:r>
          </w:p>
          <w:p>
            <w:pPr>
              <w:pStyle w:val="Normal"/>
              <w:spacing w:before="60" w:after="0"/>
              <w:rPr/>
            </w:pPr>
            <w:r>
              <w:rPr>
                <w:sz w:val="20"/>
                <w:szCs w:val="20"/>
              </w:rPr>
              <w:t>Mood Tagger, Mood Batch Tagger, and Genre Sync all silently skip files that are missing their prerequisite tags (logged, not flagged as errors). If you run BPM Analyzer, Tempo Analyzer, Key Detector, or Album Genre Tagger out of order — or run Mood Tagger before all three of its inputs exist — you will get partial or empty results, not a warning dialog. Use Master Driver's fixed order, or replicate it manually, when chaining these tools.</w:t>
            </w:r>
          </w:p>
        </w:tc>
      </w:tr>
    </w:tbl>
    <w:p>
      <w:pPr>
        <w:pStyle w:val="Normal"/>
        <w:spacing w:before="0" w:after="120"/>
        <w:rPr/>
      </w:pPr>
      <w:r>
        <w:rPr/>
      </w:r>
    </w:p>
    <w:p>
      <w:pPr>
        <w:pStyle w:val="Heading2"/>
        <w:rPr/>
      </w:pPr>
      <w:r>
        <w:rPr/>
        <w:t>2.2 Recommended pipeline templates (from the Master Driver guide)</w:t>
      </w:r>
    </w:p>
    <w:p>
      <w:pPr>
        <w:pStyle w:val="ListParagraph"/>
        <w:numPr>
          <w:ilvl w:val="0"/>
          <w:numId w:val="3"/>
        </w:numPr>
        <w:spacing w:before="0" w:after="60"/>
        <w:rPr/>
      </w:pPr>
      <w:r>
        <w:rPr>
          <w:b/>
          <w:bCs/>
        </w:rPr>
        <w:t>New album import: REFINE (all five stages, target LUFS set) → ENRICH (BPM, Tempo, Key, Mood, Album Art Sync).</w:t>
      </w:r>
    </w:p>
    <w:p>
      <w:pPr>
        <w:pStyle w:val="ListParagraph"/>
        <w:numPr>
          <w:ilvl w:val="0"/>
          <w:numId w:val="1"/>
        </w:numPr>
        <w:spacing w:before="0" w:after="60"/>
        <w:rPr/>
      </w:pPr>
      <w:r>
        <w:rPr>
          <w:b/>
          <w:bCs/>
        </w:rPr>
        <w:t xml:space="preserve">Album mastering pipeline: </w:t>
      </w:r>
      <w:r>
        <w:rPr/>
        <w:t>REFINE (Silence Trimmer + Audio Enhancer + Normaliser at −14.0 LUFS) → ENRICH (ReplayGain Analyzer, Album Art Sync at 1200px).</w:t>
      </w:r>
    </w:p>
    <w:p>
      <w:pPr>
        <w:pStyle w:val="ListParagraph"/>
        <w:numPr>
          <w:ilvl w:val="0"/>
          <w:numId w:val="1"/>
        </w:numPr>
        <w:spacing w:before="0" w:after="60"/>
        <w:rPr/>
      </w:pPr>
      <w:r>
        <w:rPr>
          <w:b/>
          <w:bCs/>
        </w:rPr>
        <w:t xml:space="preserve">Library cleanup: </w:t>
      </w:r>
      <w:r>
        <w:rPr/>
        <w:t>ENRICH (Metadata Scrubber with lyrics preserved, Album Genre Tagger, Genre Sync), then enable Clear Logs.</w:t>
      </w:r>
    </w:p>
    <w:p>
      <w:pPr>
        <w:pStyle w:val="Normal"/>
        <w:rPr/>
      </w:pPr>
      <w:r>
        <w:rPr/>
      </w:r>
      <w:r>
        <w:br w:type="page"/>
      </w:r>
    </w:p>
    <w:p>
      <w:pPr>
        <w:pStyle w:val="Heading1"/>
        <w:spacing w:before="0" w:after="200"/>
        <w:rPr/>
      </w:pPr>
      <w:r>
        <w:rPr/>
        <w:t>3. The REFINE Stage — Audio Repair and Processing</w:t>
      </w:r>
    </w:p>
    <w:p>
      <w:pPr>
        <w:pStyle w:val="Normal"/>
        <w:spacing w:before="0" w:after="160"/>
        <w:rPr/>
      </w:pPr>
      <w:r>
        <w:rPr>
          <w:b w:val="false"/>
          <w:bCs w:val="false"/>
          <w:i w:val="false"/>
          <w:iCs w:val="false"/>
        </w:rPr>
        <w:t>These tools change the audio data itself, not just its tags. Five are also available as stages inside the combined Audio Refinery pipeline (Declick, Trim, Noise Reduction, Enhance, Normalise); the remaining audio-altering tools live in UTIL rather than REFINE.</w:t>
      </w:r>
    </w:p>
    <w:p>
      <w:pPr>
        <w:pStyle w:val="Heading2"/>
        <w:rPr/>
      </w:pPr>
      <w:r>
        <w:rPr/>
        <w:t>3.1 Audio Refinery — the combined pipeline</w:t>
      </w:r>
    </w:p>
    <w:p>
      <w:pPr>
        <w:pStyle w:val="Normal"/>
        <w:spacing w:before="0" w:after="160"/>
        <w:rPr/>
      </w:pPr>
      <w:r>
        <w:rPr>
          <w:b w:val="false"/>
          <w:bCs w:val="false"/>
          <w:i w:val="false"/>
          <w:iCs w:val="false"/>
        </w:rPr>
        <w:t>Audio Refinery runs five stages back-to-back in a single decode/encode pass: Declick → Trim → Reduce Noise → Enhance → Normalise. Each stage is independently optional. Because the file is only decoded and re-encoded once regardless of how many stages run, this is the lower-quality-loss option compared to running the equivalent standalone tools one after another.</w:t>
      </w:r>
    </w:p>
    <w:p>
      <w:pPr>
        <w:pStyle w:val="ListParagraph"/>
        <w:numPr>
          <w:ilvl w:val="0"/>
          <w:numId w:val="1"/>
        </w:numPr>
        <w:spacing w:before="0" w:after="60"/>
        <w:rPr/>
      </w:pPr>
      <w:r>
        <w:rPr/>
        <w:t>Supports MP3, FLAC, OGG, M4A, WAV, AIFF/AIF, Opus — output stays in the source format.</w:t>
      </w:r>
    </w:p>
    <w:p>
      <w:pPr>
        <w:pStyle w:val="ListParagraph"/>
        <w:numPr>
          <w:ilvl w:val="0"/>
          <w:numId w:val="1"/>
        </w:numPr>
        <w:spacing w:before="0" w:after="60"/>
        <w:rPr/>
      </w:pPr>
      <w:r>
        <w:rPr/>
        <w:t>Has a completion registry: already-processed files are tracked and skipped on re-runs, so it's safe to re-launch over a partially processed folder.</w:t>
      </w:r>
    </w:p>
    <w:p>
      <w:pPr>
        <w:pStyle w:val="ListParagraph"/>
        <w:numPr>
          <w:ilvl w:val="0"/>
          <w:numId w:val="1"/>
        </w:numPr>
        <w:spacing w:before="0" w:after="60"/>
        <w:rPr/>
      </w:pPr>
      <w:r>
        <w:rPr/>
        <w:t>Requires FFmpeg on PATH for the Normalise stage specifically (pydub/pedalboard handle the other four).</w:t>
      </w:r>
    </w:p>
    <w:p>
      <w:pPr>
        <w:pStyle w:val="Heading2"/>
        <w:rPr/>
      </w:pPr>
      <w:r>
        <w:rPr/>
        <w:t>3.2 Audio Enhancer</w:t>
      </w:r>
    </w:p>
    <w:p>
      <w:pPr>
        <w:pStyle w:val="Normal"/>
        <w:spacing w:before="0" w:after="160"/>
        <w:rPr/>
      </w:pPr>
      <w:r>
        <w:rPr>
          <w:b w:val="false"/>
          <w:bCs w:val="false"/>
          <w:i w:val="false"/>
          <w:iCs w:val="false"/>
        </w:rPr>
        <w:t>A seven-stage DSP chain (noise gate → compressor → low-shelf EQ → presence peak → high-shelf EQ → output gain → limiter) for dull or dynamically flat recordings. Three one-click presets (Mild/Moderate/Aggressive) or thirteen individual sliders for full manual control. Tags are read before and restored after processing.</w:t>
      </w:r>
    </w:p>
    <w:p>
      <w:pPr>
        <w:pStyle w:val="Heading2"/>
        <w:rPr/>
      </w:pPr>
      <w:r>
        <w:rPr/>
        <w:t>3.3 Pop &amp; Click Remover (UTIL tab, audio-altering)</w:t>
      </w:r>
    </w:p>
    <w:p>
      <w:pPr>
        <w:pStyle w:val="Normal"/>
        <w:spacing w:before="0" w:after="160"/>
        <w:rPr/>
      </w:pPr>
      <w:r>
        <w:rPr>
          <w:b w:val="false"/>
          <w:bCs w:val="false"/>
          <w:i w:val="false"/>
          <w:iCs w:val="false"/>
        </w:rPr>
        <w:t>Repairs impulsive transient noise — vinyl rip pops and clicks — using a windowed Median Absolute Deviation detector and cubic-spline interpolation. Version 2.0 is a substantial rewrite:</w:t>
      </w:r>
    </w:p>
    <w:p>
      <w:pPr>
        <w:pStyle w:val="ListParagraph"/>
        <w:numPr>
          <w:ilvl w:val="0"/>
          <w:numId w:val="1"/>
        </w:numPr>
        <w:spacing w:before="0" w:after="60"/>
        <w:rPr/>
      </w:pPr>
      <w:r>
        <w:rPr/>
        <w:t>Detection threshold is now local (20ms sliding window) rather than a single global figure, making it reliable across recordings with wide dynamic range.</w:t>
      </w:r>
    </w:p>
    <w:p>
      <w:pPr>
        <w:pStyle w:val="ListParagraph"/>
        <w:numPr>
          <w:ilvl w:val="0"/>
          <w:numId w:val="1"/>
        </w:numPr>
        <w:spacing w:before="0" w:after="60"/>
        <w:rPr/>
      </w:pPr>
      <w:r>
        <w:rPr/>
        <w:t>Idempotent: running it repeatedly on the same files now converges to zero further changes, instead of reporting a shrinking-but-nonzero click count on every pass as earlier versions did.</w:t>
      </w:r>
    </w:p>
    <w:p>
      <w:pPr>
        <w:pStyle w:val="ListParagraph"/>
        <w:numPr>
          <w:ilvl w:val="0"/>
          <w:numId w:val="1"/>
        </w:numPr>
        <w:spacing w:before="0" w:after="60"/>
        <w:rPr/>
      </w:pPr>
      <w:r>
        <w:rPr/>
        <w:t>16/24/32-bit PCM is now handled correctly — the previous version silently clipped everything to 16-bit on export, discarding up to 48dB of dynamic range from 24-bit sources.</w:t>
      </w:r>
    </w:p>
    <w:p>
      <w:pPr>
        <w:pStyle w:val="Heading2"/>
        <w:rPr/>
      </w:pPr>
      <w:r>
        <w:rPr/>
        <w:t>3.4 Silence Trimmer &amp; Fader (UTIL tab, audio-altering)</w:t>
      </w:r>
    </w:p>
    <w:p>
      <w:pPr>
        <w:pStyle w:val="Normal"/>
        <w:spacing w:before="0" w:after="160"/>
        <w:rPr/>
      </w:pPr>
      <w:r>
        <w:rPr>
          <w:b w:val="false"/>
          <w:bCs w:val="false"/>
          <w:i w:val="false"/>
          <w:iCs w:val="false"/>
        </w:rPr>
        <w:t>Removes leading/trailing silence using a configurable dB threshold and can apply fade-in/fade-out. Processes through an isolated temporary copy, so the original file is untouched until the result is verified. MP3 only — tag preservation for this tool is implemented for MP3 in the current version, even though pydub can decode other formats internally.</w:t>
      </w:r>
    </w:p>
    <w:p>
      <w:pPr>
        <w:pStyle w:val="Heading2"/>
        <w:rPr/>
      </w:pPr>
      <w:r>
        <w:rPr/>
        <w:t>3.5 Audio Normalizer (UTIL tab, audio-altering)</w:t>
      </w:r>
    </w:p>
    <w:p>
      <w:pPr>
        <w:pStyle w:val="Normal"/>
        <w:spacing w:before="0" w:after="160"/>
        <w:rPr/>
      </w:pPr>
      <w:r>
        <w:rPr>
          <w:b w:val="false"/>
          <w:bCs w:val="false"/>
          <w:i w:val="false"/>
          <w:iCs w:val="false"/>
        </w:rPr>
        <w:t>Loudness normalisation to a target LUFS using FFmpeg's two-pass loudnorm filter (EBU R128). This is a distinct, simpler standalone tool from the Normalise stage inside Audio Refinery — both exist, and Audio Refinery's version is the one to use if you're already running the rest of that pipeline.</w:t>
      </w:r>
    </w:p>
    <w:p>
      <w:pPr>
        <w:pStyle w:val="Heading2"/>
        <w:spacing w:before="0" w:after="160"/>
        <w:rPr/>
      </w:pPr>
      <w:r>
        <w:rPr/>
        <w:t>3.6 Noise Reduction (REFINE stage and standalone)</w:t>
      </w:r>
    </w:p>
    <w:p>
      <w:pPr>
        <w:pStyle w:val="Normal"/>
        <w:spacing w:before="0" w:after="160"/>
        <w:rPr/>
      </w:pPr>
      <w:r>
        <w:rPr>
          <w:b w:val="false"/>
          <w:bCs w:val="false"/>
          <w:i w:val="false"/>
          <w:iCs w:val="false"/>
        </w:rPr>
        <w:t>Removes mains-frequency hum (50/60 Hz and harmonics, via high-Q IIR notch filters) and broadband background noise (hiss, tape noise, room ambience, via spectral gating on a learned noise profile). Both engines can be enabled independently. It runs as a standalone tool, from the command line (audiosuite reduce), or as the third stage inside Audio Refinery (Declick → Trim → Reduce Noise → Enhance → Normalise). Supports all suite formats: MP3, FLAC, OGG, M4A, WAV, AIFF/AIF, Opus.</w:t>
      </w:r>
    </w:p>
    <w:p>
      <w:pPr>
        <w:pStyle w:val="Heading1"/>
        <w:rPr/>
      </w:pPr>
      <w:r>
        <w:rPr/>
      </w:r>
      <w:r>
        <w:br w:type="page"/>
      </w:r>
    </w:p>
    <w:p>
      <w:pPr>
        <w:pStyle w:val="Heading1"/>
        <w:rPr/>
      </w:pPr>
      <w:r>
        <w:rPr/>
        <w:t>4. The ENRICH Stage — Analysis and Tagging</w:t>
      </w:r>
    </w:p>
    <w:p>
      <w:pPr>
        <w:pStyle w:val="Normal"/>
        <w:spacing w:before="0" w:after="160"/>
        <w:rPr/>
      </w:pPr>
      <w:r>
        <w:rPr>
          <w:b w:val="false"/>
          <w:bCs w:val="false"/>
          <w:i w:val="false"/>
          <w:iCs w:val="false"/>
        </w:rPr>
        <w:t>These nine tools read and write metadata tags. Several form genuine producer/consumer chains — understanding which tags feed which tool is more useful than treating them as nine independent utilities.</w:t>
      </w:r>
    </w:p>
    <w:p>
      <w:pPr>
        <w:pStyle w:val="Heading2"/>
        <w:rPr/>
      </w:pPr>
      <w:r>
        <w:rPr/>
        <w:t>4.1 The three independent analysers</w:t>
      </w:r>
    </w:p>
    <w:tbl>
      <w:tblPr>
        <w:tblW w:w="9360" w:type="dxa"/>
        <w:jc w:val="start"/>
        <w:tblInd w:w="0" w:type="dxa"/>
        <w:tblLayout w:type="fixed"/>
        <w:tblCellMar>
          <w:top w:w="80" w:type="dxa"/>
          <w:start w:w="120" w:type="dxa"/>
          <w:bottom w:w="80" w:type="dxa"/>
          <w:end w:w="120" w:type="dxa"/>
        </w:tblCellMar>
      </w:tblPr>
      <w:tblGrid>
        <w:gridCol w:w="2000"/>
        <w:gridCol w:w="3600"/>
        <w:gridCol w:w="3760"/>
      </w:tblGrid>
      <w:tr>
        <w:trPr>
          <w:tblHeader w:val="true"/>
          <w:cantSplit/>
        </w:trPr>
        <w:tc>
          <w:tcPr>
            <w:tcW w:w="200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rPr/>
            </w:pPr>
            <w:r>
              <w:rPr>
                <w:b/>
                <w:bCs/>
                <w:color w:val="FFFFFF"/>
                <w:sz w:val="20"/>
                <w:szCs w:val="20"/>
              </w:rPr>
              <w:t>Tool</w:t>
            </w:r>
          </w:p>
        </w:tc>
        <w:tc>
          <w:tcPr>
            <w:tcW w:w="360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rPr/>
            </w:pPr>
            <w:r>
              <w:rPr>
                <w:b/>
                <w:bCs/>
                <w:color w:val="FFFFFF"/>
                <w:sz w:val="20"/>
                <w:szCs w:val="20"/>
              </w:rPr>
              <w:t>Detects</w:t>
            </w:r>
          </w:p>
        </w:tc>
        <w:tc>
          <w:tcPr>
            <w:tcW w:w="376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rPr/>
            </w:pPr>
            <w:r>
              <w:rPr>
                <w:b/>
                <w:bCs/>
                <w:color w:val="FFFFFF"/>
                <w:sz w:val="20"/>
                <w:szCs w:val="20"/>
              </w:rPr>
              <w:t>Writes</w:t>
            </w:r>
          </w:p>
        </w:tc>
      </w:tr>
      <w:tr>
        <w:trPr>
          <w:cantSplit/>
        </w:trPr>
        <w:tc>
          <w:tcPr>
            <w:tcW w:w="2000"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BPM Analyzer</w:t>
            </w:r>
          </w:p>
        </w:tc>
        <w:tc>
          <w:tcPr>
            <w:tcW w:w="3600"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Tempo via librosa audio analysis, with half-time/double-time guarding</w:t>
            </w:r>
          </w:p>
        </w:tc>
        <w:tc>
          <w:tcPr>
            <w:tcW w:w="3760"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TBPM (MP3/WAV/AIFF), Vorbis comment (FLAC/OGG/Opus), tmpo atom (M4A)</w:t>
            </w:r>
          </w:p>
        </w:tc>
      </w:tr>
      <w:tr>
        <w:trPr>
          <w:cantSplit/>
        </w:trPr>
        <w:tc>
          <w:tcPr>
            <w:tcW w:w="2000"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Key Detector</w:t>
            </w:r>
          </w:p>
        </w:tc>
        <w:tc>
          <w:tcPr>
            <w:tcW w:w="3600"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Musical key via chromagram analysis and template matching (24 possible keys)</w:t>
            </w:r>
          </w:p>
        </w:tc>
        <w:tc>
          <w:tcPr>
            <w:tcW w:w="3760"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TKEY — MP3 only in the current build</w:t>
            </w:r>
          </w:p>
        </w:tc>
      </w:tr>
      <w:tr>
        <w:trPr>
          <w:cantSplit/>
        </w:trPr>
        <w:tc>
          <w:tcPr>
            <w:tcW w:w="2000"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ReplayGain Analyzer</w:t>
            </w:r>
          </w:p>
        </w:tc>
        <w:tc>
          <w:tcPr>
            <w:tcW w:w="3600"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Perceived loudness via FFmpeg's ebur128 filter (ITU-R BS.1770)</w:t>
            </w:r>
          </w:p>
        </w:tc>
        <w:tc>
          <w:tcPr>
            <w:tcW w:w="3760"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Four standard ReplayGain v2 tags; track gain and album gain</w:t>
            </w:r>
          </w:p>
        </w:tc>
      </w:tr>
    </w:tbl>
    <w:p>
      <w:pPr>
        <w:pStyle w:val="Normal"/>
        <w:spacing w:before="0" w:after="120"/>
        <w:rPr/>
      </w:pPr>
      <w:r>
        <w:rPr/>
      </w:r>
    </w:p>
    <w:p>
      <w:pPr>
        <w:pStyle w:val="Normal"/>
        <w:spacing w:before="0" w:after="160"/>
        <w:rPr/>
      </w:pPr>
      <w:r>
        <w:rPr>
          <w:b w:val="false"/>
          <w:bCs w:val="false"/>
          <w:i w:val="false"/>
          <w:iCs w:val="false"/>
        </w:rPr>
        <w:t>These three don't depend on each other and can run in any order — the ENRICH sequence puts ReplayGain early simply because it's fast and unrelated to the genre/mood chain.</w:t>
      </w:r>
    </w:p>
    <w:p>
      <w:pPr>
        <w:pStyle w:val="Heading2"/>
        <w:rPr/>
      </w:pPr>
      <w:r>
        <w:rPr/>
        <w:t>4.2 The tag-dependency chain: BPM → Tempo → Mood</w:t>
      </w:r>
    </w:p>
    <w:p>
      <w:pPr>
        <w:pStyle w:val="Normal"/>
        <w:spacing w:before="0" w:after="160"/>
        <w:rPr/>
      </w:pPr>
      <w:r>
        <w:rPr>
          <w:b w:val="false"/>
          <w:bCs w:val="false"/>
          <w:i w:val="false"/>
          <w:iCs w:val="false"/>
        </w:rPr>
        <w:t>Tempo Analyzer and Mood Tagger perform no audio analysis of their own — they are tag transformers that consume what other tools wrote:</w:t>
      </w:r>
    </w:p>
    <w:p>
      <w:pPr>
        <w:pStyle w:val="ListParagraph"/>
        <w:numPr>
          <w:ilvl w:val="0"/>
          <w:numId w:val="1"/>
        </w:numPr>
        <w:spacing w:before="0" w:after="60"/>
        <w:rPr/>
      </w:pPr>
      <w:r>
        <w:rPr>
          <w:b/>
          <w:bCs/>
        </w:rPr>
        <w:t xml:space="preserve">Tempo Analyzer </w:t>
      </w:r>
      <w:r>
        <w:rPr/>
        <w:t>reads TBPM (written by BPM Analyzer) and converts the number into a human-readable marking — Allegro, House, Fast Run, etc., across seven selectable naming schemes — written to TXXX:TEMPO. It will not detect BPM itself; if TBPM is missing, there's nothing to convert.</w:t>
      </w:r>
    </w:p>
    <w:p>
      <w:pPr>
        <w:pStyle w:val="ListParagraph"/>
        <w:numPr>
          <w:ilvl w:val="0"/>
          <w:numId w:val="1"/>
        </w:numPr>
        <w:spacing w:before="0" w:after="60"/>
        <w:rPr/>
      </w:pPr>
      <w:r>
        <w:rPr>
          <w:b/>
          <w:bCs/>
        </w:rPr>
        <w:t xml:space="preserve">Mood Tagger </w:t>
      </w:r>
      <w:r>
        <w:rPr/>
        <w:t>reads TBPM + TXXX:TEMPO + TKEY together and derives a mood triple (energy from tempo, brightness from major/minor) written to TMOO. All three source tags must already exist; files missing any one are skipped and logged, not flagged as an error.</w:t>
      </w:r>
    </w:p>
    <w:p>
      <w:pPr>
        <w:pStyle w:val="ListParagraph"/>
        <w:numPr>
          <w:ilvl w:val="0"/>
          <w:numId w:val="1"/>
        </w:numPr>
        <w:spacing w:before="0" w:after="60"/>
        <w:rPr/>
      </w:pPr>
      <w:r>
        <w:rPr>
          <w:b/>
          <w:bCs/>
        </w:rPr>
        <w:t xml:space="preserve">Mood Batch Tagger </w:t>
      </w:r>
      <w:r>
        <w:rPr/>
        <w:t>is the same mood logic as Mood Tagger but walks an entire directory tree recursively in one pass, rather than one folder at a time. Use it for first-time tagging of a whole library or a full re-tag after changing scheme; use plain Mood Tagger for day-to-day single-album work.</w:t>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4" w:space="0" w:color="1F3864"/>
              <w:start w:val="single" w:sz="12" w:space="0" w:color="1F3864"/>
              <w:bottom w:val="single" w:sz="4" w:space="0" w:color="1F3864"/>
              <w:end w:val="single" w:sz="4" w:space="0" w:color="1F3864"/>
            </w:tcBorders>
            <w:shd w:fill="F0F4FA" w:val="clear"/>
          </w:tcPr>
          <w:p>
            <w:pPr>
              <w:pStyle w:val="Normal"/>
              <w:rPr/>
            </w:pPr>
            <w:r>
              <w:rPr>
                <w:b/>
                <w:bCs/>
                <w:color w:val="1F3864"/>
                <w:sz w:val="20"/>
                <w:szCs w:val="20"/>
              </w:rPr>
              <w:t>MP3-only tools in this chain</w:t>
            </w:r>
          </w:p>
          <w:p>
            <w:pPr>
              <w:pStyle w:val="Normal"/>
              <w:spacing w:before="60" w:after="0"/>
              <w:rPr/>
            </w:pPr>
            <w:r>
              <w:rPr>
                <w:sz w:val="20"/>
                <w:szCs w:val="20"/>
              </w:rPr>
              <w:t>Tempo Analyzer, Key Detector, Mood Tagger, and Mood Batch Tagger currently operate on MP3 files only — TMOO and the tag-writing paths used here are ID3-specific in the current implementation. If your library is mixed-format, only the MP3 portion gets tempo/key/mood tags through these tools.</w:t>
            </w:r>
          </w:p>
        </w:tc>
      </w:tr>
    </w:tbl>
    <w:p>
      <w:pPr>
        <w:pStyle w:val="Normal"/>
        <w:spacing w:before="0" w:after="120"/>
        <w:rPr/>
      </w:pPr>
      <w:r>
        <w:rPr/>
      </w:r>
    </w:p>
    <w:p>
      <w:pPr>
        <w:pStyle w:val="Heading2"/>
        <w:rPr/>
      </w:pPr>
      <w:r>
        <w:rPr/>
        <w:t>4.3 The genre chain: track → album → standard field</w:t>
      </w:r>
    </w:p>
    <w:p>
      <w:pPr>
        <w:pStyle w:val="Normal"/>
        <w:spacing w:before="0" w:after="160"/>
        <w:rPr/>
      </w:pPr>
      <w:r>
        <w:rPr>
          <w:b w:val="false"/>
          <w:bCs w:val="false"/>
          <w:i w:val="false"/>
          <w:iCs w:val="false"/>
        </w:rPr>
        <w:t>Three tools move genre information from track-specific custom tags up to the standard field every player reads:</w:t>
      </w:r>
    </w:p>
    <w:p>
      <w:pPr>
        <w:pStyle w:val="ListParagraph"/>
        <w:numPr>
          <w:ilvl w:val="0"/>
          <w:numId w:val="1"/>
        </w:numPr>
        <w:spacing w:before="0" w:after="60"/>
        <w:rPr/>
      </w:pPr>
      <w:r>
        <w:rPr>
          <w:b/>
          <w:bCs/>
        </w:rPr>
        <w:t xml:space="preserve">Album Genre Tagger </w:t>
      </w:r>
      <w:r>
        <w:rPr/>
        <w:t>reads TXXX:TITLEGENRE from every track in a folder, de-duplicates and sorts the result, and writes it back as a consolidated TXXX:ALBUMGENRE (plus a TXXX:ALBUMDERIVED flag). Requires a configurable minimum coverage — default 50% of tracks — before it will act.</w:t>
      </w:r>
    </w:p>
    <w:p>
      <w:pPr>
        <w:pStyle w:val="ListParagraph"/>
        <w:numPr>
          <w:ilvl w:val="0"/>
          <w:numId w:val="1"/>
        </w:numPr>
        <w:spacing w:before="0" w:after="60"/>
        <w:rPr/>
      </w:pPr>
      <w:r>
        <w:rPr>
          <w:b/>
          <w:bCs/>
        </w:rPr>
        <w:t xml:space="preserve">Genre Sync </w:t>
      </w:r>
      <w:r>
        <w:rPr/>
        <w:t>populates the standard TCON field using a priority system across title/artist/album-level custom genre fields, with special handling for Various Artists compilations. This is the tool that makes your curated genre taxonomy visible to players that only read TCON. MP3, M4A, and FLAC — see the note below.</w:t>
      </w:r>
    </w:p>
    <w:p>
      <w:pPr>
        <w:pStyle w:val="ListParagraph"/>
        <w:numPr>
          <w:ilvl w:val="0"/>
          <w:numId w:val="1"/>
        </w:numPr>
        <w:spacing w:before="0" w:after="60"/>
        <w:rPr/>
      </w:pPr>
      <w:r>
        <w:rPr>
          <w:b/>
          <w:bCs/>
        </w:rPr>
        <w:t xml:space="preserve">Tag Field Updater </w:t>
      </w:r>
      <w:r>
        <w:rPr/>
        <w:t>is a separate, standalone normalisation utility — not part of the ENRICH sequence — that rewrites separator characters (slash → semicolon) across TXXX/ALBUMARTISTGENRE, TXXX/ALBUMGENRE, TXXX/ARTISTGENRE, TIT1, and TCON. It supports MP3, FLAC, MP4, OGG, and WMA.</w:t>
      </w:r>
    </w:p>
    <w:p>
      <w:pPr>
        <w:pStyle w:val="Normal"/>
        <w:spacing w:before="0" w:after="120"/>
        <w:rPr/>
      </w:pPr>
      <w:r>
        <w:rPr/>
      </w:r>
    </w:p>
    <w:p>
      <w:pPr>
        <w:pStyle w:val="Heading2"/>
        <w:rPr/>
      </w:pPr>
      <w:r>
        <w:rPr/>
        <w:t>4.4 Metadata Scrubber</w:t>
      </w:r>
    </w:p>
    <w:p>
      <w:pPr>
        <w:pStyle w:val="Normal"/>
        <w:spacing w:before="0" w:after="160"/>
        <w:rPr/>
      </w:pPr>
      <w:r>
        <w:rPr>
          <w:b w:val="false"/>
          <w:bCs w:val="false"/>
          <w:i w:val="false"/>
          <w:iCs w:val="false"/>
        </w:rPr>
        <w:t>Cleans ID3 tag clutter while always preserving the three core tags (Artist/Album/Title) and letting you selectively keep custom tags like lyrics or ratings via an interactive checkbox interface, with selections persisted between runs. Runs first in the ENRICH sequence because every other module reads or writes tags afterwards.</w:t>
      </w:r>
    </w:p>
    <w:p>
      <w:pPr>
        <w:pStyle w:val="Heading2"/>
        <w:rPr/>
      </w:pPr>
      <w:r>
        <w:rPr/>
        <w:t>4.5 Album Art Synchronizer</w:t>
      </w:r>
    </w:p>
    <w:p>
      <w:pPr>
        <w:pStyle w:val="Normal"/>
        <w:spacing w:before="0" w:after="160"/>
        <w:rPr/>
      </w:pPr>
      <w:r>
        <w:rPr>
          <w:b w:val="false"/>
          <w:bCs w:val="false"/>
          <w:i w:val="false"/>
          <w:iCs w:val="false"/>
        </w:rPr>
        <w:t>Looks up artwork via MusicBrainz against Fanart.tv, Deezer, and iTunes Store, preferring the Album Artist tag for lookup accuracy on compilations. Embeds artwork into file tags and writes a folder.jpg. Runs last in the ENRICH sequence so it isn't disturbed by any later tag rewrite.</w:t>
      </w:r>
    </w:p>
    <w:p>
      <w:pPr>
        <w:pStyle w:val="Normal"/>
        <w:rPr/>
      </w:pPr>
      <w:r>
        <w:rPr/>
      </w:r>
      <w:r>
        <w:br w:type="page"/>
      </w:r>
    </w:p>
    <w:p>
      <w:pPr>
        <w:pStyle w:val="Heading1"/>
        <w:spacing w:before="0" w:after="200"/>
        <w:rPr/>
      </w:pPr>
      <w:r>
        <w:rPr/>
        <w:t>5. The UTIL Stage — Conversion, Extraction, and Library Maintenance</w:t>
      </w:r>
    </w:p>
    <w:p>
      <w:pPr>
        <w:pStyle w:val="Normal"/>
        <w:spacing w:before="0" w:after="160"/>
        <w:rPr/>
      </w:pPr>
      <w:r>
        <w:rPr>
          <w:b w:val="false"/>
          <w:bCs w:val="false"/>
          <w:i w:val="false"/>
          <w:iCs w:val="false"/>
        </w:rPr>
        <w:t>Tools that don't belong to either the audio-repair or tagging chain, grouped here because that's where the Master Driver puts them. Two (Silence Trimmer, Audio Normalizer) were already covered in Section 3 because they alter audio; Mood Batch Tagger was covered in Section 4.2 because it belongs with the mood chain.</w:t>
      </w:r>
    </w:p>
    <w:p>
      <w:pPr>
        <w:pStyle w:val="Heading2"/>
        <w:rPr/>
      </w:pPr>
      <w:r>
        <w:rPr/>
        <w:t>5.1 Music Format Converter</w:t>
      </w:r>
    </w:p>
    <w:p>
      <w:pPr>
        <w:pStyle w:val="Normal"/>
        <w:spacing w:before="0" w:after="160"/>
        <w:rPr/>
      </w:pPr>
      <w:r>
        <w:rPr>
          <w:b w:val="false"/>
          <w:bCs w:val="false"/>
          <w:i w:val="false"/>
          <w:iCs w:val="false"/>
        </w:rPr>
        <w:t>Batch conversion across 11 formats (MP3, AAC, M4A, OGG, Opus, WMA, FLAC, WAV, ALAC, APE, WavPack) via FFmpeg. Actively prevents two invalid conversions: converting a file to the format it's already in, and converting lossy → lossless — the latter would only inflate file size with no quality recovery, since the discarded data from lossy encoding cannot be reconstructed. Only valid output formats for the detected input are shown.</w:t>
      </w:r>
    </w:p>
    <w:p>
      <w:pPr>
        <w:pStyle w:val="Heading2"/>
        <w:rPr/>
      </w:pPr>
      <w:r>
        <w:rPr/>
        <w:t>5.2 CD Ripper</w:t>
      </w:r>
    </w:p>
    <w:p>
      <w:pPr>
        <w:pStyle w:val="Normal"/>
        <w:spacing w:before="0" w:after="160"/>
        <w:rPr/>
      </w:pPr>
      <w:r>
        <w:rPr>
          <w:b w:val="false"/>
          <w:bCs w:val="false"/>
          <w:i w:val="false"/>
          <w:iCs w:val="false"/>
        </w:rPr>
        <w:t>Rips physical audio CDs to FLAC, MP3, OGG, M4A, or Opus, with MusicBrainz lookup and inline metadata correction before encoding.</w:t>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4" w:space="0" w:color="1F3864"/>
              <w:start w:val="single" w:sz="12" w:space="0" w:color="1F3864"/>
              <w:bottom w:val="single" w:sz="4" w:space="0" w:color="1F3864"/>
              <w:end w:val="single" w:sz="4" w:space="0" w:color="1F3864"/>
            </w:tcBorders>
            <w:shd w:fill="F0F4FA" w:val="clear"/>
          </w:tcPr>
          <w:p>
            <w:pPr>
              <w:pStyle w:val="Normal"/>
              <w:rPr/>
            </w:pPr>
            <w:r>
              <w:rPr>
                <w:b/>
                <w:bCs/>
                <w:color w:val="1F3864"/>
                <w:sz w:val="20"/>
                <w:szCs w:val="20"/>
              </w:rPr>
              <w:t>Platform and privilege requirements</w:t>
            </w:r>
          </w:p>
          <w:p>
            <w:pPr>
              <w:pStyle w:val="Normal"/>
              <w:spacing w:before="60" w:after="0"/>
              <w:rPr/>
            </w:pPr>
            <w:r>
              <w:rPr>
                <w:sz w:val="20"/>
                <w:szCs w:val="20"/>
              </w:rPr>
              <w:t>CD Ripper is Windows-only — it uses the Windows SCSI pass-through interface (MMC READ CD command) directly, and there is no Linux or macOS extraction path in this build. It also requires Administrator rights to run; without elevation, disc reading will fail. This is a meaningfully narrower requirement than every other tool in the suite, which the guides describe as Windows/macOS/Linux-compatible.</w:t>
            </w:r>
          </w:p>
        </w:tc>
      </w:tr>
    </w:tbl>
    <w:p>
      <w:pPr>
        <w:pStyle w:val="Normal"/>
        <w:spacing w:before="0" w:after="120"/>
        <w:rPr/>
      </w:pPr>
      <w:r>
        <w:rPr/>
      </w:r>
    </w:p>
    <w:p>
      <w:pPr>
        <w:pStyle w:val="Heading2"/>
        <w:rPr/>
      </w:pPr>
      <w:r>
        <w:rPr/>
        <w:t>5.3 ASX Playlist Extractor</w:t>
      </w:r>
    </w:p>
    <w:p>
      <w:pPr>
        <w:pStyle w:val="Normal"/>
        <w:spacing w:before="0" w:after="160"/>
        <w:rPr/>
      </w:pPr>
      <w:r>
        <w:rPr>
          <w:b w:val="false"/>
          <w:bCs w:val="false"/>
          <w:i w:val="false"/>
          <w:iCs w:val="false"/>
        </w:rPr>
        <w:t>Reads XML-based .asx playlist files (which point to audio elsewhere on disk rather than containing audio data) and copies the referenced files into a target directory, with fallback format detection (MP3 ↔ FLAC) if the referenced file isn't found at the exact path. Useful for consolidating or migrating a library that has accumulated stray playlist files.</w:t>
      </w:r>
    </w:p>
    <w:p>
      <w:pPr>
        <w:pStyle w:val="Normal"/>
        <w:rPr/>
      </w:pPr>
      <w:r>
        <w:rPr/>
      </w:r>
      <w:r>
        <w:br w:type="page"/>
      </w:r>
    </w:p>
    <w:p>
      <w:pPr>
        <w:pStyle w:val="Heading1"/>
        <w:spacing w:before="0" w:after="200"/>
        <w:rPr/>
      </w:pPr>
      <w:r>
        <w:rPr/>
        <w:t>6. Format Support at a Glance</w:t>
      </w:r>
    </w:p>
    <w:p>
      <w:pPr>
        <w:pStyle w:val="Normal"/>
        <w:spacing w:before="0" w:after="160"/>
        <w:rPr/>
      </w:pPr>
      <w:r>
        <w:rPr>
          <w:b w:val="false"/>
          <w:bCs w:val="false"/>
          <w:i w:val="false"/>
          <w:iCs w:val="false"/>
        </w:rPr>
        <w:t>This matrix is compiled directly from each tool's own User Guide. A discrepancy was found between this and the format table in the Master Driver guide's own Appendix A, which is noted below — treat the table here, and each tool's individual guide, as the more reliable source.</w:t>
      </w:r>
    </w:p>
    <w:tbl>
      <w:tblPr>
        <w:tblW w:w="8560" w:type="dxa"/>
        <w:jc w:val="start"/>
        <w:tblInd w:w="0" w:type="dxa"/>
        <w:tblLayout w:type="fixed"/>
        <w:tblCellMar>
          <w:top w:w="80" w:type="dxa"/>
          <w:start w:w="120" w:type="dxa"/>
          <w:bottom w:w="80" w:type="dxa"/>
          <w:end w:w="120" w:type="dxa"/>
        </w:tblCellMar>
      </w:tblPr>
      <w:tblGrid>
        <w:gridCol w:w="2359"/>
        <w:gridCol w:w="801"/>
        <w:gridCol w:w="799"/>
        <w:gridCol w:w="801"/>
        <w:gridCol w:w="799"/>
        <w:gridCol w:w="801"/>
        <w:gridCol w:w="2200"/>
      </w:tblGrid>
      <w:tr>
        <w:trPr>
          <w:tblHeader w:val="true"/>
          <w:cantSplit/>
        </w:trPr>
        <w:tc>
          <w:tcPr>
            <w:tcW w:w="2359"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rPr/>
            </w:pPr>
            <w:r>
              <w:rPr>
                <w:b/>
                <w:bCs/>
                <w:color w:val="FFFFFF"/>
                <w:sz w:val="20"/>
                <w:szCs w:val="20"/>
              </w:rPr>
              <w:t>Tool</w:t>
            </w:r>
          </w:p>
        </w:tc>
        <w:tc>
          <w:tcPr>
            <w:tcW w:w="801"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rPr/>
            </w:pPr>
            <w:r>
              <w:rPr>
                <w:b/>
                <w:bCs/>
                <w:color w:val="FFFFFF"/>
                <w:sz w:val="20"/>
                <w:szCs w:val="20"/>
              </w:rPr>
              <w:t>MP3</w:t>
            </w:r>
          </w:p>
        </w:tc>
        <w:tc>
          <w:tcPr>
            <w:tcW w:w="799"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rPr/>
            </w:pPr>
            <w:r>
              <w:rPr>
                <w:b/>
                <w:bCs/>
                <w:color w:val="FFFFFF"/>
                <w:sz w:val="20"/>
                <w:szCs w:val="20"/>
              </w:rPr>
              <w:t>FLAC</w:t>
            </w:r>
          </w:p>
        </w:tc>
        <w:tc>
          <w:tcPr>
            <w:tcW w:w="801"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rPr/>
            </w:pPr>
            <w:r>
              <w:rPr>
                <w:b/>
                <w:bCs/>
                <w:color w:val="FFFFFF"/>
                <w:sz w:val="20"/>
                <w:szCs w:val="20"/>
              </w:rPr>
              <w:t>OGG</w:t>
            </w:r>
          </w:p>
        </w:tc>
        <w:tc>
          <w:tcPr>
            <w:tcW w:w="799"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rPr/>
            </w:pPr>
            <w:r>
              <w:rPr>
                <w:b/>
                <w:bCs/>
                <w:color w:val="FFFFFF"/>
                <w:sz w:val="20"/>
                <w:szCs w:val="20"/>
              </w:rPr>
              <w:t>M4A</w:t>
            </w:r>
          </w:p>
        </w:tc>
        <w:tc>
          <w:tcPr>
            <w:tcW w:w="801"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rPr/>
            </w:pPr>
            <w:r>
              <w:rPr>
                <w:b/>
                <w:bCs/>
                <w:color w:val="FFFFFF"/>
                <w:sz w:val="20"/>
                <w:szCs w:val="20"/>
              </w:rPr>
              <w:t>Opus</w:t>
            </w:r>
          </w:p>
        </w:tc>
        <w:tc>
          <w:tcPr>
            <w:tcW w:w="220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rPr/>
            </w:pPr>
            <w:r>
              <w:rPr>
                <w:b/>
                <w:bCs/>
                <w:color w:val="FFFFFF"/>
                <w:sz w:val="20"/>
                <w:szCs w:val="20"/>
              </w:rPr>
              <w:t>Notes</w:t>
            </w:r>
          </w:p>
        </w:tc>
      </w:tr>
      <w:tr>
        <w:trPr>
          <w:cantSplit/>
        </w:trPr>
        <w:tc>
          <w:tcPr>
            <w:tcW w:w="235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Audio Refinery</w:t>
            </w:r>
          </w:p>
        </w:tc>
        <w:tc>
          <w:tcPr>
            <w:tcW w:w="80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79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80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79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80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2200"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Plus WAV, AIFF/AIF</w:t>
            </w:r>
          </w:p>
        </w:tc>
      </w:tr>
      <w:tr>
        <w:trPr>
          <w:cantSplit/>
        </w:trPr>
        <w:tc>
          <w:tcPr>
            <w:tcW w:w="2359"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Audio Enhancer</w:t>
            </w:r>
          </w:p>
        </w:tc>
        <w:tc>
          <w:tcPr>
            <w:tcW w:w="801"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799"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801"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799"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801"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2200"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Plus WAV</w:t>
            </w:r>
          </w:p>
        </w:tc>
      </w:tr>
      <w:tr>
        <w:trPr>
          <w:cantSplit/>
        </w:trPr>
        <w:tc>
          <w:tcPr>
            <w:tcW w:w="235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Audio Normalizer</w:t>
            </w:r>
          </w:p>
        </w:tc>
        <w:tc>
          <w:tcPr>
            <w:tcW w:w="80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79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80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79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80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2200"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Plus WAV, AIFF</w:t>
            </w:r>
          </w:p>
        </w:tc>
      </w:tr>
      <w:tr>
        <w:trPr>
          <w:cantSplit/>
        </w:trPr>
        <w:tc>
          <w:tcPr>
            <w:tcW w:w="2359"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Pop &amp; Click Remover</w:t>
            </w:r>
          </w:p>
        </w:tc>
        <w:tc>
          <w:tcPr>
            <w:tcW w:w="801"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799"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801"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799"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801"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2200"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WAV/AIFF loadable but not in tag helper's list</w:t>
            </w:r>
          </w:p>
        </w:tc>
      </w:tr>
      <w:tr>
        <w:trPr>
          <w:cantSplit/>
        </w:trPr>
        <w:tc>
          <w:tcPr>
            <w:tcW w:w="235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Silence Trimmer</w:t>
            </w:r>
          </w:p>
        </w:tc>
        <w:tc>
          <w:tcPr>
            <w:tcW w:w="80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79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80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79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80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2200"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MP3 only — current implementation</w:t>
            </w:r>
          </w:p>
        </w:tc>
      </w:tr>
      <w:tr>
        <w:trPr>
          <w:cantSplit/>
        </w:trPr>
        <w:tc>
          <w:tcPr>
            <w:tcW w:w="2359"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BPM Analyzer</w:t>
            </w:r>
          </w:p>
        </w:tc>
        <w:tc>
          <w:tcPr>
            <w:tcW w:w="801"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799"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801"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799"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801"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2200"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Plus WAV, AIFF</w:t>
            </w:r>
          </w:p>
        </w:tc>
      </w:tr>
      <w:tr>
        <w:trPr>
          <w:cantSplit/>
        </w:trPr>
        <w:tc>
          <w:tcPr>
            <w:tcW w:w="235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Tempo Analyzer</w:t>
            </w:r>
          </w:p>
        </w:tc>
        <w:tc>
          <w:tcPr>
            <w:tcW w:w="80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79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80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79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80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2200"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MP3 only — reads TBPM ID3 directly</w:t>
            </w:r>
          </w:p>
        </w:tc>
      </w:tr>
      <w:tr>
        <w:trPr>
          <w:cantSplit/>
        </w:trPr>
        <w:tc>
          <w:tcPr>
            <w:tcW w:w="2359"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Key Detector</w:t>
            </w:r>
          </w:p>
        </w:tc>
        <w:tc>
          <w:tcPr>
            <w:tcW w:w="801"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799"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801"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799"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801"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2200"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MP3 only — current implementation</w:t>
            </w:r>
          </w:p>
        </w:tc>
      </w:tr>
      <w:tr>
        <w:trPr>
          <w:cantSplit/>
        </w:trPr>
        <w:tc>
          <w:tcPr>
            <w:tcW w:w="235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ReplayGain Analyzer</w:t>
            </w:r>
          </w:p>
        </w:tc>
        <w:tc>
          <w:tcPr>
            <w:tcW w:w="80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79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80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79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80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2200"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Plus WAV</w:t>
            </w:r>
          </w:p>
        </w:tc>
      </w:tr>
      <w:tr>
        <w:trPr>
          <w:cantSplit/>
        </w:trPr>
        <w:tc>
          <w:tcPr>
            <w:tcW w:w="2359"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Metadata Scrubber</w:t>
            </w:r>
          </w:p>
        </w:tc>
        <w:tc>
          <w:tcPr>
            <w:tcW w:w="801"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799"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801"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799"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801"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2200"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ID3-frame based, MP3 only by design</w:t>
            </w:r>
          </w:p>
        </w:tc>
      </w:tr>
      <w:tr>
        <w:trPr>
          <w:cantSplit/>
        </w:trPr>
        <w:tc>
          <w:tcPr>
            <w:tcW w:w="235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Album Genre Tagger</w:t>
            </w:r>
          </w:p>
        </w:tc>
        <w:tc>
          <w:tcPr>
            <w:tcW w:w="80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79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80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79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80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2200"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TXXX-based, MP3 only by design</w:t>
            </w:r>
          </w:p>
        </w:tc>
      </w:tr>
      <w:tr>
        <w:trPr>
          <w:cantSplit/>
        </w:trPr>
        <w:tc>
          <w:tcPr>
            <w:tcW w:w="2359"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Genre Sync</w:t>
            </w:r>
          </w:p>
        </w:tc>
        <w:tc>
          <w:tcPr>
            <w:tcW w:w="801"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799"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801"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799"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801"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2200"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No OGG/Opus per its own guide</w:t>
            </w:r>
          </w:p>
        </w:tc>
      </w:tr>
      <w:tr>
        <w:trPr>
          <w:cantSplit/>
        </w:trPr>
        <w:tc>
          <w:tcPr>
            <w:tcW w:w="235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Mood Tagger</w:t>
            </w:r>
          </w:p>
        </w:tc>
        <w:tc>
          <w:tcPr>
            <w:tcW w:w="80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79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80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79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80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2200"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TMOO is ID3-specific</w:t>
            </w:r>
          </w:p>
        </w:tc>
      </w:tr>
      <w:tr>
        <w:trPr>
          <w:cantSplit/>
        </w:trPr>
        <w:tc>
          <w:tcPr>
            <w:tcW w:w="2359"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Mood Batch Tagger</w:t>
            </w:r>
          </w:p>
        </w:tc>
        <w:tc>
          <w:tcPr>
            <w:tcW w:w="801"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799"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801"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799"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801"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2200"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Same scope as Mood Tagger</w:t>
            </w:r>
          </w:p>
        </w:tc>
      </w:tr>
      <w:tr>
        <w:trPr>
          <w:cantSplit/>
        </w:trPr>
        <w:tc>
          <w:tcPr>
            <w:tcW w:w="235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Album Art Synchronizer</w:t>
            </w:r>
          </w:p>
        </w:tc>
        <w:tc>
          <w:tcPr>
            <w:tcW w:w="80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79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80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79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80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2200"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Plus WAV, AIFF</w:t>
            </w:r>
          </w:p>
        </w:tc>
      </w:tr>
      <w:tr>
        <w:trPr>
          <w:cantSplit/>
        </w:trPr>
        <w:tc>
          <w:tcPr>
            <w:tcW w:w="2359"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Tag Field Updater</w:t>
            </w:r>
          </w:p>
        </w:tc>
        <w:tc>
          <w:tcPr>
            <w:tcW w:w="801"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799"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801"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799"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 xml:space="preserve">✓ </w:t>
            </w:r>
            <w:r>
              <w:rPr>
                <w:b w:val="false"/>
                <w:bCs w:val="false"/>
                <w:i w:val="false"/>
                <w:iCs w:val="false"/>
                <w:sz w:val="20"/>
                <w:szCs w:val="20"/>
              </w:rPr>
              <w:t>(MP4)</w:t>
            </w:r>
          </w:p>
        </w:tc>
        <w:tc>
          <w:tcPr>
            <w:tcW w:w="801"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2200"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Plus WMA</w:t>
            </w:r>
          </w:p>
        </w:tc>
      </w:tr>
      <w:tr>
        <w:trPr>
          <w:cantSplit/>
        </w:trPr>
        <w:tc>
          <w:tcPr>
            <w:tcW w:w="235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Music Format Converter</w:t>
            </w:r>
          </w:p>
        </w:tc>
        <w:tc>
          <w:tcPr>
            <w:tcW w:w="80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79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80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79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80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2200"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Plus WMA, ALAC, APE, WavPack — 11 total</w:t>
            </w:r>
          </w:p>
        </w:tc>
      </w:tr>
      <w:tr>
        <w:trPr>
          <w:cantSplit/>
        </w:trPr>
        <w:tc>
          <w:tcPr>
            <w:tcW w:w="2359"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CD Ripper</w:t>
            </w:r>
          </w:p>
        </w:tc>
        <w:tc>
          <w:tcPr>
            <w:tcW w:w="801"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799"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801"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799"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801"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w:t>
            </w:r>
          </w:p>
        </w:tc>
        <w:tc>
          <w:tcPr>
            <w:tcW w:w="2200"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Output formats only — input is a physical disc</w:t>
            </w:r>
          </w:p>
        </w:tc>
      </w:tr>
      <w:tr>
        <w:trPr>
          <w:cantSplit/>
        </w:trPr>
        <w:tc>
          <w:tcPr>
            <w:tcW w:w="235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ASX Playlist Extractor</w:t>
            </w:r>
          </w:p>
        </w:tc>
        <w:tc>
          <w:tcPr>
            <w:tcW w:w="80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79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80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79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80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w:t>
            </w:r>
          </w:p>
        </w:tc>
        <w:tc>
          <w:tcPr>
            <w:tcW w:w="2200"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Operates on .asx files; falls back MP3↔FLAC</w:t>
            </w:r>
          </w:p>
        </w:tc>
      </w:tr>
      <w:tr>
        <w:trPr/>
        <w:tc>
          <w:tcPr>
            <w:tcW w:w="2359"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Noise Reduction</w:t>
            </w:r>
          </w:p>
        </w:tc>
        <w:tc>
          <w:tcPr>
            <w:tcW w:w="801"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w:t>
            </w:r>
          </w:p>
        </w:tc>
        <w:tc>
          <w:tcPr>
            <w:tcW w:w="799"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w:t>
            </w:r>
          </w:p>
        </w:tc>
        <w:tc>
          <w:tcPr>
            <w:tcW w:w="801"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w:t>
            </w:r>
          </w:p>
        </w:tc>
        <w:tc>
          <w:tcPr>
            <w:tcW w:w="799"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w:t>
            </w:r>
          </w:p>
        </w:tc>
        <w:tc>
          <w:tcPr>
            <w:tcW w:w="801"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w:t>
            </w:r>
          </w:p>
        </w:tc>
        <w:tc>
          <w:tcPr>
            <w:tcW w:w="220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Plus WAV, AIFF</w:t>
            </w:r>
          </w:p>
        </w:tc>
      </w:tr>
    </w:tbl>
    <w:p>
      <w:pPr>
        <w:pStyle w:val="Normal"/>
        <w:spacing w:before="0" w:after="120"/>
        <w:rPr/>
      </w:pPr>
      <w:r>
        <w:rPr/>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4" w:space="0" w:color="1F3864"/>
              <w:start w:val="single" w:sz="12" w:space="0" w:color="1F3864"/>
              <w:bottom w:val="single" w:sz="4" w:space="0" w:color="1F3864"/>
              <w:end w:val="single" w:sz="4" w:space="0" w:color="1F3864"/>
            </w:tcBorders>
            <w:shd w:fill="F0F4FA" w:val="clear"/>
          </w:tcPr>
          <w:p>
            <w:pPr>
              <w:pStyle w:val="Normal"/>
              <w:rPr/>
            </w:pPr>
            <w:r>
              <w:rPr>
                <w:b/>
                <w:bCs/>
                <w:color w:val="1F3864"/>
                <w:sz w:val="20"/>
                <w:szCs w:val="20"/>
              </w:rPr>
              <w:t>Documentation discrepancy worth fixing at the source</w:t>
            </w:r>
          </w:p>
          <w:p>
            <w:pPr>
              <w:pStyle w:val="Normal"/>
              <w:spacing w:before="60" w:after="0"/>
              <w:rPr/>
            </w:pPr>
            <w:r>
              <w:rPr>
                <w:sz w:val="20"/>
                <w:szCs w:val="20"/>
              </w:rPr>
              <w:t>The Master Driver guide's Appendix A shows Genre Sync, Key Detector, Silence Trimmer, and Tempo Analyzer as supporting MP3/FLAC/OGG/M4A/Opus across the board. Each of those tools' own User Guide states a narrower, MP3-only or MP3/M4A/FLAC-only scope, in some cases repeated three times within the same document. The table above follows each tool's own guide. Worth flagging back to whoever maintains Appendix A — it's the kind of thing that misleads someone planning a mixed-format library run.</w:t>
            </w:r>
          </w:p>
        </w:tc>
      </w:tr>
    </w:tbl>
    <w:p>
      <w:pPr>
        <w:pStyle w:val="Normal"/>
        <w:rPr/>
      </w:pPr>
      <w:r>
        <w:rPr/>
      </w:r>
      <w:r>
        <w:br w:type="page"/>
      </w:r>
    </w:p>
    <w:p>
      <w:pPr>
        <w:pStyle w:val="Heading1"/>
        <w:spacing w:before="0" w:after="200"/>
        <w:rPr/>
      </w:pPr>
      <w:r>
        <w:rPr/>
        <w:t>7. Choosing the Right Tool for a Task</w:t>
      </w:r>
    </w:p>
    <w:tbl>
      <w:tblPr>
        <w:tblW w:w="9360" w:type="dxa"/>
        <w:jc w:val="start"/>
        <w:tblInd w:w="0" w:type="dxa"/>
        <w:tblLayout w:type="fixed"/>
        <w:tblCellMar>
          <w:top w:w="80" w:type="dxa"/>
          <w:start w:w="120" w:type="dxa"/>
          <w:bottom w:w="80" w:type="dxa"/>
          <w:end w:w="120" w:type="dxa"/>
        </w:tblCellMar>
      </w:tblPr>
      <w:tblGrid>
        <w:gridCol w:w="3599"/>
        <w:gridCol w:w="5761"/>
      </w:tblGrid>
      <w:tr>
        <w:trPr>
          <w:tblHeader w:val="true"/>
          <w:cantSplit/>
        </w:trPr>
        <w:tc>
          <w:tcPr>
            <w:tcW w:w="3599"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rPr/>
            </w:pPr>
            <w:r>
              <w:rPr>
                <w:b/>
                <w:bCs/>
                <w:color w:val="FFFFFF"/>
                <w:sz w:val="20"/>
                <w:szCs w:val="20"/>
              </w:rPr>
              <w:t>I want to…</w:t>
            </w:r>
          </w:p>
        </w:tc>
        <w:tc>
          <w:tcPr>
            <w:tcW w:w="5761"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rPr/>
            </w:pPr>
            <w:r>
              <w:rPr>
                <w:b/>
                <w:bCs/>
                <w:color w:val="FFFFFF"/>
                <w:sz w:val="20"/>
                <w:szCs w:val="20"/>
              </w:rPr>
              <w:t>Use</w:t>
            </w:r>
          </w:p>
        </w:tc>
      </w:tr>
      <w:tr>
        <w:trPr>
          <w:cantSplit/>
        </w:trPr>
        <w:tc>
          <w:tcPr>
            <w:tcW w:w="359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Run a full library pipeline hands-off</w:t>
            </w:r>
          </w:p>
        </w:tc>
        <w:tc>
          <w:tcPr>
            <w:tcW w:w="576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Master Driver, with Auto-Start and Auto-End enabled on each tab</w:t>
            </w:r>
          </w:p>
        </w:tc>
      </w:tr>
      <w:tr>
        <w:trPr>
          <w:cantSplit/>
        </w:trPr>
        <w:tc>
          <w:tcPr>
            <w:tcW w:w="3599"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Clean up vinyl rip clicks/pops</w:t>
            </w:r>
          </w:p>
        </w:tc>
        <w:tc>
          <w:tcPr>
            <w:tcW w:w="5761"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Pop &amp; Click Remover (standalone, or via Audio Refinery's Declick stage)</w:t>
            </w:r>
          </w:p>
        </w:tc>
      </w:tr>
      <w:tr>
        <w:trPr>
          <w:cantSplit/>
        </w:trPr>
        <w:tc>
          <w:tcPr>
            <w:tcW w:w="359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Make all tracks the same perceived loudness, permanently</w:t>
            </w:r>
          </w:p>
        </w:tc>
        <w:tc>
          <w:tcPr>
            <w:tcW w:w="576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Audio Normalizer, or the Normalise stage in Audio Refinery</w:t>
            </w:r>
          </w:p>
        </w:tc>
      </w:tr>
      <w:tr>
        <w:trPr>
          <w:cantSplit/>
        </w:trPr>
        <w:tc>
          <w:tcPr>
            <w:tcW w:w="3599"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Make tracks play at consistent volume without altering the audio</w:t>
            </w:r>
          </w:p>
        </w:tc>
        <w:tc>
          <w:tcPr>
            <w:tcW w:w="5761"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ReplayGain Analyzer instead — it's metadata-only and reversible by deleting tags</w:t>
            </w:r>
          </w:p>
        </w:tc>
      </w:tr>
      <w:tr>
        <w:trPr>
          <w:cantSplit/>
        </w:trPr>
        <w:tc>
          <w:tcPr>
            <w:tcW w:w="359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Tag BPM for DJ use</w:t>
            </w:r>
          </w:p>
        </w:tc>
        <w:tc>
          <w:tcPr>
            <w:tcW w:w="576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BPM Analyzer, then Tempo Analyzer if you also want a named tempo marking</w:t>
            </w:r>
          </w:p>
        </w:tc>
      </w:tr>
      <w:tr>
        <w:trPr>
          <w:cantSplit/>
        </w:trPr>
        <w:tc>
          <w:tcPr>
            <w:tcW w:w="3599"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Get mood tags for playlist building</w:t>
            </w:r>
          </w:p>
        </w:tc>
        <w:tc>
          <w:tcPr>
            <w:tcW w:w="5761"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BPM Analyzer + Tempo Analyzer + Key Detector first, then Mood Tagger (or Mood Batch Tagger for a whole library tree)</w:t>
            </w:r>
          </w:p>
        </w:tc>
      </w:tr>
      <w:tr>
        <w:trPr>
          <w:cantSplit/>
        </w:trPr>
        <w:tc>
          <w:tcPr>
            <w:tcW w:w="359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Get every player to see a consistent Genre field</w:t>
            </w:r>
          </w:p>
        </w:tc>
        <w:tc>
          <w:tcPr>
            <w:tcW w:w="576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Album Genre Tagger first (if working from track-level tags), then Genre Sync</w:t>
            </w:r>
          </w:p>
        </w:tc>
      </w:tr>
      <w:tr>
        <w:trPr>
          <w:cantSplit/>
        </w:trPr>
        <w:tc>
          <w:tcPr>
            <w:tcW w:w="3599"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Find and embed missing album art</w:t>
            </w:r>
          </w:p>
        </w:tc>
        <w:tc>
          <w:tcPr>
            <w:tcW w:w="5761"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Album Art Synchronizer</w:t>
            </w:r>
          </w:p>
        </w:tc>
      </w:tr>
      <w:tr>
        <w:trPr>
          <w:cantSplit/>
        </w:trPr>
        <w:tc>
          <w:tcPr>
            <w:tcW w:w="359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Rip a physical CD</w:t>
            </w:r>
          </w:p>
        </w:tc>
        <w:tc>
          <w:tcPr>
            <w:tcW w:w="576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CD Ripper (Windows + Administrator rights required)</w:t>
            </w:r>
          </w:p>
        </w:tc>
      </w:tr>
      <w:tr>
        <w:trPr>
          <w:cantSplit/>
        </w:trPr>
        <w:tc>
          <w:tcPr>
            <w:tcW w:w="3599"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Convert a whole library to a different format</w:t>
            </w:r>
          </w:p>
        </w:tc>
        <w:tc>
          <w:tcPr>
            <w:tcW w:w="5761"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Music Format Converter</w:t>
            </w:r>
          </w:p>
        </w:tc>
      </w:tr>
      <w:tr>
        <w:trPr>
          <w:cantSplit/>
        </w:trPr>
        <w:tc>
          <w:tcPr>
            <w:tcW w:w="3599"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Strip out junk tags accumulated from rippers/streaming services</w:t>
            </w:r>
          </w:p>
        </w:tc>
        <w:tc>
          <w:tcPr>
            <w:tcW w:w="5761" w:type="dxa"/>
            <w:tcBorders>
              <w:top w:val="single" w:sz="2" w:space="0" w:color="CCCCCC"/>
              <w:start w:val="single" w:sz="2" w:space="0" w:color="CCCCCC"/>
              <w:bottom w:val="single" w:sz="2" w:space="0" w:color="CCCCCC"/>
              <w:end w:val="single" w:sz="2" w:space="0" w:color="CCCCCC"/>
            </w:tcBorders>
            <w:vAlign w:val="center"/>
          </w:tcPr>
          <w:p>
            <w:pPr>
              <w:pStyle w:val="Normal"/>
              <w:rPr/>
            </w:pPr>
            <w:r>
              <w:rPr>
                <w:b w:val="false"/>
                <w:bCs w:val="false"/>
                <w:i w:val="false"/>
                <w:iCs w:val="false"/>
                <w:sz w:val="20"/>
                <w:szCs w:val="20"/>
              </w:rPr>
              <w:t>Metadata Scrubber</w:t>
            </w:r>
          </w:p>
        </w:tc>
      </w:tr>
      <w:tr>
        <w:trPr>
          <w:cantSplit/>
        </w:trPr>
        <w:tc>
          <w:tcPr>
            <w:tcW w:w="3599"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Recover audio referenced by old .asx playlists</w:t>
            </w:r>
          </w:p>
        </w:tc>
        <w:tc>
          <w:tcPr>
            <w:tcW w:w="5761" w:type="dxa"/>
            <w:tcBorders>
              <w:top w:val="single" w:sz="2" w:space="0" w:color="CCCCCC"/>
              <w:start w:val="single" w:sz="2" w:space="0" w:color="CCCCCC"/>
              <w:bottom w:val="single" w:sz="2" w:space="0" w:color="CCCCCC"/>
              <w:end w:val="single" w:sz="2" w:space="0" w:color="CCCCCC"/>
            </w:tcBorders>
            <w:shd w:fill="EEF2F7" w:val="clear"/>
            <w:vAlign w:val="center"/>
          </w:tcPr>
          <w:p>
            <w:pPr>
              <w:pStyle w:val="Normal"/>
              <w:rPr/>
            </w:pPr>
            <w:r>
              <w:rPr>
                <w:b w:val="false"/>
                <w:bCs w:val="false"/>
                <w:i w:val="false"/>
                <w:iCs w:val="false"/>
                <w:sz w:val="20"/>
                <w:szCs w:val="20"/>
              </w:rPr>
              <w:t>ASX Playlist Extractor</w:t>
            </w:r>
          </w:p>
        </w:tc>
      </w:tr>
      <w:tr>
        <w:trPr/>
        <w:tc>
          <w:tcPr>
            <w:tcW w:w="3599"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Remove mains hum or hiss/background noise from audio</w:t>
            </w:r>
          </w:p>
        </w:tc>
        <w:tc>
          <w:tcPr>
            <w:tcW w:w="5761"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Noise Reduction (standalone, or the Reduce Noise stage in Audio Refinery)</w:t>
            </w:r>
          </w:p>
        </w:tc>
      </w:tr>
    </w:tbl>
    <w:p>
      <w:pPr>
        <w:pStyle w:val="Normal"/>
        <w:spacing w:before="0" w:after="120"/>
        <w:rPr/>
      </w:pPr>
      <w:r>
        <w:rPr/>
      </w:r>
    </w:p>
    <w:p>
      <w:pPr>
        <w:pStyle w:val="Normal"/>
        <w:rPr/>
      </w:pPr>
      <w:r>
        <w:rPr/>
      </w:r>
      <w:r>
        <w:br w:type="page"/>
      </w:r>
    </w:p>
    <w:p>
      <w:pPr>
        <w:pStyle w:val="Heading1"/>
        <w:spacing w:before="0" w:after="200"/>
        <w:rPr/>
      </w:pPr>
      <w:r>
        <w:rPr/>
        <w:t>8. Where to Go Next</w:t>
      </w:r>
    </w:p>
    <w:p>
      <w:pPr>
        <w:pStyle w:val="Normal"/>
        <w:spacing w:before="0" w:after="160"/>
        <w:rPr/>
      </w:pPr>
      <w:r>
        <w:rPr>
          <w:b w:val="false"/>
          <w:bCs w:val="false"/>
          <w:i w:val="false"/>
          <w:iCs w:val="false"/>
        </w:rPr>
        <w:t>This guide intentionally stops at the level of what each tool does and how they connect. For anything below that line, the individual guides are the authority:</w:t>
      </w:r>
    </w:p>
    <w:p>
      <w:pPr>
        <w:pStyle w:val="ListParagraph"/>
        <w:numPr>
          <w:ilvl w:val="0"/>
          <w:numId w:val="1"/>
        </w:numPr>
        <w:spacing w:before="0" w:after="60"/>
        <w:rPr/>
      </w:pPr>
      <w:r>
        <w:rPr/>
        <w:t>Exact settings, sliders, and default values for a specific tool → that tool's own User Guide.</w:t>
      </w:r>
    </w:p>
    <w:p>
      <w:pPr>
        <w:pStyle w:val="ListParagraph"/>
        <w:numPr>
          <w:ilvl w:val="0"/>
          <w:numId w:val="1"/>
        </w:numPr>
        <w:spacing w:before="0" w:after="60"/>
        <w:rPr/>
      </w:pPr>
      <w:r>
        <w:rPr/>
        <w:t>Step-by-step walkthroughs and screenshots → that tool's own User Guide.</w:t>
      </w:r>
    </w:p>
    <w:p>
      <w:pPr>
        <w:pStyle w:val="ListParagraph"/>
        <w:numPr>
          <w:ilvl w:val="0"/>
          <w:numId w:val="1"/>
        </w:numPr>
        <w:spacing w:before="0" w:after="60"/>
        <w:rPr/>
      </w:pPr>
      <w:r>
        <w:rPr/>
        <w:t>Log file locations, log format, and troubleshooting by log message → that tool's own Logging Guide (out of scope here by design).</w:t>
      </w:r>
    </w:p>
    <w:p>
      <w:pPr>
        <w:pStyle w:val="ListParagraph"/>
        <w:numPr>
          <w:ilvl w:val="0"/>
          <w:numId w:val="1"/>
        </w:numPr>
        <w:spacing w:before="0" w:after="60"/>
        <w:rPr/>
      </w:pPr>
      <w:r>
        <w:rPr/>
        <w:t>Suite-wide error recovery and resource-management architecture → the Technical User Guide in suite_overview/.</w:t>
      </w:r>
    </w:p>
    <w:p>
      <w:pPr>
        <w:pStyle w:val="ListParagraph"/>
        <w:numPr>
          <w:ilvl w:val="0"/>
          <w:numId w:val="1"/>
        </w:numPr>
        <w:spacing w:before="0" w:after="60"/>
        <w:rPr/>
      </w:pPr>
      <w:r>
        <w:rPr/>
        <w:t>Security practices (API keys, credentials, file handling) → the Security Guide in suite_overview/.</w:t>
      </w:r>
    </w:p>
    <w:p>
      <w:pPr>
        <w:pStyle w:val="Normal"/>
        <w:spacing w:before="0" w:after="120"/>
        <w:rPr/>
      </w:pPr>
      <w:r>
        <w:rPr/>
      </w:r>
    </w:p>
    <w:p>
      <w:pPr>
        <w:pStyle w:val="Normal"/>
        <w:spacing w:before="0" w:after="160"/>
        <w:rPr/>
      </w:pPr>
      <w:r>
        <w:rPr>
          <w:b w:val="false"/>
          <w:bCs w:val="false"/>
          <w:i/>
          <w:iCs/>
        </w:rPr>
        <w:t>One known gap: Album Art Manager is referenced in recent development work but has no User Guide in the current documentation set, so it isn't covered in this Overview. Add it here once a guide exists.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 xml:space="preserve">Page </w:t>
    </w:r>
    <w:r>
      <w:rPr>
        <w:b w:val="false"/>
        <w:bCs w:val="false"/>
        <w:i/>
        <w:iCs/>
      </w:rPr>
      <w:fldChar w:fldCharType="begin"/>
    </w:r>
    <w:r>
      <w:rPr>
        <w:b w:val="false"/>
        <w:bCs w:val="false"/>
        <w:i/>
        <w:iCs/>
      </w:rPr>
      <w:instrText xml:space="preserve"> PAGE </w:instrText>
    </w:r>
    <w:r>
      <w:rPr>
        <w:b w:val="false"/>
        <w:bCs w:val="false"/>
        <w:i/>
        <w:iCs/>
      </w:rPr>
      <w:fldChar w:fldCharType="separate"/>
    </w:r>
    <w:r>
      <w:rPr>
        <w:b w:val="false"/>
        <w:bCs w:val="false"/>
        <w:i/>
        <w:iCs/>
      </w:rPr>
      <w:t>14</w:t>
    </w:r>
    <w:r>
      <w:rPr>
        <w:b w:val="false"/>
        <w:bCs w:val="false"/>
        <w:i/>
        <w:iCs/>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 xml:space="preserve">Page </w:t>
    </w:r>
    <w:r>
      <w:rPr>
        <w:b w:val="false"/>
        <w:bCs w:val="false"/>
        <w:i/>
        <w:iCs/>
      </w:rPr>
      <w:fldChar w:fldCharType="begin"/>
    </w:r>
    <w:r>
      <w:rPr>
        <w:b w:val="false"/>
        <w:bCs w:val="false"/>
        <w:i/>
        <w:iCs/>
      </w:rPr>
      <w:instrText xml:space="preserve"> PAGE </w:instrText>
    </w:r>
    <w:r>
      <w:rPr>
        <w:b w:val="false"/>
        <w:bCs w:val="false"/>
        <w:i/>
        <w:iCs/>
      </w:rPr>
      <w:fldChar w:fldCharType="separate"/>
    </w:r>
    <w:r>
      <w:rPr>
        <w:b w:val="false"/>
        <w:bCs w:val="false"/>
        <w:i/>
        <w:iCs/>
      </w:rPr>
      <w:t>14</w:t>
    </w:r>
    <w:r>
      <w:rPr>
        <w:b w:val="false"/>
        <w:bCs w:val="false"/>
        <w:i/>
        <w:iCs/>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808080"/>
        <w:sz w:val="16"/>
        <w:szCs w:val="16"/>
      </w:rPr>
      <w:t>AudioSuite-Pro — Overview Guide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808080"/>
        <w:sz w:val="16"/>
        <w:szCs w:val="16"/>
      </w:rPr>
      <w:t>AudioSuite-Pro — Overview Guide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GB" w:eastAsia="zh-CN" w:bidi="hi-IN"/>
    </w:rPr>
  </w:style>
  <w:style w:type="paragraph" w:styleId="Heading1">
    <w:name w:val="heading 1"/>
    <w:basedOn w:val="Heading"/>
    <w:qFormat/>
    <w:pPr>
      <w:spacing w:before="360" w:after="200"/>
      <w:outlineLvl w:val="0"/>
    </w:pPr>
    <w:rPr>
      <w:rFonts w:ascii="Arial" w:hAnsi="Arial" w:eastAsia="Arial" w:cs="Arial"/>
      <w:b/>
      <w:bCs/>
      <w:color w:val="1F3864"/>
      <w:sz w:val="30"/>
      <w:szCs w:val="30"/>
    </w:rPr>
  </w:style>
  <w:style w:type="paragraph" w:styleId="Heading2">
    <w:name w:val="heading 2"/>
    <w:basedOn w:val="Heading"/>
    <w:qFormat/>
    <w:pPr>
      <w:spacing w:before="280" w:after="160"/>
      <w:outlineLvl w:val="1"/>
    </w:pPr>
    <w:rPr>
      <w:rFonts w:ascii="Arial" w:hAnsi="Arial" w:eastAsia="Arial" w:cs="Arial"/>
      <w:b/>
      <w:bCs/>
      <w:color w:val="2E5395"/>
      <w:sz w:val="25"/>
      <w:szCs w:val="25"/>
    </w:rPr>
  </w:style>
  <w:style w:type="paragraph" w:styleId="Heading3">
    <w:name w:val="heading 3"/>
    <w:basedOn w:val="Heading"/>
    <w:qFormat/>
    <w:pPr>
      <w:spacing w:before="200" w:after="120"/>
      <w:outlineLvl w:val="2"/>
    </w:pPr>
    <w:rPr>
      <w:rFonts w:ascii="Arial" w:hAnsi="Arial" w:eastAsia="Arial" w:cs="Arial"/>
      <w:b/>
      <w:bCs/>
      <w:color w:val="44546A"/>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GB"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GB"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LibreOffice/26.2.5.2$Windows_X86_64 LibreOffice_project/cd7284b4cbbfeb507e630c1aac019f4157393acb</Application>
  <AppVersion>15.0000</AppVersion>
  <Pages>14</Pages>
  <Words>2886</Words>
  <Characters>15191</Characters>
  <CharactersWithSpaces>17823</CharactersWithSpaces>
  <Paragraphs>320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2026-06-21T08:52:08Z</dcterms:created>
  <dc:creator>Un-named</dc:creator>
  <dc:description/>
  <dc:language>en-GB</dc:language>
  <cp:lastModifiedBy/>
  <dcterms:modified xsi:type="dcterms:W3CDTF">2026-09-05T17:14:43Z</dcterms:modified>
  <cp:revision>2</cp:revision>
  <dc:subject/>
  <dc:title/>
</cp:coreProperties>
</file>