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D3E7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FACIMP - WYDEN</w:t>
      </w:r>
    </w:p>
    <w:p w14:paraId="484DD1F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89E87B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453FF24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402B0FF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19DF9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41AF450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4234EDE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575F611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755FA73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B727D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5B2744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2D664AA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5B6A958A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D30249E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A12D18C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C9D7380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8E7380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ACCC153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65E163C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1C98E741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3FCBFB96">
      <w:pPr>
        <w:jc w:val="center"/>
        <w:rPr>
          <w:rFonts w:hint="default" w:ascii="Arial" w:hAnsi="Arial" w:cs="Arial"/>
          <w:sz w:val="24"/>
          <w:szCs w:val="24"/>
          <w:lang w:val="pt-BR"/>
        </w:rPr>
      </w:pPr>
    </w:p>
    <w:p w14:paraId="4BC9D20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506EF69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ED5D3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4F38DAE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AAF1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990A67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DEB9F6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187F6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C8FD22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942D6A3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3800473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F189B8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77692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2442670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B03E9BB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ABFBCF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9927817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495114D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0E55A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27F1BD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4FCDC58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0113DD6C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417EF1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08644CA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294F41FD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B6FEFDF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6E13A87F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</w:p>
    <w:p w14:paraId="5EAED524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377510C1"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3179D90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Wilton R S Junior</w:t>
      </w:r>
    </w:p>
    <w:p w14:paraId="2DF371A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Wallace</w:t>
      </w:r>
    </w:p>
    <w:p w14:paraId="062A008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Eduardo T. Sousa</w:t>
      </w:r>
    </w:p>
    <w:p w14:paraId="067BD71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Fillype Gabriel</w:t>
      </w:r>
    </w:p>
    <w:p w14:paraId="38EEDED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17F56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1D149C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9DA89A7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AF2212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68BE15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D87507D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3EB1A8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795BE2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89CF16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5B5B818">
      <w:pPr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3248F5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52B503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EDC5A86">
      <w:pPr>
        <w:jc w:val="center"/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Plano Básico de Segurança da Informação</w:t>
      </w:r>
    </w:p>
    <w:p w14:paraId="2909D83E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F08B92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5D4D2B7D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18F382CA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4CE75EB2">
      <w:pPr>
        <w:jc w:val="center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749A2C1">
      <w:pPr>
        <w:wordWrap w:val="0"/>
        <w:jc w:val="right"/>
        <w:rPr>
          <w:rFonts w:hint="default" w:ascii="Arial" w:hAnsi="Arial"/>
          <w:b w:val="0"/>
          <w:bCs w:val="0"/>
          <w:sz w:val="21"/>
          <w:szCs w:val="21"/>
          <w:lang w:val="pt-BR"/>
        </w:rPr>
      </w:pPr>
    </w:p>
    <w:p w14:paraId="65A12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Projeto apresentado ao curso de Sistemas de Informação, para a disciplina de Introdução à Segurança da informação, como requisito para obtenção de nota.</w:t>
      </w:r>
    </w:p>
    <w:p w14:paraId="7207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32"/>
          <w:szCs w:val="32"/>
          <w:lang w:val="pt-BR"/>
        </w:rPr>
      </w:pPr>
    </w:p>
    <w:p w14:paraId="1ED8C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8"/>
          <w:szCs w:val="28"/>
          <w:lang w:val="pt-BR"/>
        </w:rPr>
      </w:pPr>
    </w:p>
    <w:p w14:paraId="6AD8E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2"/>
          <w:szCs w:val="22"/>
          <w:lang w:val="pt-BR"/>
        </w:rPr>
      </w:pPr>
    </w:p>
    <w:p w14:paraId="12F83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2D761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64A97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416A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center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AB84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034E80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C843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303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020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6BA67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E22F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23C7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68B6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FCFC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8A573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EAA44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3600" w:leftChars="180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CABCCA1">
      <w:pPr>
        <w:jc w:val="center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Imperatriz - MA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sz w:val="24"/>
          <w:szCs w:val="24"/>
          <w:lang w:val="pt-BR"/>
        </w:rPr>
        <w:t>2025</w:t>
      </w:r>
    </w:p>
    <w:p w14:paraId="74612D1C">
      <w:pPr>
        <w:rPr>
          <w:rFonts w:hint="default" w:ascii="Arial" w:hAnsi="Arial"/>
          <w:b/>
          <w:bCs/>
          <w:sz w:val="28"/>
          <w:szCs w:val="28"/>
          <w:lang w:val="pt-BR"/>
        </w:rPr>
      </w:pPr>
      <w:r>
        <w:rPr>
          <w:rFonts w:hint="default" w:ascii="Arial" w:hAnsi="Arial"/>
          <w:b/>
          <w:bCs/>
          <w:sz w:val="28"/>
          <w:szCs w:val="28"/>
          <w:lang w:val="pt-BR"/>
        </w:rPr>
        <w:br w:type="page"/>
      </w:r>
    </w:p>
    <w:p w14:paraId="06199EAA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543D0E0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7220C038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</w:p>
    <w:p w14:paraId="18FEDC39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- Atribuição de papéis: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Wilton R S Junior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Coordenador / Editor Chefe</w:t>
      </w:r>
    </w:p>
    <w:p w14:paraId="24C77C24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Fillype Gabriel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Ameaças e Vunerabilidade</w:t>
      </w:r>
    </w:p>
    <w:p w14:paraId="3B521B1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Eduardo T. Sousa -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Analista de Boas Práticas e Gestão de Risco</w:t>
      </w:r>
    </w:p>
    <w:p w14:paraId="013E7455">
      <w:pPr>
        <w:ind w:left="120" w:hanging="120" w:hangingChars="50"/>
        <w:jc w:val="both"/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 Wallace -</w:t>
      </w:r>
      <w:r>
        <w:rPr>
          <w:rFonts w:hint="default" w:ascii="Arial" w:hAnsi="Arial"/>
          <w:b/>
          <w:bCs/>
          <w:sz w:val="24"/>
          <w:szCs w:val="24"/>
          <w:lang w:val="pt-BR"/>
        </w:rPr>
        <w:t xml:space="preserve"> Analista de Continuidade de Negócios</w:t>
      </w:r>
    </w:p>
    <w:p w14:paraId="54BB1BF7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A49E0E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7AD1FCF1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1B7DC2A6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44E9335A">
      <w:pPr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5DFA610C">
      <w:pPr>
        <w:ind w:left="120" w:hanging="120" w:hangingChars="5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37238B7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- Etapas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1.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Contexto e Princípios de Segurança da Informação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2.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Ameaças, Vulnerabilidades e Normas de Segurança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3.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Boas Práticas e Gestão de Risco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sz w:val="24"/>
          <w:szCs w:val="24"/>
          <w:lang w:val="pt-BR"/>
        </w:rPr>
        <w:t>4.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Gestão de Continuidade do Negócio</w:t>
      </w:r>
    </w:p>
    <w:p w14:paraId="3B8B71D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8B87C3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1D5C5B8B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44F7D83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9FDF8B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612D62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E4A6CD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3F10768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14ECA1C4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3A2FAF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7C3F92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739BE7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B0678E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BB42D04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14B91D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2B8B885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A1FB17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58ED78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AB4E51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01E2DBF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4D0DC8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43BFA50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5E1537F1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D9F2E9A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040AB739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581C373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7CEBEC6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72E48B0E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62BF8CB7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286ED39C">
      <w:pPr>
        <w:ind w:left="120" w:hanging="120" w:hangingChars="50"/>
        <w:jc w:val="both"/>
        <w:rPr>
          <w:rFonts w:hint="default" w:ascii="Arial" w:hAnsi="Arial" w:eastAsia="SimSun" w:cs="Arial"/>
          <w:sz w:val="24"/>
          <w:szCs w:val="24"/>
        </w:rPr>
      </w:pPr>
    </w:p>
    <w:p w14:paraId="38EE88C9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</w:p>
    <w:p w14:paraId="46DFBA3C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1. Descrição de Cenário </w:t>
      </w:r>
    </w:p>
    <w:p w14:paraId="6ACBE97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7BBC9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Nome da Empresa: Ponto Verde</w:t>
      </w:r>
    </w:p>
    <w:p w14:paraId="5D4A9CD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Tipo: Marketplace fictício de comércio eletrônico (e-commerce).</w:t>
      </w:r>
      <w:r>
        <w:rPr>
          <w:rFonts w:hint="default" w:ascii="Arial" w:hAnsi="Arial" w:eastAsia="SimSun"/>
          <w:sz w:val="24"/>
          <w:szCs w:val="24"/>
          <w:lang w:val="pt-BR"/>
        </w:rPr>
        <w:br w:type="textWrapping"/>
      </w:r>
    </w:p>
    <w:p w14:paraId="1D1F796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Descrição:</w:t>
      </w: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</w:p>
    <w:p w14:paraId="08CE5DEB">
      <w:pPr>
        <w:ind w:firstLine="360" w:firstLineChars="150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O Ponto Verde é um, marketplace, uma plataforma online que conecta vendedores e compradores de produtos diversos. A empresa opera nacionalmente, com milhares de transações diárias, e armazena dados sensíveis de usuários, como informações pessoais, dados de pagamento e histórico de compras.</w:t>
      </w:r>
    </w:p>
    <w:p w14:paraId="48ABCE9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E2D556B">
      <w:pPr>
        <w:ind w:firstLine="266"/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>Um marketplace lida com grandes volumes de dados sensíveis, incluindo informações de clientes (nome, endereço, CPF), dados financeiros (cartões de crédito, transações bancárias) e dados de fornecedores (contratos, informações comerciais).</w:t>
      </w:r>
    </w:p>
    <w:p w14:paraId="1B6FA53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6FE465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Delimitação do Escopo:</w:t>
      </w:r>
    </w:p>
    <w:p w14:paraId="222B18C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9ACF08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Ativos Críticos:</w:t>
      </w:r>
    </w:p>
    <w:p w14:paraId="71D8B04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1749FB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dos Usuários: Informações pessoais (nome, CPF, endereço), credenciais de login (e-mail e senha) e histórico de transações.</w:t>
      </w:r>
    </w:p>
    <w:p w14:paraId="45158F9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3D1F75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Financeiros: Detalhes de pagamento (cartões de crédito, contas bancárias) e registros de transações financeiras.</w:t>
      </w:r>
    </w:p>
    <w:p w14:paraId="747F56A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F20117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Infraestrutura de TI: Servidores, bancos de dados, sistemas de pagamento e redes de comunicação.</w:t>
      </w:r>
    </w:p>
    <w:p w14:paraId="34ABB7E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3F7091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Aplicações: Plataforma de e-commerce, aplicativo móvel e sistemas de gerenciamento de pedidos.</w:t>
      </w:r>
    </w:p>
    <w:p w14:paraId="31D6A90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821F3A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Reputação da Empresa: Confiança dos clientes e parceiros comerciais.</w:t>
      </w:r>
    </w:p>
    <w:p w14:paraId="69ADE76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CA76D22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2. Inventário Básico de Recursos de TI</w:t>
      </w:r>
    </w:p>
    <w:p w14:paraId="19EAF61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4DF507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Hardware:</w:t>
      </w:r>
    </w:p>
    <w:p w14:paraId="34A5229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F08854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Servidores físicos e virtuais para hospedar a plataforma.</w:t>
      </w:r>
    </w:p>
    <w:p w14:paraId="2803AFF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C862FC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Dispositivos de rede (roteadores, switches, firewalls).</w:t>
      </w:r>
    </w:p>
    <w:p w14:paraId="47EC0E4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30471D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Equipamentos de backup (HDs externos, fitas de armazenamento).</w:t>
      </w:r>
    </w:p>
    <w:p w14:paraId="0E579D3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46EF2EE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 Software:</w:t>
      </w:r>
    </w:p>
    <w:p w14:paraId="57EAEAF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21FD35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Plataforma de e-commerce (ex.: Magento, Shopify).</w:t>
      </w:r>
    </w:p>
    <w:p w14:paraId="1F050A1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4ADAA1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Sistemas de gerenciamento de banco de dados (ex.: MySQL, PostgreSQL).</w:t>
      </w:r>
    </w:p>
    <w:p w14:paraId="2651CAF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875BE5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Ferramentas de segurança (antivírus, firewalls, sistemas de detecção de intrusão).</w:t>
      </w:r>
    </w:p>
    <w:p w14:paraId="50C851C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337D541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Redes:</w:t>
      </w:r>
    </w:p>
    <w:p w14:paraId="1ED6983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C1FD6A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Conexões de internet de alta velocidade.</w:t>
      </w:r>
    </w:p>
    <w:p w14:paraId="5B6D2AE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04D88E0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Redes internas para comunicação entre departamentos.</w:t>
      </w:r>
    </w:p>
    <w:p w14:paraId="253BF56A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39B026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VPNs para acesso remoto seguro.</w:t>
      </w:r>
    </w:p>
    <w:p w14:paraId="7D0D3C4D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</w:p>
    <w:p w14:paraId="099A027B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  Dados Sensíveis:</w:t>
      </w:r>
    </w:p>
    <w:p w14:paraId="48EBB7E3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5DC543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pessoais dos usuários (nome, CPF, endereço).</w:t>
      </w:r>
    </w:p>
    <w:p w14:paraId="1F3AB89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17819E62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financeiros (números de cartão de crédito, transações).</w:t>
      </w:r>
    </w:p>
    <w:p w14:paraId="507C66C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0EDA844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Dados de fornecedores (contratos, informações comerciais).</w:t>
      </w:r>
    </w:p>
    <w:p w14:paraId="5A56DD90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C82BD11">
      <w:pPr>
        <w:jc w:val="both"/>
        <w:rPr>
          <w:rFonts w:hint="default" w:ascii="Arial" w:hAnsi="Arial" w:eastAsia="SimSun"/>
          <w:b/>
          <w:bCs/>
          <w:sz w:val="24"/>
          <w:szCs w:val="24"/>
          <w:lang w:val="pt-BR"/>
        </w:rPr>
      </w:pP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3. Princípios de Segurança Aplicados (CID)</w:t>
      </w:r>
    </w:p>
    <w:p w14:paraId="2EAEEBF4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bookmarkStart w:id="0" w:name="_GoBack"/>
      <w:bookmarkEnd w:id="0"/>
    </w:p>
    <w:p w14:paraId="71D4A939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Confidencialidade:</w:t>
      </w:r>
    </w:p>
    <w:p w14:paraId="030C6CEF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61286E3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Garantir que apenas pessoas autorizadas tenham acesso aos dados sensíveis (ex.: criptografia de dados em trânsito e em repouso, controle de acesso baseado em roles).</w:t>
      </w:r>
    </w:p>
    <w:p w14:paraId="17705D31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521E2606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Exemplo: Dados de cartão de crédito devem ser criptografados e acessíveis apenas pelo sistema de pagamento autorizado.</w:t>
      </w:r>
    </w:p>
    <w:p w14:paraId="7A1F215D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1213CC6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>Integridade:</w:t>
      </w:r>
    </w:p>
    <w:p w14:paraId="48E199BE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28E6A02C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Assegurar que os dados não sejam alterados de forma não autorizada (ex.: uso de assinaturas digitais e logs de alterações).</w:t>
      </w:r>
    </w:p>
    <w:p w14:paraId="663073E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779917DB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</w:t>
      </w:r>
      <w:r>
        <w:rPr>
          <w:rFonts w:hint="default" w:ascii="Arial" w:hAnsi="Arial" w:eastAsia="SimSun"/>
          <w:b/>
          <w:bCs/>
          <w:sz w:val="24"/>
          <w:szCs w:val="24"/>
          <w:lang w:val="pt-BR"/>
        </w:rPr>
        <w:t xml:space="preserve">  Disponibilidade:</w:t>
      </w:r>
    </w:p>
    <w:p w14:paraId="1CEB7C17">
      <w:pPr>
        <w:jc w:val="both"/>
        <w:rPr>
          <w:rFonts w:hint="default" w:ascii="Arial" w:hAnsi="Arial" w:eastAsia="SimSun"/>
          <w:sz w:val="24"/>
          <w:szCs w:val="24"/>
          <w:lang w:val="pt-BR"/>
        </w:rPr>
      </w:pPr>
    </w:p>
    <w:p w14:paraId="6ADF8560">
      <w:pPr>
        <w:jc w:val="both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/>
          <w:sz w:val="24"/>
          <w:szCs w:val="24"/>
          <w:lang w:val="pt-BR"/>
        </w:rPr>
        <w:t xml:space="preserve">        Garantir que os sistemas e dados estejam acessíveis quando necessário (ex.: redundância de servidores, planos de backup e recuperação de desastres). A plataforma deve estar operacional 24/7, com tempo de inatividade mínimo em caso de falhas.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D00B8"/>
    <w:rsid w:val="135D00B8"/>
    <w:rsid w:val="1F92043B"/>
    <w:rsid w:val="7ACA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574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2025-03-23T19:06:00Z</dcterms:created>
  <dc:creator>Wilton Jr</dc:creator>
  <cp:lastModifiedBy>WPS_1742505701</cp:lastModifiedBy>
  <dcterms:modified xsi:type="dcterms:W3CDTF">2025-03-24T21:47:11Z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3A353BAA327E47B68D4936A7C2CF304D_11</vt:lpwstr>
  </property>
</Properties>
</file>