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New Vehicle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02002TEST ABC-Moto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24-Nov to 25-Oct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9,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New Vehicle Sales performance for 02002TEST ABC-Moto.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pPr>
        <w:pStyle w:val="Heading2"/>
      </w:pPr>
      <w:r>
        <w:rPr>
          <w:b/>
          <w:bCs/>
        </w:rPr>
        <w:t xml:space="preserve">1. # of New ABC Motorcycles Sold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88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139.352 (dealership at 63%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# of New ABC Motorcycles Sold is currently at 88. Performance is 63% of the national average, trailing the broader market.</w:t>
      </w:r>
    </w:p>
    <w:p>
      <w:pPr>
        <w:pStyle w:val="Heading2"/>
      </w:pPr>
      <w:r>
        <w:rPr>
          <w:b/>
          <w:bCs/>
        </w:rPr>
        <w:t xml:space="preserve">2. New ABC MC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8.86%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10.86% (dealership at 82%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New ABC MC Gross Margin % is currently at 8.86%. Performance is 82% of the national average, trailing the broader market. Benchmark assessment: SUBSTANDARD.</w:t>
      </w:r>
    </w:p>
    <w:p>
      <w:pPr>
        <w:pStyle w:val="Heading2"/>
      </w:pPr>
      <w:r>
        <w:rPr>
          <w:b/>
          <w:bCs/>
        </w:rPr>
        <w:t xml:space="preserve">3. New ABC MC Average Selling Price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$31,425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$34,032 (dealership at 92%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New ABC MC Average Selling Price is currently at $31,425. Performance is 92% of the national average, trailing the broader market.</w:t>
      </w:r>
    </w:p>
    <w:p>
      <w:pPr>
        <w:pStyle w:val="Heading2"/>
      </w:pPr>
      <w:r>
        <w:rPr>
          <w:b/>
          <w:bCs/>
        </w:rPr>
        <w:t xml:space="preserve">4. ABC 1 Performance Rewards Earned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$156,142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$164,791 (dealership at 95%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 1 Performance Rewards Earned is currently at $156,142. Performance is 95% of the national average, trailing the broader market.</w:t>
      </w:r>
    </w:p>
    <w:p>
      <w:pPr>
        <w:pStyle w:val="Heading2"/>
      </w:pPr>
      <w:r>
        <w:rPr>
          <w:b/>
          <w:bCs/>
        </w:rPr>
        <w:t xml:space="preserve">5. # of New Other MC/Vehicles Sold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1.648 (dealership at 243%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# of New Other MC/Vehicles Sold is currently at 4. Performance is 243%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6. New Other MC/Vehicles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-5.86%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-40.58% (dealership at 14%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New Other MC/Vehicles Gross Margin % is currently at -5.86%. Performance is 14% of the national average, trailing the broader market.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3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3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3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3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3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3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New Vehicle Sales report provides benchmark scores and comparisons for 02002TEST ABC-Moto. Enable AI-generated commentary for detailed, personalized analysis and recommendations.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24-Nov to 25-Oct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02002TEST ABC-Moto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2026-02-09T12:08:24.651Z</dcterms:created>
  <dcterms:modified xsi:type="dcterms:W3CDTF">2026-02-09T12:08:24.651Z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