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Apparel and Licensing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2001-11-24 to 2001-10-25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A&amp;L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A&amp;L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$417,154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$748,282 (dealership at 56%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A&amp;L Sales is currently at $417,154. Performance is 56%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A&amp;L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12.40%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35.02% (dealership at 35%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A&amp;L Gross Margin % is currently at 12.40%. Performance is 35%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3. ABC A&amp;L Total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$304,717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$371,006 (dealership at 82%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Total Sales is currently at $304,717. Performance is 82% of the national average, trailing the broader market.</w:t>
      </w:r>
    </w:p>
    <w:p>
      <w:pPr>
        <w:pStyle w:val="Heading2"/>
      </w:pPr>
      <w:r>
        <w:rPr>
          <w:b/>
          <w:bCs/>
        </w:rPr>
        <w:t xml:space="preserve">4. ABC A&amp;L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51.62%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51.95% (dealership at 99%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Gross Margin % is currently at 51.62%. Performance is 99% of the national average, roughly in line with the market. Benchmark assessment: EXCELLENT.</w:t>
      </w:r>
    </w:p>
    <w:p>
      <w:pPr>
        <w:pStyle w:val="Heading2"/>
      </w:pPr>
      <w:r>
        <w:rPr>
          <w:b/>
          <w:bCs/>
        </w:rPr>
        <w:t xml:space="preserve">5. A&amp;L Net Sales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$2,411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$2,710 (dealership at 89%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A&amp;L Net Sales PTUR is currently at $2,411. Performance is 89% of the national average, trailing the broader market.</w:t>
      </w:r>
    </w:p>
    <w:p>
      <w:pPr>
        <w:pStyle w:val="Heading2"/>
      </w:pPr>
      <w:r>
        <w:rPr>
          <w:b/>
          <w:bCs/>
        </w:rPr>
        <w:t xml:space="preserve">6. ABC A&amp;L Net Sales PNHMR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$3,671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$2,868 (dealership at 128%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Net Sales PNHMR is currently at $3,671. Performance is 128%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ABC A&amp;L Seasonal Sell-through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21.92%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47.27% (dealership at 46%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Seasonal Sell-through % is currently at 21.92%. Performance is 46%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8. ABC A&amp;L Inventory 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0.98 (dealership at 53%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Inventory Turns is currently at 0.53. Performance is 53%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9. ABC A&amp;L Non-Moving Inventory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30.86%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34.48% (dealership at 90%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Non-Moving Inventory % is currently at 30.86%. Performance is 90%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A&amp;L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2001-11-24 to 2001-10-25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2026-02-12T21:33:17.564Z</dcterms:created>
  <dcterms:modified xsi:type="dcterms:W3CDTF">2026-02-12T21:33:17.564Z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