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D339" w14:textId="66345A00" w:rsidR="000E5EB8" w:rsidRDefault="000E5EB8" w:rsidP="00C86F5E">
      <w:pPr>
        <w:pStyle w:val="2"/>
        <w:tabs>
          <w:tab w:val="left" w:pos="7344"/>
        </w:tabs>
      </w:pPr>
      <w:r>
        <w:rPr>
          <w:rFonts w:hint="eastAsia"/>
        </w:rPr>
        <w:t>n</w:t>
      </w:r>
      <w:r>
        <w:t>PM1300</w:t>
      </w:r>
      <w:r>
        <w:rPr>
          <w:rFonts w:hint="eastAsia"/>
        </w:rPr>
        <w:t>移植指导</w:t>
      </w:r>
      <w:r w:rsidR="00C86F5E">
        <w:tab/>
      </w:r>
    </w:p>
    <w:p w14:paraId="542DFFC1" w14:textId="6D5E9172" w:rsidR="000E5EB8" w:rsidRDefault="000E5EB8" w:rsidP="005E2FC8">
      <w:pPr>
        <w:pStyle w:val="2"/>
        <w:numPr>
          <w:ilvl w:val="0"/>
          <w:numId w:val="7"/>
        </w:numPr>
      </w:pPr>
      <w:r>
        <w:rPr>
          <w:rFonts w:hint="eastAsia"/>
        </w:rPr>
        <w:t>概述</w:t>
      </w:r>
    </w:p>
    <w:p w14:paraId="5BD43F47" w14:textId="34DD8776" w:rsidR="00EA3254" w:rsidRDefault="00EA3254" w:rsidP="005E2FC8">
      <w:pPr>
        <w:ind w:firstLineChars="200" w:firstLine="400"/>
        <w:rPr>
          <w:rFonts w:ascii="宋体" w:eastAsia="宋体" w:hAnsi="宋体" w:cs="宋体"/>
          <w:shd w:val="clear" w:color="auto" w:fill="FFFFFF"/>
        </w:rPr>
      </w:pPr>
      <w:r w:rsidRPr="00EA3254">
        <w:rPr>
          <w:shd w:val="clear" w:color="auto" w:fill="FFFFFF"/>
        </w:rPr>
        <w:t>nPM1300</w:t>
      </w:r>
      <w:r w:rsidRPr="00EA3254">
        <w:rPr>
          <w:rFonts w:ascii="宋体" w:eastAsia="宋体" w:hAnsi="宋体" w:cs="宋体" w:hint="eastAsia"/>
          <w:shd w:val="clear" w:color="auto" w:fill="FFFFFF"/>
        </w:rPr>
        <w:t>是</w:t>
      </w:r>
      <w:r>
        <w:rPr>
          <w:rFonts w:ascii="宋体" w:eastAsia="宋体" w:hAnsi="宋体" w:cs="宋体" w:hint="eastAsia"/>
          <w:shd w:val="clear" w:color="auto" w:fill="FFFFFF"/>
        </w:rPr>
        <w:t>Nordic推出的</w:t>
      </w:r>
      <w:r w:rsidRPr="00EA3254">
        <w:rPr>
          <w:rFonts w:ascii="宋体" w:eastAsia="宋体" w:hAnsi="宋体" w:cs="宋体" w:hint="eastAsia"/>
          <w:shd w:val="clear" w:color="auto" w:fill="FFFFFF"/>
        </w:rPr>
        <w:t>一款电源管理</w:t>
      </w:r>
      <w:r w:rsidRPr="00EA3254">
        <w:rPr>
          <w:shd w:val="clear" w:color="auto" w:fill="FFFFFF"/>
        </w:rPr>
        <w:t>IC (PMIC)</w:t>
      </w:r>
      <w:r w:rsidRPr="00EA3254">
        <w:rPr>
          <w:rFonts w:ascii="宋体" w:eastAsia="宋体" w:hAnsi="宋体" w:cs="宋体" w:hint="eastAsia"/>
          <w:shd w:val="clear" w:color="auto" w:fill="FFFFFF"/>
        </w:rPr>
        <w:t>，通过集成嵌入式所需的基本功能来简化系统设计。它具有硬</w:t>
      </w:r>
      <w:r>
        <w:rPr>
          <w:rFonts w:ascii="宋体" w:eastAsia="宋体" w:hAnsi="宋体" w:cs="宋体" w:hint="eastAsia"/>
          <w:shd w:val="clear" w:color="auto" w:fill="FFFFFF"/>
        </w:rPr>
        <w:t>件复位</w:t>
      </w:r>
      <w:r w:rsidRPr="00EA3254">
        <w:rPr>
          <w:rFonts w:ascii="宋体" w:eastAsia="宋体" w:hAnsi="宋体" w:cs="宋体" w:hint="eastAsia"/>
          <w:shd w:val="clear" w:color="auto" w:fill="FFFFFF"/>
        </w:rPr>
        <w:t>，</w:t>
      </w:r>
      <w:r>
        <w:rPr>
          <w:rFonts w:ascii="宋体" w:eastAsia="宋体" w:hAnsi="宋体" w:cs="宋体" w:hint="eastAsia"/>
          <w:shd w:val="clear" w:color="auto" w:fill="FFFFFF"/>
        </w:rPr>
        <w:t>库仑计</w:t>
      </w:r>
      <w:r w:rsidRPr="00EA3254">
        <w:rPr>
          <w:rFonts w:ascii="宋体" w:eastAsia="宋体" w:hAnsi="宋体" w:cs="宋体" w:hint="eastAsia"/>
          <w:shd w:val="clear" w:color="auto" w:fill="FFFFFF"/>
        </w:rPr>
        <w:t>，系统级看门狗，电源丢失警告</w:t>
      </w:r>
      <w:r>
        <w:rPr>
          <w:rFonts w:ascii="宋体" w:eastAsia="宋体" w:hAnsi="宋体" w:cs="宋体" w:hint="eastAsia"/>
          <w:shd w:val="clear" w:color="auto" w:fill="FFFFFF"/>
        </w:rPr>
        <w:t>，船运模式等功能。详细的规格书可以参考：</w:t>
      </w:r>
      <w:hyperlink r:id="rId8" w:history="1">
        <w:r w:rsidRPr="002F3E94">
          <w:rPr>
            <w:rStyle w:val="a8"/>
            <w:rFonts w:ascii="宋体" w:eastAsia="宋体" w:hAnsi="宋体" w:cs="宋体"/>
            <w:shd w:val="clear" w:color="auto" w:fill="FFFFFF"/>
          </w:rPr>
          <w:t>https://infocenter.nordicsemi.com/pdf/nPM1300_OPS_v0.7.pdf</w:t>
        </w:r>
      </w:hyperlink>
      <w:r>
        <w:rPr>
          <w:rFonts w:ascii="宋体" w:eastAsia="宋体" w:hAnsi="宋体" w:cs="宋体"/>
          <w:shd w:val="clear" w:color="auto" w:fill="FFFFFF"/>
        </w:rPr>
        <w:t xml:space="preserve"> </w:t>
      </w:r>
    </w:p>
    <w:p w14:paraId="3C66B131" w14:textId="12EDC57F" w:rsidR="00EA3254" w:rsidRPr="00EA3254" w:rsidRDefault="00A10533" w:rsidP="005E2FC8">
      <w:pPr>
        <w:ind w:firstLineChars="200" w:firstLine="400"/>
        <w:rPr>
          <w:rFonts w:ascii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Nordic提供了一个</w:t>
      </w:r>
      <w:proofErr w:type="spellStart"/>
      <w:r w:rsidRPr="00A10533">
        <w:rPr>
          <w:rFonts w:ascii="宋体" w:eastAsia="宋体" w:hAnsi="宋体" w:cs="宋体"/>
          <w:shd w:val="clear" w:color="auto" w:fill="FFFFFF"/>
        </w:rPr>
        <w:t>libnrf_fuel_gauge.a</w:t>
      </w:r>
      <w:proofErr w:type="spellEnd"/>
      <w:r>
        <w:rPr>
          <w:rFonts w:ascii="宋体" w:eastAsia="宋体" w:hAnsi="宋体" w:cs="宋体" w:hint="eastAsia"/>
          <w:shd w:val="clear" w:color="auto" w:fill="FFFFFF"/>
        </w:rPr>
        <w:t>库文件专门给n</w:t>
      </w:r>
      <w:r>
        <w:rPr>
          <w:rFonts w:ascii="宋体" w:eastAsia="宋体" w:hAnsi="宋体" w:cs="宋体"/>
          <w:shd w:val="clear" w:color="auto" w:fill="FFFFFF"/>
        </w:rPr>
        <w:t>PM1300</w:t>
      </w:r>
      <w:r>
        <w:rPr>
          <w:rFonts w:ascii="宋体" w:eastAsia="宋体" w:hAnsi="宋体" w:cs="宋体" w:hint="eastAsia"/>
          <w:shd w:val="clear" w:color="auto" w:fill="FFFFFF"/>
        </w:rPr>
        <w:t>使用，而n</w:t>
      </w:r>
      <w:r>
        <w:rPr>
          <w:rFonts w:ascii="宋体" w:eastAsia="宋体" w:hAnsi="宋体" w:cs="宋体"/>
          <w:shd w:val="clear" w:color="auto" w:fill="FFFFFF"/>
        </w:rPr>
        <w:t>PM1300</w:t>
      </w:r>
      <w:r>
        <w:rPr>
          <w:rFonts w:ascii="宋体" w:eastAsia="宋体" w:hAnsi="宋体" w:cs="宋体" w:hint="eastAsia"/>
          <w:shd w:val="clear" w:color="auto" w:fill="FFFFFF"/>
        </w:rPr>
        <w:t>测试代码是基于N</w:t>
      </w:r>
      <w:r>
        <w:rPr>
          <w:rFonts w:ascii="宋体" w:eastAsia="宋体" w:hAnsi="宋体" w:cs="宋体"/>
          <w:shd w:val="clear" w:color="auto" w:fill="FFFFFF"/>
        </w:rPr>
        <w:t>CS</w:t>
      </w:r>
      <w:r>
        <w:rPr>
          <w:rFonts w:ascii="宋体" w:eastAsia="宋体" w:hAnsi="宋体" w:cs="宋体" w:hint="eastAsia"/>
          <w:shd w:val="clear" w:color="auto" w:fill="FFFFFF"/>
        </w:rPr>
        <w:t>开发的，这样对于使用n</w:t>
      </w:r>
      <w:r>
        <w:rPr>
          <w:rFonts w:ascii="宋体" w:eastAsia="宋体" w:hAnsi="宋体" w:cs="宋体"/>
          <w:shd w:val="clear" w:color="auto" w:fill="FFFFFF"/>
        </w:rPr>
        <w:t>RF5 SDK</w:t>
      </w:r>
      <w:r>
        <w:rPr>
          <w:rFonts w:ascii="宋体" w:eastAsia="宋体" w:hAnsi="宋体" w:cs="宋体" w:hint="eastAsia"/>
          <w:shd w:val="clear" w:color="auto" w:fill="FFFFFF"/>
        </w:rPr>
        <w:t>的用户来说就需要进行移植，此文目的主要简要说明其移植方法。</w:t>
      </w:r>
    </w:p>
    <w:p w14:paraId="6A95FEE9" w14:textId="702A605D" w:rsidR="000E5EB8" w:rsidRDefault="005E2FC8" w:rsidP="00EA3254">
      <w:pPr>
        <w:pStyle w:val="2"/>
      </w:pPr>
      <w:r>
        <w:rPr>
          <w:rFonts w:hint="eastAsia"/>
        </w:rPr>
        <w:t>2</w:t>
      </w:r>
      <w:r>
        <w:t xml:space="preserve">. </w:t>
      </w:r>
      <w:r w:rsidR="000E5EB8">
        <w:rPr>
          <w:rFonts w:hint="eastAsia"/>
        </w:rPr>
        <w:t>硬件说明</w:t>
      </w:r>
    </w:p>
    <w:p w14:paraId="1AFF3834" w14:textId="20B77190" w:rsidR="00A10533" w:rsidRDefault="00A10533" w:rsidP="00A10533">
      <w:pPr>
        <w:rPr>
          <w:rFonts w:eastAsiaTheme="minorEastAsia"/>
        </w:rPr>
      </w:pPr>
      <w:r>
        <w:rPr>
          <w:rFonts w:eastAsiaTheme="minorEastAsia" w:hint="eastAsia"/>
        </w:rPr>
        <w:t>硬件测试平台使用了两块Nordic开发板，n</w:t>
      </w:r>
      <w:r>
        <w:rPr>
          <w:rFonts w:eastAsiaTheme="minorEastAsia"/>
        </w:rPr>
        <w:t>RF52-</w:t>
      </w:r>
      <w:r>
        <w:rPr>
          <w:rFonts w:eastAsiaTheme="minorEastAsia" w:hint="eastAsia"/>
        </w:rPr>
        <w:t>DK和n</w:t>
      </w:r>
      <w:r>
        <w:rPr>
          <w:rFonts w:eastAsiaTheme="minorEastAsia"/>
        </w:rPr>
        <w:t xml:space="preserve">PM1300-EK, </w:t>
      </w:r>
      <w:r>
        <w:rPr>
          <w:rFonts w:eastAsiaTheme="minorEastAsia" w:hint="eastAsia"/>
        </w:rPr>
        <w:t>其接线方法比较简单，如下所示：</w:t>
      </w:r>
    </w:p>
    <w:p w14:paraId="7CABA362" w14:textId="103F9763" w:rsidR="00A10533" w:rsidRPr="00A10533" w:rsidRDefault="00A10533" w:rsidP="00A10533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29F6DE1" wp14:editId="142D5B4C">
            <wp:extent cx="5274310" cy="2899410"/>
            <wp:effectExtent l="0" t="0" r="2540" b="0"/>
            <wp:docPr id="93917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79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F2A7" w14:textId="253D0B5E" w:rsidR="000E5EB8" w:rsidRDefault="000E5EB8" w:rsidP="005E2FC8">
      <w:pPr>
        <w:pStyle w:val="2"/>
        <w:numPr>
          <w:ilvl w:val="0"/>
          <w:numId w:val="7"/>
        </w:numPr>
      </w:pPr>
      <w:r>
        <w:rPr>
          <w:rFonts w:hint="eastAsia"/>
        </w:rPr>
        <w:t>代码结构及移植步骤</w:t>
      </w:r>
    </w:p>
    <w:p w14:paraId="60E4F88C" w14:textId="418C7734" w:rsidR="00A10533" w:rsidRPr="00C6158D" w:rsidRDefault="005E2FC8" w:rsidP="005E2FC8">
      <w:pPr>
        <w:ind w:firstLineChars="200" w:firstLine="400"/>
        <w:rPr>
          <w:rFonts w:eastAsiaTheme="minorEastAsia"/>
        </w:rPr>
      </w:pPr>
      <w:r w:rsidRPr="00BB798B">
        <w:rPr>
          <w:rFonts w:ascii="宋体" w:eastAsiaTheme="minorEastAsia" w:hAnsi="宋体" w:cs="宋体"/>
          <w:b/>
          <w:bCs/>
        </w:rPr>
        <w:t xml:space="preserve">2.1 </w:t>
      </w:r>
      <w:r w:rsidR="00A10533" w:rsidRPr="00BB798B">
        <w:rPr>
          <w:rFonts w:ascii="宋体" w:eastAsiaTheme="minorEastAsia" w:hAnsi="宋体" w:cs="宋体" w:hint="eastAsia"/>
          <w:b/>
          <w:bCs/>
        </w:rPr>
        <w:t>从</w:t>
      </w:r>
      <w:r w:rsidR="00A10533" w:rsidRPr="00BB798B">
        <w:rPr>
          <w:rFonts w:eastAsiaTheme="minorEastAsia" w:hint="eastAsia"/>
          <w:b/>
          <w:bCs/>
        </w:rPr>
        <w:t>NCS中提取n</w:t>
      </w:r>
      <w:r w:rsidR="00A10533" w:rsidRPr="00BB798B">
        <w:rPr>
          <w:rFonts w:eastAsiaTheme="minorEastAsia"/>
          <w:b/>
          <w:bCs/>
        </w:rPr>
        <w:t>PM1300</w:t>
      </w:r>
      <w:r w:rsidR="00A10533" w:rsidRPr="00BB798B">
        <w:rPr>
          <w:rFonts w:eastAsiaTheme="minorEastAsia" w:hint="eastAsia"/>
          <w:b/>
          <w:bCs/>
        </w:rPr>
        <w:t>的l</w:t>
      </w:r>
      <w:r w:rsidR="00A10533" w:rsidRPr="00BB798B">
        <w:rPr>
          <w:rFonts w:eastAsiaTheme="minorEastAsia"/>
          <w:b/>
          <w:bCs/>
        </w:rPr>
        <w:t>ib</w:t>
      </w:r>
      <w:r w:rsidR="00A10533" w:rsidRPr="00BB798B">
        <w:rPr>
          <w:rFonts w:eastAsiaTheme="minorEastAsia" w:hint="eastAsia"/>
          <w:b/>
          <w:bCs/>
        </w:rPr>
        <w:t>文件和驱动文件</w:t>
      </w:r>
      <w:r w:rsidR="00A10533" w:rsidRPr="00C6158D">
        <w:rPr>
          <w:rFonts w:eastAsiaTheme="minorEastAsia" w:hint="eastAsia"/>
        </w:rPr>
        <w:t>：</w:t>
      </w:r>
    </w:p>
    <w:p w14:paraId="4B2002F4" w14:textId="77777777" w:rsidR="00A10533" w:rsidRDefault="00A10533" w:rsidP="005E2FC8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C0352F">
        <w:rPr>
          <w:rFonts w:eastAsiaTheme="minorEastAsia" w:hint="eastAsia"/>
        </w:rPr>
        <w:t>l</w:t>
      </w:r>
      <w:r w:rsidRPr="00C0352F">
        <w:rPr>
          <w:rFonts w:eastAsiaTheme="minorEastAsia"/>
        </w:rPr>
        <w:t>ib</w:t>
      </w:r>
      <w:r w:rsidRPr="00C0352F">
        <w:rPr>
          <w:rFonts w:eastAsiaTheme="minorEastAsia" w:hint="eastAsia"/>
        </w:rPr>
        <w:t>文件位于：</w:t>
      </w:r>
      <w:r w:rsidRPr="00C0352F">
        <w:rPr>
          <w:rFonts w:eastAsiaTheme="minorEastAsia"/>
        </w:rPr>
        <w:t>\</w:t>
      </w:r>
      <w:proofErr w:type="spellStart"/>
      <w:r w:rsidRPr="00C0352F">
        <w:rPr>
          <w:rFonts w:eastAsiaTheme="minorEastAsia"/>
        </w:rPr>
        <w:t>nrfxlib</w:t>
      </w:r>
      <w:proofErr w:type="spellEnd"/>
      <w:r w:rsidRPr="00C0352F">
        <w:rPr>
          <w:rFonts w:eastAsiaTheme="minorEastAsia"/>
        </w:rPr>
        <w:t>\</w:t>
      </w:r>
      <w:proofErr w:type="spellStart"/>
      <w:r w:rsidRPr="00C0352F">
        <w:rPr>
          <w:rFonts w:eastAsiaTheme="minorEastAsia"/>
        </w:rPr>
        <w:t>nrf_fuel_gauge</w:t>
      </w:r>
      <w:proofErr w:type="spellEnd"/>
      <w:r w:rsidRPr="00C0352F">
        <w:rPr>
          <w:rFonts w:eastAsiaTheme="minorEastAsia" w:hint="eastAsia"/>
        </w:rPr>
        <w:t>目录，包含有.</w:t>
      </w:r>
      <w:r w:rsidRPr="00C0352F">
        <w:rPr>
          <w:rFonts w:eastAsiaTheme="minorEastAsia"/>
        </w:rPr>
        <w:t>a</w:t>
      </w:r>
      <w:r w:rsidRPr="00C0352F">
        <w:rPr>
          <w:rFonts w:eastAsiaTheme="minorEastAsia" w:hint="eastAsia"/>
        </w:rPr>
        <w:t>库文件和i</w:t>
      </w:r>
      <w:r w:rsidRPr="00C0352F">
        <w:rPr>
          <w:rFonts w:eastAsiaTheme="minorEastAsia"/>
        </w:rPr>
        <w:t>nclude</w:t>
      </w:r>
      <w:r w:rsidRPr="00C0352F">
        <w:rPr>
          <w:rFonts w:eastAsiaTheme="minorEastAsia" w:hint="eastAsia"/>
        </w:rPr>
        <w:t>目录。</w:t>
      </w:r>
    </w:p>
    <w:p w14:paraId="261E1A4B" w14:textId="77777777" w:rsidR="00A10533" w:rsidRDefault="00A10533" w:rsidP="005E2FC8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C0352F">
        <w:rPr>
          <w:rFonts w:eastAsiaTheme="minorEastAsia" w:hint="eastAsia"/>
        </w:rPr>
        <w:t>驱动文件位于：</w:t>
      </w:r>
      <w:r w:rsidRPr="00C0352F">
        <w:rPr>
          <w:rFonts w:eastAsiaTheme="minorEastAsia"/>
        </w:rPr>
        <w:t>\zephyr\drivers\sensor\npm1300_charger</w:t>
      </w:r>
      <w:r w:rsidRPr="00C0352F">
        <w:rPr>
          <w:rFonts w:eastAsiaTheme="minorEastAsia" w:hint="eastAsia"/>
        </w:rPr>
        <w:t>\</w:t>
      </w:r>
      <w:r w:rsidRPr="00C0352F">
        <w:rPr>
          <w:rFonts w:eastAsiaTheme="minorEastAsia"/>
        </w:rPr>
        <w:t xml:space="preserve">npm1300_charger.c , </w:t>
      </w:r>
      <w:r w:rsidRPr="00C0352F">
        <w:rPr>
          <w:rFonts w:eastAsiaTheme="minorEastAsia" w:hint="eastAsia"/>
        </w:rPr>
        <w:t>还有头文件</w:t>
      </w:r>
      <w:r w:rsidRPr="00C0352F">
        <w:rPr>
          <w:rFonts w:eastAsiaTheme="minorEastAsia"/>
        </w:rPr>
        <w:t>\zephyr\include\zephyr\drivers\sensor</w:t>
      </w:r>
      <w:r w:rsidRPr="00C0352F">
        <w:rPr>
          <w:rFonts w:eastAsiaTheme="minorEastAsia" w:hint="eastAsia"/>
        </w:rPr>
        <w:t>\</w:t>
      </w:r>
      <w:r w:rsidRPr="00C0352F">
        <w:rPr>
          <w:rFonts w:eastAsiaTheme="minorEastAsia"/>
        </w:rPr>
        <w:t xml:space="preserve"> npm1300_charger.h</w:t>
      </w:r>
      <w:r w:rsidRPr="00C0352F">
        <w:rPr>
          <w:rFonts w:eastAsiaTheme="minorEastAsia" w:hint="eastAsia"/>
        </w:rPr>
        <w:t>。</w:t>
      </w:r>
    </w:p>
    <w:p w14:paraId="6BE365F1" w14:textId="77777777" w:rsidR="00A10533" w:rsidRDefault="00A10533" w:rsidP="005E2FC8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5E2FC8">
        <w:rPr>
          <w:rFonts w:eastAsiaTheme="minorEastAsia"/>
        </w:rPr>
        <w:t>I</w:t>
      </w:r>
      <w:r w:rsidRPr="005E2FC8">
        <w:rPr>
          <w:rFonts w:eastAsiaTheme="minorEastAsia" w:hint="eastAsia"/>
        </w:rPr>
        <w:t>2c驱动代码可直接使用n</w:t>
      </w:r>
      <w:r w:rsidRPr="005E2FC8">
        <w:rPr>
          <w:rFonts w:eastAsiaTheme="minorEastAsia"/>
        </w:rPr>
        <w:t>rf5 SDK</w:t>
      </w:r>
      <w:r w:rsidRPr="005E2FC8">
        <w:rPr>
          <w:rFonts w:eastAsiaTheme="minorEastAsia" w:hint="eastAsia"/>
        </w:rPr>
        <w:t>中的</w:t>
      </w:r>
      <w:proofErr w:type="spellStart"/>
      <w:r w:rsidRPr="005E2FC8">
        <w:rPr>
          <w:rFonts w:eastAsiaTheme="minorEastAsia" w:hint="eastAsia"/>
        </w:rPr>
        <w:t>n</w:t>
      </w:r>
      <w:r w:rsidRPr="005E2FC8">
        <w:rPr>
          <w:rFonts w:eastAsiaTheme="minorEastAsia"/>
        </w:rPr>
        <w:t>rfx_twi</w:t>
      </w:r>
      <w:proofErr w:type="spellEnd"/>
      <w:r w:rsidRPr="005E2FC8">
        <w:rPr>
          <w:rFonts w:eastAsiaTheme="minorEastAsia" w:hint="eastAsia"/>
        </w:rPr>
        <w:t>驱动。</w:t>
      </w:r>
    </w:p>
    <w:p w14:paraId="3BB32162" w14:textId="48EC496C" w:rsidR="005E2FC8" w:rsidRPr="005E2FC8" w:rsidRDefault="005E2FC8" w:rsidP="005E2FC8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最终在n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的代码目录结构如下</w:t>
      </w:r>
      <w:r>
        <w:rPr>
          <w:rFonts w:eastAsiaTheme="minorEastAsia" w:hint="eastAsia"/>
        </w:rPr>
        <w:t>：</w:t>
      </w:r>
    </w:p>
    <w:p w14:paraId="0DCABF52" w14:textId="2BC97E1D" w:rsidR="00A10533" w:rsidRDefault="00A10533" w:rsidP="00A10533">
      <w:pPr>
        <w:ind w:firstLine="408"/>
        <w:rPr>
          <w:rFonts w:eastAsiaTheme="minorEastAsia"/>
        </w:rPr>
      </w:pPr>
      <w:r>
        <w:rPr>
          <w:noProof/>
        </w:rPr>
        <w:drawing>
          <wp:inline distT="0" distB="0" distL="0" distR="0" wp14:anchorId="4096AC42" wp14:editId="29FE0EB2">
            <wp:extent cx="5274310" cy="2179747"/>
            <wp:effectExtent l="0" t="0" r="2540" b="0"/>
            <wp:docPr id="1300689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89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91BE" w14:textId="77777777" w:rsidR="005E2FC8" w:rsidRPr="00A10533" w:rsidRDefault="005E2FC8" w:rsidP="00A10533">
      <w:pPr>
        <w:ind w:firstLine="408"/>
        <w:rPr>
          <w:rFonts w:eastAsiaTheme="minorEastAsia" w:hint="eastAsia"/>
        </w:rPr>
      </w:pPr>
    </w:p>
    <w:p w14:paraId="5AF0BF3A" w14:textId="0817BF9E" w:rsidR="00A10533" w:rsidRPr="00BB798B" w:rsidRDefault="005E2FC8" w:rsidP="00396D1B">
      <w:pPr>
        <w:pStyle w:val="a3"/>
        <w:ind w:left="360" w:firstLineChars="0" w:firstLine="0"/>
        <w:rPr>
          <w:rFonts w:eastAsiaTheme="minorEastAsia"/>
          <w:b/>
          <w:bCs/>
        </w:rPr>
      </w:pPr>
      <w:r w:rsidRPr="00BB798B">
        <w:rPr>
          <w:rFonts w:eastAsiaTheme="minorEastAsia" w:hint="eastAsia"/>
          <w:b/>
          <w:bCs/>
        </w:rPr>
        <w:t>2</w:t>
      </w:r>
      <w:r w:rsidRPr="00BB798B">
        <w:rPr>
          <w:rFonts w:eastAsiaTheme="minorEastAsia"/>
          <w:b/>
          <w:bCs/>
        </w:rPr>
        <w:t xml:space="preserve">.2 </w:t>
      </w:r>
      <w:r w:rsidR="00396D1B" w:rsidRPr="00BB798B">
        <w:rPr>
          <w:rFonts w:eastAsiaTheme="minorEastAsia" w:hint="eastAsia"/>
          <w:b/>
          <w:bCs/>
        </w:rPr>
        <w:t>移植步骤：</w:t>
      </w:r>
    </w:p>
    <w:p w14:paraId="4E151DEF" w14:textId="7185AE27" w:rsidR="00396D1B" w:rsidRDefault="00396D1B" w:rsidP="00396D1B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准备一个简单的nRF</w:t>
      </w:r>
      <w:r>
        <w:rPr>
          <w:rFonts w:eastAsiaTheme="minorEastAsia"/>
        </w:rPr>
        <w:t xml:space="preserve">5 </w:t>
      </w:r>
      <w:r>
        <w:rPr>
          <w:rFonts w:eastAsiaTheme="minorEastAsia" w:hint="eastAsia"/>
        </w:rPr>
        <w:t>SDK工程</w:t>
      </w:r>
      <w:proofErr w:type="gramStart"/>
      <w:r>
        <w:rPr>
          <w:rFonts w:eastAsiaTheme="minorEastAsia" w:hint="eastAsia"/>
        </w:rPr>
        <w:t>做为</w:t>
      </w:r>
      <w:proofErr w:type="gramEnd"/>
      <w:r>
        <w:rPr>
          <w:rFonts w:eastAsiaTheme="minorEastAsia" w:hint="eastAsia"/>
        </w:rPr>
        <w:t>基本代码框架，这里以</w:t>
      </w:r>
      <w:r w:rsidRPr="00396D1B">
        <w:rPr>
          <w:rFonts w:eastAsiaTheme="minorEastAsia"/>
        </w:rPr>
        <w:t>\nRF5_SDK_17.1.0_ddde560\examples\peripheral\blinky</w:t>
      </w:r>
      <w:r>
        <w:rPr>
          <w:rFonts w:eastAsiaTheme="minorEastAsia" w:hint="eastAsia"/>
        </w:rPr>
        <w:t>为例子。</w:t>
      </w:r>
    </w:p>
    <w:p w14:paraId="48CED1E2" w14:textId="4F26F879" w:rsidR="00396D1B" w:rsidRDefault="00396D1B" w:rsidP="00396D1B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添加n</w:t>
      </w:r>
      <w:r>
        <w:rPr>
          <w:rFonts w:eastAsiaTheme="minorEastAsia"/>
        </w:rPr>
        <w:t>pm1300</w:t>
      </w:r>
      <w:r>
        <w:rPr>
          <w:rFonts w:eastAsiaTheme="minorEastAsia" w:hint="eastAsia"/>
        </w:rPr>
        <w:t>的库文件和</w:t>
      </w:r>
      <w:proofErr w:type="spellStart"/>
      <w:r>
        <w:rPr>
          <w:rFonts w:eastAsiaTheme="minorEastAsia" w:hint="eastAsia"/>
        </w:rPr>
        <w:t>t</w:t>
      </w:r>
      <w:r>
        <w:rPr>
          <w:rFonts w:eastAsiaTheme="minorEastAsia"/>
        </w:rPr>
        <w:t>wi</w:t>
      </w:r>
      <w:proofErr w:type="spellEnd"/>
      <w:r>
        <w:rPr>
          <w:rFonts w:eastAsiaTheme="minorEastAsia" w:hint="eastAsia"/>
        </w:rPr>
        <w:t>驱动文件到工程中。</w:t>
      </w:r>
    </w:p>
    <w:p w14:paraId="663DF548" w14:textId="3AFAAB07" w:rsidR="00396D1B" w:rsidRDefault="00396D1B" w:rsidP="00396D1B">
      <w:pPr>
        <w:pStyle w:val="a3"/>
        <w:ind w:left="72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D800AA1" wp14:editId="74248938">
            <wp:extent cx="3667125" cy="2238375"/>
            <wp:effectExtent l="0" t="0" r="9525" b="9525"/>
            <wp:docPr id="1463734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34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1653" w14:textId="10D69EC4" w:rsidR="00396D1B" w:rsidRDefault="00396D1B" w:rsidP="00396D1B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添加n</w:t>
      </w:r>
      <w:r>
        <w:rPr>
          <w:rFonts w:eastAsiaTheme="minorEastAsia"/>
        </w:rPr>
        <w:t>pm1300</w:t>
      </w:r>
      <w:r>
        <w:rPr>
          <w:rFonts w:eastAsiaTheme="minorEastAsia" w:hint="eastAsia"/>
        </w:rPr>
        <w:t>库和</w:t>
      </w:r>
      <w:proofErr w:type="spellStart"/>
      <w:r>
        <w:rPr>
          <w:rFonts w:eastAsiaTheme="minorEastAsia" w:hint="eastAsia"/>
        </w:rPr>
        <w:t>twi</w:t>
      </w:r>
      <w:proofErr w:type="spellEnd"/>
      <w:r>
        <w:rPr>
          <w:rFonts w:eastAsiaTheme="minorEastAsia" w:hint="eastAsia"/>
        </w:rPr>
        <w:t>驱动的头文件到工程中</w:t>
      </w:r>
    </w:p>
    <w:p w14:paraId="020A0650" w14:textId="20D73ADE" w:rsidR="005E2FC8" w:rsidRDefault="00396D1B" w:rsidP="005E2FC8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由于原</w:t>
      </w: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uel_gauge.c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和n</w:t>
      </w:r>
      <w:r>
        <w:rPr>
          <w:rFonts w:eastAsiaTheme="minorEastAsia"/>
        </w:rPr>
        <w:t>pm1300_charger.c</w:t>
      </w:r>
      <w:r>
        <w:rPr>
          <w:rFonts w:eastAsiaTheme="minorEastAsia" w:hint="eastAsia"/>
        </w:rPr>
        <w:t>文件是基于NCS代码风格开发的，因此需要进行相应的修改</w:t>
      </w:r>
      <w:r w:rsidR="005E2FC8">
        <w:rPr>
          <w:rFonts w:eastAsiaTheme="minorEastAsia" w:hint="eastAsia"/>
        </w:rPr>
        <w:t>适配到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 xml:space="preserve">RF5 SDK. </w:t>
      </w:r>
      <w:r>
        <w:rPr>
          <w:rFonts w:eastAsiaTheme="minorEastAsia" w:hint="eastAsia"/>
        </w:rPr>
        <w:t>修改</w:t>
      </w:r>
      <w:r w:rsidR="005E2FC8">
        <w:rPr>
          <w:rFonts w:eastAsiaTheme="minorEastAsia" w:hint="eastAsia"/>
        </w:rPr>
        <w:t>并测试OK的代码已上传到</w:t>
      </w:r>
      <w:proofErr w:type="spellStart"/>
      <w:r w:rsidR="005E2FC8">
        <w:rPr>
          <w:rFonts w:eastAsiaTheme="minorEastAsia" w:hint="eastAsia"/>
        </w:rPr>
        <w:t>g</w:t>
      </w:r>
      <w:r w:rsidR="005E2FC8">
        <w:rPr>
          <w:rFonts w:eastAsiaTheme="minorEastAsia"/>
        </w:rPr>
        <w:t>ithub</w:t>
      </w:r>
      <w:proofErr w:type="spellEnd"/>
      <w:r w:rsidR="005E2FC8">
        <w:rPr>
          <w:rFonts w:eastAsiaTheme="minorEastAsia"/>
        </w:rPr>
        <w:t>.(</w:t>
      </w:r>
      <w:r w:rsidR="005E2FC8">
        <w:rPr>
          <w:rFonts w:eastAsiaTheme="minorEastAsia" w:hint="eastAsia"/>
        </w:rPr>
        <w:t>有需要的可以联系我)。</w:t>
      </w:r>
    </w:p>
    <w:p w14:paraId="2CD9E233" w14:textId="77777777" w:rsidR="005E2FC8" w:rsidRPr="005E2FC8" w:rsidRDefault="005E2FC8" w:rsidP="005E2FC8">
      <w:pPr>
        <w:pStyle w:val="a3"/>
        <w:ind w:left="720" w:firstLineChars="0" w:firstLine="0"/>
        <w:rPr>
          <w:rFonts w:eastAsiaTheme="minorEastAsia" w:hint="eastAsia"/>
        </w:rPr>
      </w:pPr>
    </w:p>
    <w:p w14:paraId="73264B6E" w14:textId="42FB9871" w:rsidR="005E2FC8" w:rsidRPr="00BB798B" w:rsidRDefault="005E2FC8" w:rsidP="005E2FC8">
      <w:pPr>
        <w:ind w:left="360"/>
        <w:rPr>
          <w:rFonts w:eastAsiaTheme="minorEastAsia"/>
          <w:b/>
          <w:bCs/>
        </w:rPr>
      </w:pPr>
      <w:r w:rsidRPr="00BB798B">
        <w:rPr>
          <w:rFonts w:eastAsiaTheme="minorEastAsia" w:hint="eastAsia"/>
          <w:b/>
          <w:bCs/>
        </w:rPr>
        <w:t>2</w:t>
      </w:r>
      <w:r w:rsidRPr="00BB798B">
        <w:rPr>
          <w:rFonts w:eastAsiaTheme="minorEastAsia"/>
          <w:b/>
          <w:bCs/>
        </w:rPr>
        <w:t xml:space="preserve">.3 </w:t>
      </w:r>
      <w:r w:rsidR="00BB798B">
        <w:rPr>
          <w:rFonts w:eastAsiaTheme="minorEastAsia" w:hint="eastAsia"/>
          <w:b/>
          <w:bCs/>
        </w:rPr>
        <w:t>主要</w:t>
      </w:r>
      <w:r w:rsidRPr="00BB798B">
        <w:rPr>
          <w:rFonts w:eastAsiaTheme="minorEastAsia" w:hint="eastAsia"/>
          <w:b/>
          <w:bCs/>
        </w:rPr>
        <w:t>代码片断：</w:t>
      </w:r>
    </w:p>
    <w:p w14:paraId="16B83E1B" w14:textId="4F808F52" w:rsidR="005E2FC8" w:rsidRDefault="005E2FC8" w:rsidP="005E2FC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B917351" wp14:editId="048A19E6">
            <wp:extent cx="4998720" cy="4131976"/>
            <wp:effectExtent l="0" t="0" r="0" b="1905"/>
            <wp:docPr id="1415518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18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102" cy="41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FC8"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541CD74" wp14:editId="5A7D480C">
            <wp:extent cx="5325930" cy="3101340"/>
            <wp:effectExtent l="0" t="0" r="8255" b="3810"/>
            <wp:docPr id="146403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3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295" cy="310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3EE8" w14:textId="77777777" w:rsidR="005E2FC8" w:rsidRDefault="005E2FC8" w:rsidP="005E2FC8">
      <w:pPr>
        <w:ind w:left="360"/>
        <w:rPr>
          <w:rFonts w:eastAsiaTheme="minorEastAsia"/>
          <w:noProof/>
        </w:rPr>
      </w:pPr>
    </w:p>
    <w:p w14:paraId="74B5BDA0" w14:textId="7A874882" w:rsidR="005E2FC8" w:rsidRPr="005E2FC8" w:rsidRDefault="005E2FC8" w:rsidP="005E2FC8">
      <w:pPr>
        <w:ind w:left="36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2F5AB39" wp14:editId="15B67743">
            <wp:extent cx="13344525" cy="4581525"/>
            <wp:effectExtent l="0" t="0" r="9525" b="9525"/>
            <wp:docPr id="1449582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2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4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B54E" w14:textId="38B66CAF" w:rsidR="000E5EB8" w:rsidRDefault="000E5EB8" w:rsidP="005E2FC8">
      <w:pPr>
        <w:pStyle w:val="2"/>
        <w:numPr>
          <w:ilvl w:val="0"/>
          <w:numId w:val="7"/>
        </w:numPr>
      </w:pPr>
      <w:r>
        <w:rPr>
          <w:rFonts w:hint="eastAsia"/>
        </w:rPr>
        <w:t>测试结果</w:t>
      </w:r>
    </w:p>
    <w:p w14:paraId="7E85B72A" w14:textId="6CB7D245" w:rsidR="005E2FC8" w:rsidRPr="005E2FC8" w:rsidRDefault="005E2FC8" w:rsidP="005E2FC8">
      <w:pPr>
        <w:rPr>
          <w:rFonts w:eastAsiaTheme="minorEastAsia" w:hint="eastAsia"/>
        </w:rPr>
      </w:pPr>
      <w:r>
        <w:rPr>
          <w:rFonts w:eastAsiaTheme="minorEastAsia" w:hint="eastAsia"/>
        </w:rPr>
        <w:t>通过RTT打印出的log信息可以看到电压，电流，温度等参数，如下图所示：</w:t>
      </w:r>
    </w:p>
    <w:p w14:paraId="67B45517" w14:textId="560CBE6C" w:rsidR="005E2FC8" w:rsidRPr="005E2FC8" w:rsidRDefault="005E2FC8" w:rsidP="005E2FC8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1F21538" wp14:editId="7F24D2F7">
            <wp:extent cx="5274310" cy="3807460"/>
            <wp:effectExtent l="0" t="0" r="2540" b="2540"/>
            <wp:docPr id="123576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4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9216" w14:textId="7EBDCFBF" w:rsidR="000E5EB8" w:rsidRDefault="000E5EB8" w:rsidP="005E2FC8">
      <w:pPr>
        <w:pStyle w:val="2"/>
        <w:numPr>
          <w:ilvl w:val="0"/>
          <w:numId w:val="7"/>
        </w:numPr>
      </w:pPr>
      <w:r>
        <w:rPr>
          <w:rFonts w:hint="eastAsia"/>
        </w:rPr>
        <w:t>参考文档</w:t>
      </w:r>
    </w:p>
    <w:p w14:paraId="28A8FF10" w14:textId="134029EC" w:rsidR="005E2FC8" w:rsidRDefault="005E2FC8" w:rsidP="00BB798B">
      <w:pPr>
        <w:pStyle w:val="a3"/>
        <w:numPr>
          <w:ilvl w:val="1"/>
          <w:numId w:val="7"/>
        </w:numPr>
        <w:ind w:firstLineChars="0"/>
      </w:pPr>
      <w:hyperlink r:id="rId16" w:history="1">
        <w:r>
          <w:rPr>
            <w:rStyle w:val="a8"/>
          </w:rPr>
          <w:t>nPM1300: Fuel gauge — nRF Connect SDK 2.4.1 documentation (nordicsemi.com)</w:t>
        </w:r>
      </w:hyperlink>
    </w:p>
    <w:p w14:paraId="4389A9B4" w14:textId="3892515B" w:rsidR="00BB798B" w:rsidRPr="005E2FC8" w:rsidRDefault="00BB798B" w:rsidP="00BB798B">
      <w:pPr>
        <w:pStyle w:val="a3"/>
        <w:numPr>
          <w:ilvl w:val="1"/>
          <w:numId w:val="7"/>
        </w:numPr>
        <w:ind w:firstLineChars="0"/>
        <w:rPr>
          <w:rFonts w:eastAsiaTheme="minorEastAsia" w:hint="eastAsia"/>
        </w:rPr>
      </w:pPr>
      <w:hyperlink r:id="rId17" w:anchor="fuel-gauge-api" w:history="1">
        <w:r>
          <w:rPr>
            <w:rStyle w:val="a8"/>
          </w:rPr>
          <w:t>API documentation — nrfxlib 2.4.1 documentation (nordicsemi.com)</w:t>
        </w:r>
      </w:hyperlink>
    </w:p>
    <w:p w14:paraId="6520185D" w14:textId="77777777" w:rsidR="00EB2089" w:rsidRPr="00EB2089" w:rsidRDefault="00EB2089">
      <w:pPr>
        <w:rPr>
          <w:rFonts w:eastAsiaTheme="minorEastAsia"/>
        </w:rPr>
      </w:pPr>
    </w:p>
    <w:sectPr w:rsidR="00EB2089" w:rsidRPr="00EB2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5D9E" w14:textId="77777777" w:rsidR="0065685B" w:rsidRDefault="0065685B" w:rsidP="0011492C">
      <w:r>
        <w:separator/>
      </w:r>
    </w:p>
  </w:endnote>
  <w:endnote w:type="continuationSeparator" w:id="0">
    <w:p w14:paraId="2FFE20AE" w14:textId="77777777" w:rsidR="0065685B" w:rsidRDefault="0065685B" w:rsidP="0011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762A" w14:textId="77777777" w:rsidR="0065685B" w:rsidRDefault="0065685B" w:rsidP="0011492C">
      <w:r>
        <w:separator/>
      </w:r>
    </w:p>
  </w:footnote>
  <w:footnote w:type="continuationSeparator" w:id="0">
    <w:p w14:paraId="551A0B3F" w14:textId="77777777" w:rsidR="0065685B" w:rsidRDefault="0065685B" w:rsidP="00114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97E"/>
    <w:multiLevelType w:val="hybridMultilevel"/>
    <w:tmpl w:val="245EA8D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5D8632C"/>
    <w:multiLevelType w:val="hybridMultilevel"/>
    <w:tmpl w:val="A55E8390"/>
    <w:lvl w:ilvl="0" w:tplc="BFF472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B15B05"/>
    <w:multiLevelType w:val="hybridMultilevel"/>
    <w:tmpl w:val="FE52197E"/>
    <w:lvl w:ilvl="0" w:tplc="877C3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05A07C3"/>
    <w:multiLevelType w:val="hybridMultilevel"/>
    <w:tmpl w:val="4AD66442"/>
    <w:lvl w:ilvl="0" w:tplc="9EA6E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F64E9F"/>
    <w:multiLevelType w:val="multilevel"/>
    <w:tmpl w:val="D85284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0711900"/>
    <w:multiLevelType w:val="multilevel"/>
    <w:tmpl w:val="EEE43B02"/>
    <w:lvl w:ilvl="0">
      <w:start w:val="3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20B1AB4"/>
    <w:multiLevelType w:val="hybridMultilevel"/>
    <w:tmpl w:val="E42E5A8C"/>
    <w:lvl w:ilvl="0" w:tplc="B2A6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F257B39"/>
    <w:multiLevelType w:val="hybridMultilevel"/>
    <w:tmpl w:val="E2E2B8F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74471B52"/>
    <w:multiLevelType w:val="multilevel"/>
    <w:tmpl w:val="4B266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1609720">
    <w:abstractNumId w:val="4"/>
  </w:num>
  <w:num w:numId="2" w16cid:durableId="850684637">
    <w:abstractNumId w:val="1"/>
  </w:num>
  <w:num w:numId="3" w16cid:durableId="760875319">
    <w:abstractNumId w:val="5"/>
  </w:num>
  <w:num w:numId="4" w16cid:durableId="1686244247">
    <w:abstractNumId w:val="3"/>
  </w:num>
  <w:num w:numId="5" w16cid:durableId="1456363804">
    <w:abstractNumId w:val="6"/>
  </w:num>
  <w:num w:numId="6" w16cid:durableId="877355471">
    <w:abstractNumId w:val="7"/>
  </w:num>
  <w:num w:numId="7" w16cid:durableId="251818741">
    <w:abstractNumId w:val="8"/>
  </w:num>
  <w:num w:numId="8" w16cid:durableId="1545554017">
    <w:abstractNumId w:val="0"/>
  </w:num>
  <w:num w:numId="9" w16cid:durableId="40371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D"/>
    <w:rsid w:val="000E5EB8"/>
    <w:rsid w:val="0011362D"/>
    <w:rsid w:val="0011492C"/>
    <w:rsid w:val="002E7C65"/>
    <w:rsid w:val="00396D1B"/>
    <w:rsid w:val="0051069C"/>
    <w:rsid w:val="005A26DB"/>
    <w:rsid w:val="005E2FC8"/>
    <w:rsid w:val="0065685B"/>
    <w:rsid w:val="00944E85"/>
    <w:rsid w:val="00A10533"/>
    <w:rsid w:val="00B22EB5"/>
    <w:rsid w:val="00BB798B"/>
    <w:rsid w:val="00C6158D"/>
    <w:rsid w:val="00C86F5E"/>
    <w:rsid w:val="00D57114"/>
    <w:rsid w:val="00D72C87"/>
    <w:rsid w:val="00EA3254"/>
    <w:rsid w:val="00EB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5972"/>
  <w15:chartTrackingRefBased/>
  <w15:docId w15:val="{60617C3E-9EA8-4F5D-876E-49CF311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58D"/>
    <w:pPr>
      <w:widowControl w:val="0"/>
      <w:jc w:val="both"/>
    </w:pPr>
    <w:rPr>
      <w:rFonts w:eastAsia="Arial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A2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26DB"/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paragraph" w:styleId="a3">
    <w:name w:val="List Paragraph"/>
    <w:basedOn w:val="a"/>
    <w:uiPriority w:val="34"/>
    <w:qFormat/>
    <w:rsid w:val="00C615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49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492C"/>
    <w:rPr>
      <w:rFonts w:eastAsia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4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492C"/>
    <w:rPr>
      <w:rFonts w:eastAsia="Arial"/>
      <w:sz w:val="18"/>
      <w:szCs w:val="18"/>
    </w:rPr>
  </w:style>
  <w:style w:type="character" w:styleId="a8">
    <w:name w:val="Hyperlink"/>
    <w:basedOn w:val="a0"/>
    <w:uiPriority w:val="99"/>
    <w:unhideWhenUsed/>
    <w:rsid w:val="00EA325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A3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center.nordicsemi.com/pdf/nPM1300_OPS_v0.7.pdf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nordicsemi.com/nRF_Connect_SDK/doc/2.4.1/nrfxlib/nrf_fuel_gauge/doc/ap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nordicsemi.com/nRF_Connect_SDK/doc/2.4.1/nrf/samples/pmic/native/npm1300_fuel_gauge/READ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093B7-6EAA-4283-B082-68EF2264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Devin</dc:creator>
  <cp:keywords/>
  <dc:description/>
  <cp:lastModifiedBy>Devin Li</cp:lastModifiedBy>
  <cp:revision>10</cp:revision>
  <dcterms:created xsi:type="dcterms:W3CDTF">2023-08-31T06:43:00Z</dcterms:created>
  <dcterms:modified xsi:type="dcterms:W3CDTF">2023-09-06T07:16:00Z</dcterms:modified>
</cp:coreProperties>
</file>