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Tugas Pak Mujib Pertemuan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Nama: Wina Nurul Agisna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Kelas: XI-PPLG 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Soal: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Jelaskan apa itu Jre ? Apa kegunaannya!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Jelaskan apa itu JDK?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Jelaskan apa itu Java Virtual Machine?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Jelaskan tahap membuat projek aplikasi baru dan class baru di netbeans!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Berdasarkan jenis , aplikasi apa saja yang dapat dibuat dengan menggunakan pemrograman Java?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Berdasarkan platform , platform apa saja pada Java?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Jawaban: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5hyb4yb8i64p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JRE (Java Runtime Environment)</w:t>
      </w:r>
      <w:r w:rsidDel="00000000" w:rsidR="00000000" w:rsidRPr="00000000">
        <w:rPr>
          <w:sz w:val="24"/>
          <w:szCs w:val="24"/>
          <w:rtl w:val="0"/>
        </w:rPr>
        <w:t xml:space="preserve"> adalah lingkungan runtime yang memungkinkan eksekusi aplikasi Java. Kegunaannya adalah untuk menjalankan program Java di perangkat pengguna tanpa memerlukan alat pengembangan.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fsrhxwlplz02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JDK (Java Development Kit) </w:t>
      </w:r>
      <w:r w:rsidDel="00000000" w:rsidR="00000000" w:rsidRPr="00000000">
        <w:rPr>
          <w:sz w:val="24"/>
          <w:szCs w:val="24"/>
          <w:rtl w:val="0"/>
        </w:rPr>
        <w:t xml:space="preserve">adalah paket perangkat lunak yang mencakup JRE serta alat-alat pengembangan (seperti compiler, debugger) yang digunakan untuk membuat dan mengembangkan aplikasi Java.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nx6cb7lxg2nz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Java Virtual Machine (JVM) </w:t>
      </w:r>
      <w:r w:rsidDel="00000000" w:rsidR="00000000" w:rsidRPr="00000000">
        <w:rPr>
          <w:sz w:val="24"/>
          <w:szCs w:val="24"/>
          <w:rtl w:val="0"/>
        </w:rPr>
        <w:t xml:space="preserve">adalah mesin virtual yang menjalankan bytecode Java, memungkinkan aplikasi Java berjalan di berbagai platform tanpa perubahan kode.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maeqrktqfnzu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4. Tahap Membuat Proyek Aplikasi Baru dan Kelas Baru di NetBeans: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"File" &gt; "New Project" &gt; "Java Application."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Masukkan nama proyek dan lokasi, lalu klik "Finish."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membuat kelas baru, klik kanan pada paket &gt; "New" &gt; "Java Class," masukkan nama kelas, lalu klik "Finish."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4cwbxv362ziy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5. Berdasarkan Jenis, Aplikasi Apa Saja yang Dapat Dibuat dengan Java?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Aplikasi Desktop (misal: NetBeans IDE)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Aplikasi Web (misal: aplikasi web enterprise)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Aplikasi Mobile (misal: aplikasi Android)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Aplikasi Enterprise (misal: sistem ERP)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Aplikasi Embedded (misal: aplikasi IoT)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7dvjmv9av2ls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6. Berdasarkan Platform, Platform Apa Saja pada Java?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SE (Standard Edition): Aplikasi desktop dan server dasar.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EE (Enterprise Edition): Aplikasi enterprise dan web.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ME (Micro Edition): Aplikasi mobile dan embedded.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JavaFX: Aplikasi desktop dengan antarmuka yang kaya.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