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0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DN-C0720G1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13/08/2020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10/08/2020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14/08/2020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trả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lời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 lời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ông".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0"/>
        <w:gridCol w:w="465"/>
        <w:gridCol w:w="4035"/>
        <w:gridCol w:w="465"/>
      </w:tblGrid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nghiêm túc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liệu?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giải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giải quyết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giao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cùng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với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 học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vấn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cản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trở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giải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quyết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học?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 giải quyết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(mà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tham gia tích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ên/tutor khi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rắc rối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nhiêu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vụ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tập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giao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việc)?</w:t>
      </w:r>
    </w:p>
    <w:p>
      <w:pPr>
        <w:spacing w:before="0" w:after="0" w:line="26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vào 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ứng:</w:t>
      </w:r>
    </w:p>
    <w:tbl>
      <w:tblPr>
        <w:tblInd w:w="145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22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499" w:left="4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2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vụ bắt buộc.</w:t>
      </w:r>
    </w:p>
    <w:tbl>
      <w:tblPr>
        <w:tblInd w:w="145" w:type="dxa"/>
      </w:tblPr>
      <w:tblGrid>
        <w:gridCol w:w="3780"/>
        <w:gridCol w:w="5235"/>
      </w:tblGrid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Tổng quan về JavaScript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Biến, kiểu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tử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Cấu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 1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</w:tr>
    </w:tbl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 toàn</w:t>
      </w:r>
    </w:p>
    <w:tbl>
      <w:tblPr>
        <w:tblInd w:w="145" w:type="dxa"/>
      </w:tblPr>
      <w:tblGrid>
        <w:gridCol w:w="3795"/>
        <w:gridCol w:w="3675"/>
        <w:gridCol w:w="1545"/>
      </w:tblGrid>
      <w:tr>
        <w:trPr>
          <w:trHeight w:val="1015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nội dung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150" w:line="240"/>
              <w:ind w:right="75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37474F"/>
                <w:spacing w:val="0"/>
                <w:position w:val="0"/>
                <w:sz w:val="26"/>
                <w:shd w:fill="FFFFFF" w:val="clear"/>
              </w:rPr>
              <w:t xml:space="preserve">Cấu tr</w:t>
            </w:r>
            <w:r>
              <w:rPr>
                <w:rFonts w:ascii="Calibri" w:hAnsi="Calibri" w:cs="Calibri" w:eastAsia="Calibri"/>
                <w:color w:val="37474F"/>
                <w:spacing w:val="0"/>
                <w:position w:val="0"/>
                <w:sz w:val="26"/>
                <w:shd w:fill="FFFFFF" w:val="clear"/>
              </w:rPr>
              <w:t xml:space="preserve">úc</w:t>
            </w:r>
            <w:r>
              <w:rPr>
                <w:rFonts w:ascii="Calibri" w:hAnsi="Calibri" w:cs="Calibri" w:eastAsia="Calibri"/>
                <w:color w:val="37474F"/>
                <w:spacing w:val="0"/>
                <w:position w:val="0"/>
                <w:sz w:val="26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7474F"/>
                <w:spacing w:val="0"/>
                <w:position w:val="0"/>
                <w:sz w:val="26"/>
                <w:shd w:fill="FFFFFF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37474F"/>
                <w:spacing w:val="0"/>
                <w:position w:val="0"/>
                <w:sz w:val="26"/>
                <w:shd w:fill="FFFFFF" w:val="clear"/>
              </w:rPr>
              <w:t xml:space="preserve">ều kiện 2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jame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-Aug-2020</w:t>
            </w: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tự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</w:t>
      </w:r>
    </w:p>
    <w:tbl>
      <w:tblPr>
        <w:tblInd w:w="145" w:type="dxa"/>
      </w:tblPr>
      <w:tblGrid>
        <w:gridCol w:w="5400"/>
        <w:gridCol w:w="3615"/>
      </w:tblGrid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study 1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cầu 1, task 1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2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trở ngại gặp phải</w:t>
      </w:r>
    </w:p>
    <w:tbl>
      <w:tblPr>
        <w:tblInd w:w="145" w:type="dxa"/>
      </w:tblPr>
      <w:tblGrid>
        <w:gridCol w:w="3240"/>
        <w:gridCol w:w="2250"/>
        <w:gridCol w:w="1395"/>
        <w:gridCol w:w="2130"/>
      </w:tblGrid>
      <w:tr>
        <w:trPr>
          <w:trHeight w:val="1015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94" w:hanging="61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know more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about specific English in programming.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ra</w:t>
      </w:r>
    </w:p>
    <w:tbl>
      <w:tblPr>
        <w:tblInd w:w="145" w:type="dxa"/>
      </w:tblPr>
      <w:tblGrid>
        <w:gridCol w:w="4500"/>
        <w:gridCol w:w="4500"/>
      </w:tblGrid>
      <w:tr>
        <w:trPr>
          <w:trHeight w:val="505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nhận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út ra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</w:t>
      </w:r>
    </w:p>
    <w:tbl>
      <w:tblPr>
        <w:tblInd w:w="145" w:type="dxa"/>
      </w:tblPr>
      <w:tblGrid>
        <w:gridCol w:w="5760"/>
        <w:gridCol w:w="3255"/>
      </w:tblGrid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thức/kỹ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Javascript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Variable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30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Functions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Expression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31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Input and Output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Mouse events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If/else, switch case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Operator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 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operand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Data type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</w:tbl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cải tiến tuần</w:t>
      </w:r>
      <w:r>
        <w:rPr>
          <w:rFonts w:ascii="Times New Roman" w:hAnsi="Times New Roman" w:cs="Times New Roman" w:eastAsia="Times New Roman"/>
          <w:b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tới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SMART,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chấm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Kanban.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>
        <w:trPr>
          <w:trHeight w:val="505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13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ổng</w:t>
            </w:r>
          </w:p>
        </w:tc>
      </w:tr>
      <w:tr>
        <w:trPr>
          <w:trHeight w:val="760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cốt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õi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tuần tới</w:t>
      </w:r>
    </w:p>
    <w:tbl>
      <w:tblPr>
        <w:tblInd w:w="145" w:type="dxa"/>
      </w:tblPr>
      <w:tblGrid>
        <w:gridCol w:w="6840"/>
        <w:gridCol w:w="2175"/>
      </w:tblGrid>
      <w:tr>
        <w:trPr>
          <w:trHeight w:val="505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2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</w:tr>
      <w:tr>
        <w:trPr>
          <w:trHeight w:val="250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Hoàn thành các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jame</w:t>
            </w:r>
          </w:p>
        </w:tc>
        <w:tc>
          <w:tcPr>
            <w:tcW w:w="2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