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2FB" w:rsidRPr="00913323" w:rsidRDefault="00B552FB" w:rsidP="00B552FB">
      <w:pPr>
        <w:rPr>
          <w:b/>
          <w:szCs w:val="24"/>
        </w:rPr>
      </w:pPr>
      <w:smartTag w:uri="urn:schemas-microsoft-com:office:smarttags" w:element="place">
        <w:smartTag w:uri="urn:schemas-microsoft-com:office:smarttags" w:element="PlaceType">
          <w:r w:rsidRPr="00913323">
            <w:rPr>
              <w:b/>
              <w:szCs w:val="24"/>
            </w:rPr>
            <w:t>School</w:t>
          </w:r>
        </w:smartTag>
        <w:r w:rsidRPr="00913323">
          <w:rPr>
            <w:b/>
            <w:szCs w:val="24"/>
          </w:rPr>
          <w:t xml:space="preserve"> of </w:t>
        </w:r>
        <w:smartTag w:uri="urn:schemas-microsoft-com:office:smarttags" w:element="PlaceName">
          <w:r w:rsidRPr="00913323">
            <w:rPr>
              <w:b/>
              <w:szCs w:val="24"/>
            </w:rPr>
            <w:t>Engineering</w:t>
          </w:r>
        </w:smartTag>
      </w:smartTag>
      <w:r w:rsidRPr="00913323">
        <w:rPr>
          <w:b/>
          <w:szCs w:val="24"/>
        </w:rPr>
        <w:t xml:space="preserve"> Technology and Applied Science</w:t>
      </w:r>
    </w:p>
    <w:p w:rsidR="00B552FB" w:rsidRPr="00913323" w:rsidRDefault="00B552FB" w:rsidP="00B552FB">
      <w:pPr>
        <w:rPr>
          <w:b/>
          <w:szCs w:val="24"/>
        </w:rPr>
      </w:pPr>
      <w:r w:rsidRPr="00913323">
        <w:rPr>
          <w:b/>
          <w:szCs w:val="24"/>
        </w:rPr>
        <w:t>ICET Department</w:t>
      </w:r>
    </w:p>
    <w:p w:rsidR="00B552FB" w:rsidRPr="00913323" w:rsidRDefault="00B552FB" w:rsidP="00B552FB">
      <w:pPr>
        <w:rPr>
          <w:b/>
          <w:szCs w:val="24"/>
        </w:rPr>
      </w:pPr>
      <w:r>
        <w:rPr>
          <w:b/>
          <w:szCs w:val="24"/>
        </w:rPr>
        <w:t>Mobile Application</w:t>
      </w:r>
      <w:r w:rsidRPr="00913323">
        <w:rPr>
          <w:b/>
          <w:szCs w:val="24"/>
        </w:rPr>
        <w:t xml:space="preserve"> Development Project </w:t>
      </w:r>
      <w:r>
        <w:rPr>
          <w:b/>
          <w:szCs w:val="24"/>
        </w:rPr>
        <w:t>MAPD-212</w:t>
      </w:r>
    </w:p>
    <w:p w:rsidR="00B552FB" w:rsidRDefault="00B552FB" w:rsidP="00B552FB">
      <w:pPr>
        <w:rPr>
          <w:szCs w:val="24"/>
        </w:rPr>
      </w:pPr>
    </w:p>
    <w:p w:rsidR="00B552FB" w:rsidRPr="00913323" w:rsidRDefault="00B552FB" w:rsidP="00B552FB">
      <w:pPr>
        <w:rPr>
          <w:b/>
          <w:szCs w:val="24"/>
        </w:rPr>
      </w:pPr>
    </w:p>
    <w:p w:rsidR="000F13D5" w:rsidRPr="00913323" w:rsidRDefault="000F13D5" w:rsidP="000F13D5">
      <w:pPr>
        <w:rPr>
          <w:b/>
          <w:szCs w:val="24"/>
        </w:rPr>
      </w:pPr>
      <w:bookmarkStart w:id="0" w:name="_GoBack"/>
      <w:bookmarkEnd w:id="0"/>
      <w:r w:rsidRPr="00913323">
        <w:rPr>
          <w:b/>
          <w:szCs w:val="24"/>
        </w:rPr>
        <w:t xml:space="preserve"> </w:t>
      </w:r>
    </w:p>
    <w:p w:rsidR="000E75C5" w:rsidRDefault="009F0BBA" w:rsidP="00DE597B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Test</w:t>
      </w:r>
      <w:r w:rsidR="00F32945">
        <w:rPr>
          <w:b/>
          <w:sz w:val="28"/>
          <w:szCs w:val="28"/>
        </w:rPr>
        <w:t xml:space="preserve"> Report</w:t>
      </w:r>
    </w:p>
    <w:p w:rsidR="00F3500E" w:rsidRDefault="00F3500E" w:rsidP="00DE597B">
      <w:pPr>
        <w:jc w:val="center"/>
        <w:rPr>
          <w:sz w:val="28"/>
          <w:szCs w:val="28"/>
        </w:rPr>
      </w:pPr>
    </w:p>
    <w:p w:rsidR="009827AF" w:rsidRPr="00657194" w:rsidRDefault="009827AF" w:rsidP="009827AF">
      <w:pPr>
        <w:jc w:val="center"/>
        <w:rPr>
          <w:i/>
          <w:sz w:val="28"/>
          <w:szCs w:val="28"/>
        </w:rPr>
      </w:pPr>
      <w:r w:rsidRPr="008C5391">
        <w:rPr>
          <w:sz w:val="28"/>
          <w:szCs w:val="28"/>
        </w:rPr>
        <w:t>BestTeam Inc.</w:t>
      </w:r>
      <w:r>
        <w:rPr>
          <w:i/>
          <w:sz w:val="28"/>
          <w:szCs w:val="28"/>
        </w:rPr>
        <w:t xml:space="preserve"> (put your team name here)</w:t>
      </w:r>
    </w:p>
    <w:p w:rsidR="009F0BBA" w:rsidRDefault="009F0BBA" w:rsidP="00E42C5F">
      <w:pPr>
        <w:ind w:left="360"/>
        <w:rPr>
          <w:szCs w:val="24"/>
        </w:rPr>
      </w:pPr>
    </w:p>
    <w:p w:rsidR="009F0BBA" w:rsidRDefault="009F0BBA" w:rsidP="009F0BBA">
      <w:pPr>
        <w:autoSpaceDE w:val="0"/>
        <w:autoSpaceDN w:val="0"/>
        <w:adjustRightInd w:val="0"/>
        <w:rPr>
          <w:b/>
          <w:bCs/>
          <w:szCs w:val="24"/>
        </w:rPr>
      </w:pPr>
      <w:r>
        <w:rPr>
          <w:b/>
          <w:bCs/>
          <w:szCs w:val="24"/>
        </w:rPr>
        <w:t>Summary</w:t>
      </w:r>
    </w:p>
    <w:p w:rsidR="009F0BBA" w:rsidRDefault="009F0BBA" w:rsidP="009F0BBA">
      <w:pPr>
        <w:autoSpaceDE w:val="0"/>
        <w:autoSpaceDN w:val="0"/>
        <w:adjustRightInd w:val="0"/>
        <w:rPr>
          <w:szCs w:val="24"/>
        </w:rPr>
      </w:pPr>
    </w:p>
    <w:p w:rsidR="009F0BBA" w:rsidRDefault="00D7574A" w:rsidP="009F0BBA">
      <w:pPr>
        <w:autoSpaceDE w:val="0"/>
        <w:autoSpaceDN w:val="0"/>
        <w:adjustRightInd w:val="0"/>
        <w:rPr>
          <w:szCs w:val="24"/>
        </w:rPr>
      </w:pPr>
      <w:r>
        <w:rPr>
          <w:szCs w:val="24"/>
        </w:rPr>
        <w:t xml:space="preserve">Identify </w:t>
      </w:r>
      <w:r w:rsidR="009F0BBA">
        <w:rPr>
          <w:szCs w:val="24"/>
        </w:rPr>
        <w:t xml:space="preserve">the version and release of the project/software is being reported on. </w:t>
      </w:r>
    </w:p>
    <w:p w:rsidR="009F0BBA" w:rsidRDefault="009F0BBA" w:rsidP="009F0BBA">
      <w:pPr>
        <w:autoSpaceDE w:val="0"/>
        <w:autoSpaceDN w:val="0"/>
        <w:adjustRightInd w:val="0"/>
        <w:rPr>
          <w:szCs w:val="24"/>
        </w:rPr>
      </w:pPr>
      <w:r>
        <w:rPr>
          <w:szCs w:val="24"/>
        </w:rPr>
        <w:t>The version/release information should match the information contained in the configuration management system and may include the following elements.</w:t>
      </w:r>
    </w:p>
    <w:p w:rsidR="009F0BBA" w:rsidRDefault="009F0BBA" w:rsidP="009F0BBA">
      <w:pPr>
        <w:autoSpaceDE w:val="0"/>
        <w:autoSpaceDN w:val="0"/>
        <w:adjustRightInd w:val="0"/>
        <w:rPr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Symbol" w:hAnsi="Symbol" w:cs="Symbol"/>
          <w:szCs w:val="24"/>
        </w:rPr>
        <w:t></w:t>
      </w:r>
      <w:r>
        <w:rPr>
          <w:b/>
          <w:bCs/>
          <w:szCs w:val="24"/>
        </w:rPr>
        <w:t xml:space="preserve">Test Items </w:t>
      </w:r>
      <w:r>
        <w:rPr>
          <w:szCs w:val="24"/>
        </w:rPr>
        <w:t>– This should match the item definitions from the appropriate level test plan</w:t>
      </w:r>
      <w:r w:rsidR="007940CB">
        <w:rPr>
          <w:szCs w:val="24"/>
        </w:rPr>
        <w:t xml:space="preserve"> </w:t>
      </w:r>
      <w:r>
        <w:rPr>
          <w:szCs w:val="24"/>
        </w:rPr>
        <w:t>that this report is covering. Any variance from the items specified in the test plan should</w:t>
      </w:r>
      <w:r w:rsidR="007940CB">
        <w:rPr>
          <w:szCs w:val="24"/>
        </w:rPr>
        <w:t xml:space="preserve"> </w:t>
      </w:r>
      <w:r>
        <w:rPr>
          <w:szCs w:val="24"/>
        </w:rPr>
        <w:t>be identified. Elements from the features sections of the test plan (both included and</w:t>
      </w:r>
      <w:r w:rsidR="007940CB">
        <w:rPr>
          <w:szCs w:val="24"/>
        </w:rPr>
        <w:t xml:space="preserve"> </w:t>
      </w:r>
      <w:r>
        <w:rPr>
          <w:szCs w:val="24"/>
        </w:rPr>
        <w:t>excluded) can also be included here or in a separate reference section.</w:t>
      </w:r>
    </w:p>
    <w:p w:rsidR="009F0BBA" w:rsidRDefault="009F0BBA" w:rsidP="009F0BBA">
      <w:pPr>
        <w:autoSpaceDE w:val="0"/>
        <w:autoSpaceDN w:val="0"/>
        <w:adjustRightInd w:val="0"/>
        <w:rPr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Symbol" w:hAnsi="Symbol" w:cs="Symbol"/>
          <w:szCs w:val="24"/>
        </w:rPr>
        <w:t></w:t>
      </w:r>
      <w:r>
        <w:rPr>
          <w:b/>
          <w:bCs/>
          <w:szCs w:val="24"/>
        </w:rPr>
        <w:t xml:space="preserve">Environment </w:t>
      </w:r>
      <w:r>
        <w:rPr>
          <w:szCs w:val="24"/>
        </w:rPr>
        <w:t>– The environment and any variances for that identified in the test plan</w:t>
      </w:r>
      <w:r w:rsidR="007940CB">
        <w:rPr>
          <w:szCs w:val="24"/>
        </w:rPr>
        <w:t xml:space="preserve"> </w:t>
      </w:r>
      <w:r>
        <w:rPr>
          <w:szCs w:val="24"/>
        </w:rPr>
        <w:t>should be verified here to ensure that the correct test set-up was used. This will help</w:t>
      </w:r>
      <w:r w:rsidR="007940CB">
        <w:rPr>
          <w:szCs w:val="24"/>
        </w:rPr>
        <w:t xml:space="preserve"> </w:t>
      </w:r>
      <w:r>
        <w:rPr>
          <w:szCs w:val="24"/>
        </w:rPr>
        <w:t>avoid confusion when the product is released to production and will ensure that the test</w:t>
      </w:r>
      <w:r w:rsidR="007940CB">
        <w:rPr>
          <w:szCs w:val="24"/>
        </w:rPr>
        <w:t xml:space="preserve"> </w:t>
      </w:r>
      <w:r>
        <w:rPr>
          <w:szCs w:val="24"/>
        </w:rPr>
        <w:t>environment matches the destination platform.</w:t>
      </w:r>
    </w:p>
    <w:p w:rsidR="009F0BBA" w:rsidRDefault="009F0BBA" w:rsidP="009F0BBA">
      <w:pPr>
        <w:autoSpaceDE w:val="0"/>
        <w:autoSpaceDN w:val="0"/>
        <w:adjustRightInd w:val="0"/>
        <w:rPr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Symbol" w:hAnsi="Symbol" w:cs="Symbol"/>
          <w:szCs w:val="24"/>
        </w:rPr>
        <w:t></w:t>
      </w:r>
      <w:r>
        <w:rPr>
          <w:b/>
          <w:bCs/>
          <w:szCs w:val="24"/>
        </w:rPr>
        <w:t xml:space="preserve">References </w:t>
      </w:r>
      <w:r>
        <w:rPr>
          <w:szCs w:val="24"/>
        </w:rPr>
        <w:t>– Any documents that support this report and their location within the</w:t>
      </w:r>
      <w:r w:rsidR="007940CB">
        <w:rPr>
          <w:szCs w:val="24"/>
        </w:rPr>
        <w:t xml:space="preserve"> </w:t>
      </w:r>
      <w:r>
        <w:rPr>
          <w:szCs w:val="24"/>
        </w:rPr>
        <w:t>configuration</w:t>
      </w:r>
      <w:r w:rsidR="007940CB">
        <w:rPr>
          <w:szCs w:val="24"/>
        </w:rPr>
        <w:t xml:space="preserve"> </w:t>
      </w:r>
      <w:r>
        <w:rPr>
          <w:szCs w:val="24"/>
        </w:rPr>
        <w:t>management system.</w:t>
      </w:r>
    </w:p>
    <w:p w:rsidR="004D356B" w:rsidRDefault="004D356B" w:rsidP="009F0BBA">
      <w:pPr>
        <w:autoSpaceDE w:val="0"/>
        <w:autoSpaceDN w:val="0"/>
        <w:adjustRightInd w:val="0"/>
        <w:rPr>
          <w:b/>
          <w:bCs/>
          <w:szCs w:val="24"/>
        </w:rPr>
      </w:pPr>
    </w:p>
    <w:p w:rsidR="009F0BBA" w:rsidRDefault="009F0BBA" w:rsidP="009F0BBA">
      <w:pPr>
        <w:autoSpaceDE w:val="0"/>
        <w:autoSpaceDN w:val="0"/>
        <w:adjustRightInd w:val="0"/>
        <w:rPr>
          <w:b/>
          <w:bCs/>
          <w:szCs w:val="24"/>
        </w:rPr>
      </w:pPr>
      <w:r>
        <w:rPr>
          <w:b/>
          <w:bCs/>
          <w:szCs w:val="24"/>
        </w:rPr>
        <w:t>Variances</w:t>
      </w:r>
    </w:p>
    <w:p w:rsidR="004D356B" w:rsidRDefault="004D356B" w:rsidP="009F0BBA">
      <w:pPr>
        <w:autoSpaceDE w:val="0"/>
        <w:autoSpaceDN w:val="0"/>
        <w:adjustRightInd w:val="0"/>
        <w:rPr>
          <w:b/>
          <w:bCs/>
          <w:szCs w:val="24"/>
        </w:rPr>
      </w:pPr>
    </w:p>
    <w:p w:rsidR="009F0BBA" w:rsidRDefault="009F0BBA" w:rsidP="009F0BBA">
      <w:pPr>
        <w:autoSpaceDE w:val="0"/>
        <w:autoSpaceDN w:val="0"/>
        <w:adjustRightInd w:val="0"/>
        <w:rPr>
          <w:szCs w:val="24"/>
        </w:rPr>
      </w:pPr>
      <w:r>
        <w:rPr>
          <w:szCs w:val="24"/>
        </w:rPr>
        <w:t>Document any changes or deviations from those areas agreed on in the reference documents,</w:t>
      </w:r>
      <w:r w:rsidR="007940CB">
        <w:rPr>
          <w:szCs w:val="24"/>
        </w:rPr>
        <w:t xml:space="preserve"> </w:t>
      </w:r>
      <w:r>
        <w:rPr>
          <w:szCs w:val="24"/>
        </w:rPr>
        <w:t>especially in areas that may cause concern to the group accepting the test results. Include</w:t>
      </w:r>
      <w:r w:rsidR="007940CB">
        <w:rPr>
          <w:szCs w:val="24"/>
        </w:rPr>
        <w:t xml:space="preserve"> </w:t>
      </w:r>
      <w:r>
        <w:rPr>
          <w:szCs w:val="24"/>
        </w:rPr>
        <w:t>references to any supporting documentation that covers the reasons for the deviations.</w:t>
      </w:r>
    </w:p>
    <w:p w:rsidR="009F0BBA" w:rsidRDefault="009F0BBA" w:rsidP="009F0BBA">
      <w:pPr>
        <w:autoSpaceDE w:val="0"/>
        <w:autoSpaceDN w:val="0"/>
        <w:adjustRightInd w:val="0"/>
        <w:rPr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Symbol" w:hAnsi="Symbol" w:cs="Symbol"/>
          <w:szCs w:val="24"/>
        </w:rPr>
        <w:t></w:t>
      </w:r>
      <w:r>
        <w:rPr>
          <w:szCs w:val="24"/>
        </w:rPr>
        <w:t>From Test Plans or Specifications</w:t>
      </w:r>
    </w:p>
    <w:p w:rsidR="009F0BBA" w:rsidRDefault="009F0BBA" w:rsidP="009F0BBA">
      <w:pPr>
        <w:autoSpaceDE w:val="0"/>
        <w:autoSpaceDN w:val="0"/>
        <w:adjustRightInd w:val="0"/>
        <w:rPr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Symbol" w:hAnsi="Symbol" w:cs="Symbol"/>
          <w:szCs w:val="24"/>
        </w:rPr>
        <w:t></w:t>
      </w:r>
      <w:r>
        <w:rPr>
          <w:szCs w:val="24"/>
        </w:rPr>
        <w:t>Reasons for Deviations</w:t>
      </w:r>
    </w:p>
    <w:p w:rsidR="009F0BBA" w:rsidRDefault="009F0BBA" w:rsidP="009F0BBA">
      <w:pPr>
        <w:autoSpaceDE w:val="0"/>
        <w:autoSpaceDN w:val="0"/>
        <w:adjustRightInd w:val="0"/>
        <w:rPr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Symbol" w:hAnsi="Symbol" w:cs="Symbol"/>
          <w:szCs w:val="24"/>
        </w:rPr>
        <w:t></w:t>
      </w:r>
      <w:r>
        <w:rPr>
          <w:szCs w:val="24"/>
        </w:rPr>
        <w:t>Support materials and documents</w:t>
      </w:r>
    </w:p>
    <w:p w:rsidR="009F0BBA" w:rsidRDefault="009F0BBA" w:rsidP="009F0BBA">
      <w:pPr>
        <w:autoSpaceDE w:val="0"/>
        <w:autoSpaceDN w:val="0"/>
        <w:adjustRightInd w:val="0"/>
        <w:rPr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Symbol" w:hAnsi="Symbol" w:cs="Symbol"/>
          <w:szCs w:val="24"/>
        </w:rPr>
        <w:t></w:t>
      </w:r>
      <w:r>
        <w:rPr>
          <w:szCs w:val="24"/>
        </w:rPr>
        <w:t>Change requests</w:t>
      </w:r>
    </w:p>
    <w:p w:rsidR="009F0BBA" w:rsidRDefault="009F0BBA" w:rsidP="009F0BBA">
      <w:pPr>
        <w:autoSpaceDE w:val="0"/>
        <w:autoSpaceDN w:val="0"/>
        <w:adjustRightInd w:val="0"/>
        <w:rPr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Symbol" w:hAnsi="Symbol" w:cs="Symbol"/>
          <w:szCs w:val="24"/>
        </w:rPr>
        <w:t></w:t>
      </w:r>
      <w:r>
        <w:rPr>
          <w:szCs w:val="24"/>
        </w:rPr>
        <w:t>Enhancement requests</w:t>
      </w:r>
    </w:p>
    <w:p w:rsidR="009F0BBA" w:rsidRDefault="009F0BBA" w:rsidP="009F0BBA">
      <w:pPr>
        <w:autoSpaceDE w:val="0"/>
        <w:autoSpaceDN w:val="0"/>
        <w:adjustRightInd w:val="0"/>
        <w:rPr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Symbol" w:hAnsi="Symbol" w:cs="Symbol"/>
          <w:szCs w:val="24"/>
        </w:rPr>
        <w:t></w:t>
      </w:r>
      <w:r>
        <w:rPr>
          <w:szCs w:val="24"/>
        </w:rPr>
        <w:t>Incident reports (incident left in by intent)</w:t>
      </w:r>
    </w:p>
    <w:p w:rsidR="009F0BBA" w:rsidRDefault="009F0BBA" w:rsidP="009F0BBA">
      <w:pPr>
        <w:autoSpaceDE w:val="0"/>
        <w:autoSpaceDN w:val="0"/>
        <w:adjustRightInd w:val="0"/>
        <w:rPr>
          <w:szCs w:val="24"/>
        </w:rPr>
      </w:pPr>
    </w:p>
    <w:p w:rsidR="009F0BBA" w:rsidRDefault="009F0BBA" w:rsidP="009F0BBA">
      <w:pPr>
        <w:autoSpaceDE w:val="0"/>
        <w:autoSpaceDN w:val="0"/>
        <w:adjustRightInd w:val="0"/>
        <w:rPr>
          <w:b/>
          <w:bCs/>
          <w:szCs w:val="24"/>
        </w:rPr>
      </w:pPr>
      <w:r>
        <w:rPr>
          <w:b/>
          <w:bCs/>
          <w:szCs w:val="24"/>
        </w:rPr>
        <w:t>Comprehensiveness Assessment</w:t>
      </w:r>
    </w:p>
    <w:p w:rsidR="00407177" w:rsidRDefault="00407177" w:rsidP="009F0BBA">
      <w:pPr>
        <w:autoSpaceDE w:val="0"/>
        <w:autoSpaceDN w:val="0"/>
        <w:adjustRightInd w:val="0"/>
        <w:rPr>
          <w:b/>
          <w:bCs/>
          <w:szCs w:val="24"/>
        </w:rPr>
      </w:pPr>
    </w:p>
    <w:p w:rsidR="009F0BBA" w:rsidRDefault="009F0BBA" w:rsidP="009F0BBA">
      <w:pPr>
        <w:autoSpaceDE w:val="0"/>
        <w:autoSpaceDN w:val="0"/>
        <w:adjustRightInd w:val="0"/>
        <w:rPr>
          <w:szCs w:val="24"/>
        </w:rPr>
      </w:pPr>
      <w:r>
        <w:rPr>
          <w:szCs w:val="24"/>
        </w:rPr>
        <w:t>Evaluation of the testing and test process in terms of the documented test objectives. This is</w:t>
      </w:r>
      <w:r w:rsidR="007940CB">
        <w:rPr>
          <w:szCs w:val="24"/>
        </w:rPr>
        <w:t xml:space="preserve"> </w:t>
      </w:r>
      <w:r>
        <w:rPr>
          <w:szCs w:val="24"/>
        </w:rPr>
        <w:t>to assess the quality and effectiveness of testing so that assessment of the software can be viewed</w:t>
      </w:r>
      <w:r w:rsidR="007940CB">
        <w:rPr>
          <w:szCs w:val="24"/>
        </w:rPr>
        <w:t xml:space="preserve"> </w:t>
      </w:r>
      <w:r>
        <w:rPr>
          <w:szCs w:val="24"/>
        </w:rPr>
        <w:t>correctly. Cover how effective testing was, and any weaknesses in the process, especially any</w:t>
      </w:r>
      <w:r w:rsidR="007940CB">
        <w:rPr>
          <w:szCs w:val="24"/>
        </w:rPr>
        <w:t xml:space="preserve"> </w:t>
      </w:r>
      <w:r>
        <w:rPr>
          <w:szCs w:val="24"/>
        </w:rPr>
        <w:t>surprising trends and the causes of those deviations.</w:t>
      </w:r>
    </w:p>
    <w:p w:rsidR="009F0BBA" w:rsidRDefault="009F0BBA" w:rsidP="009F0BBA">
      <w:pPr>
        <w:autoSpaceDE w:val="0"/>
        <w:autoSpaceDN w:val="0"/>
        <w:adjustRightInd w:val="0"/>
        <w:rPr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Symbol" w:hAnsi="Symbol" w:cs="Symbol"/>
          <w:szCs w:val="24"/>
        </w:rPr>
        <w:t></w:t>
      </w:r>
      <w:r>
        <w:rPr>
          <w:szCs w:val="24"/>
        </w:rPr>
        <w:t>Evaluation of test coverage</w:t>
      </w:r>
    </w:p>
    <w:p w:rsidR="009F0BBA" w:rsidRDefault="009F0BBA" w:rsidP="009F0BBA">
      <w:pPr>
        <w:autoSpaceDE w:val="0"/>
        <w:autoSpaceDN w:val="0"/>
        <w:adjustRightInd w:val="0"/>
        <w:rPr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Symbol" w:hAnsi="Symbol" w:cs="Symbol"/>
          <w:szCs w:val="24"/>
        </w:rPr>
        <w:t></w:t>
      </w:r>
      <w:r>
        <w:rPr>
          <w:szCs w:val="24"/>
        </w:rPr>
        <w:t>Total ob</w:t>
      </w:r>
      <w:r w:rsidR="00407177">
        <w:rPr>
          <w:szCs w:val="24"/>
        </w:rPr>
        <w:t>jectives</w:t>
      </w:r>
    </w:p>
    <w:p w:rsidR="009F0BBA" w:rsidRDefault="009F0BBA" w:rsidP="009F0BBA">
      <w:pPr>
        <w:autoSpaceDE w:val="0"/>
        <w:autoSpaceDN w:val="0"/>
        <w:adjustRightInd w:val="0"/>
        <w:rPr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Symbol" w:hAnsi="Symbol" w:cs="Symbol"/>
          <w:szCs w:val="24"/>
        </w:rPr>
        <w:t></w:t>
      </w:r>
      <w:r>
        <w:rPr>
          <w:szCs w:val="24"/>
        </w:rPr>
        <w:t>Obje</w:t>
      </w:r>
      <w:r w:rsidR="00407177">
        <w:rPr>
          <w:szCs w:val="24"/>
        </w:rPr>
        <w:t xml:space="preserve">ctives covered </w:t>
      </w:r>
    </w:p>
    <w:p w:rsidR="009F0BBA" w:rsidRDefault="009F0BBA" w:rsidP="009F0BBA">
      <w:pPr>
        <w:autoSpaceDE w:val="0"/>
        <w:autoSpaceDN w:val="0"/>
        <w:adjustRightInd w:val="0"/>
        <w:rPr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Symbol" w:hAnsi="Symbol" w:cs="Symbol"/>
          <w:szCs w:val="24"/>
        </w:rPr>
        <w:t></w:t>
      </w:r>
      <w:r>
        <w:rPr>
          <w:szCs w:val="24"/>
        </w:rPr>
        <w:t>Objectives omitted and reason for omission</w:t>
      </w:r>
    </w:p>
    <w:p w:rsidR="009F0BBA" w:rsidRDefault="009F0BBA" w:rsidP="009F0BBA">
      <w:pPr>
        <w:autoSpaceDE w:val="0"/>
        <w:autoSpaceDN w:val="0"/>
        <w:adjustRightInd w:val="0"/>
        <w:rPr>
          <w:szCs w:val="24"/>
        </w:rPr>
      </w:pPr>
      <w:r>
        <w:rPr>
          <w:rFonts w:ascii="Symbol" w:hAnsi="Symbol" w:cs="Symbol"/>
          <w:szCs w:val="24"/>
        </w:rPr>
        <w:lastRenderedPageBreak/>
        <w:t></w:t>
      </w:r>
      <w:r>
        <w:rPr>
          <w:rFonts w:ascii="Symbol" w:hAnsi="Symbol" w:cs="Symbol"/>
          <w:szCs w:val="24"/>
        </w:rPr>
        <w:t></w:t>
      </w:r>
      <w:r>
        <w:rPr>
          <w:rFonts w:ascii="Symbol" w:hAnsi="Symbol" w:cs="Symbol"/>
          <w:szCs w:val="24"/>
        </w:rPr>
        <w:t></w:t>
      </w:r>
      <w:r>
        <w:rPr>
          <w:szCs w:val="24"/>
        </w:rPr>
        <w:t>Identification of uncovered attributes</w:t>
      </w:r>
    </w:p>
    <w:p w:rsidR="004D356B" w:rsidRDefault="004D356B" w:rsidP="009F0BBA">
      <w:pPr>
        <w:autoSpaceDE w:val="0"/>
        <w:autoSpaceDN w:val="0"/>
        <w:adjustRightInd w:val="0"/>
        <w:rPr>
          <w:b/>
          <w:bCs/>
          <w:szCs w:val="24"/>
        </w:rPr>
      </w:pPr>
    </w:p>
    <w:p w:rsidR="009F0BBA" w:rsidRDefault="009F0BBA" w:rsidP="009F0BBA">
      <w:pPr>
        <w:autoSpaceDE w:val="0"/>
        <w:autoSpaceDN w:val="0"/>
        <w:adjustRightInd w:val="0"/>
        <w:rPr>
          <w:b/>
          <w:bCs/>
          <w:szCs w:val="24"/>
        </w:rPr>
      </w:pPr>
      <w:r>
        <w:rPr>
          <w:b/>
          <w:bCs/>
          <w:szCs w:val="24"/>
        </w:rPr>
        <w:t>Summary of Results</w:t>
      </w:r>
    </w:p>
    <w:p w:rsidR="004D356B" w:rsidRDefault="004D356B" w:rsidP="009F0BBA">
      <w:pPr>
        <w:autoSpaceDE w:val="0"/>
        <w:autoSpaceDN w:val="0"/>
        <w:adjustRightInd w:val="0"/>
        <w:rPr>
          <w:szCs w:val="24"/>
        </w:rPr>
      </w:pPr>
    </w:p>
    <w:p w:rsidR="009F0BBA" w:rsidRDefault="009F0BBA" w:rsidP="009F0BBA">
      <w:pPr>
        <w:autoSpaceDE w:val="0"/>
        <w:autoSpaceDN w:val="0"/>
        <w:adjustRightInd w:val="0"/>
        <w:rPr>
          <w:szCs w:val="24"/>
        </w:rPr>
      </w:pPr>
      <w:r>
        <w:rPr>
          <w:szCs w:val="24"/>
        </w:rPr>
        <w:t xml:space="preserve">Report on the </w:t>
      </w:r>
      <w:r w:rsidRPr="00FB24C4">
        <w:rPr>
          <w:b/>
          <w:szCs w:val="24"/>
        </w:rPr>
        <w:t>overall status of the incidents</w:t>
      </w:r>
      <w:r>
        <w:rPr>
          <w:szCs w:val="24"/>
        </w:rPr>
        <w:t>. Focus should be on trends and patterns in the</w:t>
      </w:r>
      <w:r w:rsidR="00966A93">
        <w:rPr>
          <w:szCs w:val="24"/>
        </w:rPr>
        <w:t xml:space="preserve"> </w:t>
      </w:r>
      <w:r>
        <w:rPr>
          <w:szCs w:val="24"/>
        </w:rPr>
        <w:t>process and not on specific individuals or teams. The focus should be on costs, impacts,</w:t>
      </w:r>
      <w:r w:rsidR="00966A93">
        <w:rPr>
          <w:szCs w:val="24"/>
        </w:rPr>
        <w:t xml:space="preserve"> </w:t>
      </w:r>
      <w:r>
        <w:rPr>
          <w:szCs w:val="24"/>
        </w:rPr>
        <w:t xml:space="preserve">and trends; including any </w:t>
      </w:r>
      <w:r>
        <w:rPr>
          <w:b/>
          <w:bCs/>
          <w:szCs w:val="24"/>
        </w:rPr>
        <w:t xml:space="preserve">positive </w:t>
      </w:r>
      <w:r>
        <w:rPr>
          <w:szCs w:val="24"/>
        </w:rPr>
        <w:t>trends. This is where you begin to set the stage for the</w:t>
      </w:r>
      <w:r w:rsidR="00966A93">
        <w:rPr>
          <w:szCs w:val="24"/>
        </w:rPr>
        <w:t xml:space="preserve"> </w:t>
      </w:r>
      <w:r>
        <w:rPr>
          <w:szCs w:val="24"/>
        </w:rPr>
        <w:t>evaluation of the test process, the quality of the testing and the software quality and can include</w:t>
      </w:r>
      <w:r w:rsidR="00966A93">
        <w:rPr>
          <w:szCs w:val="24"/>
        </w:rPr>
        <w:t xml:space="preserve"> </w:t>
      </w:r>
      <w:r>
        <w:rPr>
          <w:szCs w:val="24"/>
        </w:rPr>
        <w:t>areas such as:</w:t>
      </w:r>
    </w:p>
    <w:p w:rsidR="009F0BBA" w:rsidRDefault="009F0BBA" w:rsidP="009F0BBA">
      <w:pPr>
        <w:autoSpaceDE w:val="0"/>
        <w:autoSpaceDN w:val="0"/>
        <w:adjustRightInd w:val="0"/>
        <w:rPr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Symbol" w:hAnsi="Symbol" w:cs="Symbol"/>
          <w:szCs w:val="24"/>
        </w:rPr>
        <w:t></w:t>
      </w:r>
      <w:r>
        <w:rPr>
          <w:szCs w:val="24"/>
        </w:rPr>
        <w:t>Total Incidents</w:t>
      </w:r>
    </w:p>
    <w:p w:rsidR="009F0BBA" w:rsidRDefault="009F0BBA" w:rsidP="009F0BBA">
      <w:pPr>
        <w:autoSpaceDE w:val="0"/>
        <w:autoSpaceDN w:val="0"/>
        <w:adjustRightInd w:val="0"/>
        <w:rPr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Symbol" w:hAnsi="Symbol" w:cs="Symbol"/>
          <w:szCs w:val="24"/>
        </w:rPr>
        <w:t></w:t>
      </w:r>
      <w:r>
        <w:rPr>
          <w:szCs w:val="24"/>
        </w:rPr>
        <w:t>By Severity and Priority</w:t>
      </w:r>
    </w:p>
    <w:p w:rsidR="009F0BBA" w:rsidRDefault="009F0BBA" w:rsidP="009F0BBA">
      <w:pPr>
        <w:autoSpaceDE w:val="0"/>
        <w:autoSpaceDN w:val="0"/>
        <w:adjustRightInd w:val="0"/>
        <w:rPr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Symbol" w:hAnsi="Symbol" w:cs="Symbol"/>
          <w:szCs w:val="24"/>
        </w:rPr>
        <w:t></w:t>
      </w:r>
      <w:r>
        <w:rPr>
          <w:szCs w:val="24"/>
        </w:rPr>
        <w:t>By cost/failure impact</w:t>
      </w:r>
    </w:p>
    <w:p w:rsidR="009F0BBA" w:rsidRDefault="009F0BBA" w:rsidP="009F0BBA">
      <w:pPr>
        <w:autoSpaceDE w:val="0"/>
        <w:autoSpaceDN w:val="0"/>
        <w:adjustRightInd w:val="0"/>
        <w:rPr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Symbol" w:hAnsi="Symbol" w:cs="Symbol"/>
          <w:szCs w:val="24"/>
        </w:rPr>
        <w:t></w:t>
      </w:r>
      <w:r>
        <w:rPr>
          <w:szCs w:val="24"/>
        </w:rPr>
        <w:t>Defect Patterns</w:t>
      </w:r>
    </w:p>
    <w:p w:rsidR="009F0BBA" w:rsidRDefault="009F0BBA" w:rsidP="009F0BBA">
      <w:pPr>
        <w:autoSpaceDE w:val="0"/>
        <w:autoSpaceDN w:val="0"/>
        <w:adjustRightInd w:val="0"/>
        <w:rPr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Symbol" w:hAnsi="Symbol" w:cs="Symbol"/>
          <w:szCs w:val="24"/>
        </w:rPr>
        <w:t></w:t>
      </w:r>
      <w:r>
        <w:rPr>
          <w:szCs w:val="24"/>
        </w:rPr>
        <w:t>Open or Unresolved incidents</w:t>
      </w:r>
    </w:p>
    <w:p w:rsidR="004D356B" w:rsidRDefault="004D356B" w:rsidP="009F0BBA">
      <w:pPr>
        <w:autoSpaceDE w:val="0"/>
        <w:autoSpaceDN w:val="0"/>
        <w:adjustRightInd w:val="0"/>
        <w:rPr>
          <w:b/>
          <w:bCs/>
          <w:szCs w:val="24"/>
        </w:rPr>
      </w:pPr>
    </w:p>
    <w:p w:rsidR="009F0BBA" w:rsidRDefault="009F0BBA" w:rsidP="009F0BBA">
      <w:pPr>
        <w:autoSpaceDE w:val="0"/>
        <w:autoSpaceDN w:val="0"/>
        <w:adjustRightInd w:val="0"/>
        <w:rPr>
          <w:b/>
          <w:bCs/>
          <w:szCs w:val="24"/>
        </w:rPr>
      </w:pPr>
      <w:r>
        <w:rPr>
          <w:b/>
          <w:bCs/>
          <w:szCs w:val="24"/>
        </w:rPr>
        <w:t>Evaluation</w:t>
      </w:r>
    </w:p>
    <w:p w:rsidR="00FB24C4" w:rsidRDefault="00FB24C4" w:rsidP="009F0BBA">
      <w:pPr>
        <w:autoSpaceDE w:val="0"/>
        <w:autoSpaceDN w:val="0"/>
        <w:adjustRightInd w:val="0"/>
        <w:rPr>
          <w:b/>
          <w:bCs/>
          <w:szCs w:val="24"/>
        </w:rPr>
      </w:pPr>
    </w:p>
    <w:p w:rsidR="009F0BBA" w:rsidRDefault="00FB24C4" w:rsidP="009F0BBA">
      <w:pPr>
        <w:autoSpaceDE w:val="0"/>
        <w:autoSpaceDN w:val="0"/>
        <w:adjustRightInd w:val="0"/>
        <w:rPr>
          <w:szCs w:val="24"/>
        </w:rPr>
      </w:pPr>
      <w:r>
        <w:rPr>
          <w:szCs w:val="24"/>
        </w:rPr>
        <w:t>A</w:t>
      </w:r>
      <w:r w:rsidR="009F0BBA">
        <w:rPr>
          <w:szCs w:val="24"/>
        </w:rPr>
        <w:t>ssess</w:t>
      </w:r>
      <w:r>
        <w:rPr>
          <w:szCs w:val="24"/>
        </w:rPr>
        <w:t xml:space="preserve"> </w:t>
      </w:r>
      <w:r w:rsidR="009F0BBA">
        <w:rPr>
          <w:szCs w:val="24"/>
        </w:rPr>
        <w:t>the quality of the software. This should be an objective assessment of the failure likelihood and</w:t>
      </w:r>
    </w:p>
    <w:p w:rsidR="009F0BBA" w:rsidRDefault="009F0BBA" w:rsidP="009F0BBA">
      <w:pPr>
        <w:autoSpaceDE w:val="0"/>
        <w:autoSpaceDN w:val="0"/>
        <w:adjustRightInd w:val="0"/>
        <w:rPr>
          <w:szCs w:val="24"/>
        </w:rPr>
      </w:pPr>
      <w:r>
        <w:rPr>
          <w:szCs w:val="24"/>
        </w:rPr>
        <w:t>overall quality in terms of the criteria specified in the appropriate level test plan. Each item</w:t>
      </w:r>
      <w:r w:rsidR="00FB24C4">
        <w:rPr>
          <w:szCs w:val="24"/>
        </w:rPr>
        <w:t xml:space="preserve"> </w:t>
      </w:r>
      <w:r>
        <w:rPr>
          <w:szCs w:val="24"/>
        </w:rPr>
        <w:t xml:space="preserve">identified under </w:t>
      </w:r>
      <w:r w:rsidRPr="00FB24C4">
        <w:rPr>
          <w:b/>
          <w:szCs w:val="24"/>
        </w:rPr>
        <w:t>test items</w:t>
      </w:r>
      <w:r>
        <w:rPr>
          <w:szCs w:val="24"/>
        </w:rPr>
        <w:t xml:space="preserve"> should be covered in the evaluation.</w:t>
      </w:r>
    </w:p>
    <w:p w:rsidR="009F0BBA" w:rsidRDefault="009F0BBA" w:rsidP="009F0BBA">
      <w:pPr>
        <w:autoSpaceDE w:val="0"/>
        <w:autoSpaceDN w:val="0"/>
        <w:adjustRightInd w:val="0"/>
        <w:rPr>
          <w:szCs w:val="24"/>
        </w:rPr>
      </w:pPr>
      <w:r>
        <w:rPr>
          <w:szCs w:val="24"/>
        </w:rPr>
        <w:t>Include Good news as well. If the application tested out with high quality in some areas</w:t>
      </w:r>
      <w:r w:rsidR="00FB24C4">
        <w:rPr>
          <w:szCs w:val="24"/>
        </w:rPr>
        <w:t xml:space="preserve"> </w:t>
      </w:r>
      <w:r>
        <w:rPr>
          <w:szCs w:val="24"/>
        </w:rPr>
        <w:t>(even though others were no so good) be sure to state that as well.</w:t>
      </w:r>
    </w:p>
    <w:p w:rsidR="009F0BBA" w:rsidRDefault="009F0BBA" w:rsidP="009F0BBA">
      <w:pPr>
        <w:autoSpaceDE w:val="0"/>
        <w:autoSpaceDN w:val="0"/>
        <w:adjustRightInd w:val="0"/>
        <w:rPr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Symbol" w:hAnsi="Symbol" w:cs="Symbol"/>
          <w:szCs w:val="24"/>
        </w:rPr>
        <w:t></w:t>
      </w:r>
      <w:r>
        <w:rPr>
          <w:szCs w:val="24"/>
        </w:rPr>
        <w:t>Limitations</w:t>
      </w:r>
    </w:p>
    <w:p w:rsidR="009F0BBA" w:rsidRDefault="009F0BBA" w:rsidP="009F0BBA">
      <w:pPr>
        <w:autoSpaceDE w:val="0"/>
        <w:autoSpaceDN w:val="0"/>
        <w:adjustRightInd w:val="0"/>
        <w:rPr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Symbol" w:hAnsi="Symbol" w:cs="Symbol"/>
          <w:szCs w:val="24"/>
        </w:rPr>
        <w:t></w:t>
      </w:r>
      <w:r>
        <w:rPr>
          <w:szCs w:val="24"/>
        </w:rPr>
        <w:t>Incomplete or partial functions/features</w:t>
      </w:r>
    </w:p>
    <w:p w:rsidR="009F0BBA" w:rsidRDefault="009F0BBA" w:rsidP="009F0BBA">
      <w:pPr>
        <w:autoSpaceDE w:val="0"/>
        <w:autoSpaceDN w:val="0"/>
        <w:adjustRightInd w:val="0"/>
        <w:rPr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Symbol" w:hAnsi="Symbol" w:cs="Symbol"/>
          <w:szCs w:val="24"/>
        </w:rPr>
        <w:t></w:t>
      </w:r>
      <w:r>
        <w:rPr>
          <w:szCs w:val="24"/>
        </w:rPr>
        <w:t>Dropped features (due to requirements change or defects)</w:t>
      </w:r>
    </w:p>
    <w:p w:rsidR="009F0BBA" w:rsidRDefault="009F0BBA" w:rsidP="009F0BBA">
      <w:pPr>
        <w:autoSpaceDE w:val="0"/>
        <w:autoSpaceDN w:val="0"/>
        <w:adjustRightInd w:val="0"/>
        <w:rPr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Symbol" w:hAnsi="Symbol" w:cs="Symbol"/>
          <w:szCs w:val="24"/>
        </w:rPr>
        <w:t></w:t>
      </w:r>
      <w:r>
        <w:rPr>
          <w:szCs w:val="24"/>
        </w:rPr>
        <w:t>Failure Likelihood</w:t>
      </w:r>
    </w:p>
    <w:p w:rsidR="009F0BBA" w:rsidRDefault="009F0BBA" w:rsidP="009F0BBA">
      <w:pPr>
        <w:autoSpaceDE w:val="0"/>
        <w:autoSpaceDN w:val="0"/>
        <w:adjustRightInd w:val="0"/>
        <w:rPr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Symbol" w:hAnsi="Symbol" w:cs="Symbol"/>
          <w:szCs w:val="24"/>
        </w:rPr>
        <w:t></w:t>
      </w:r>
      <w:r>
        <w:rPr>
          <w:szCs w:val="24"/>
        </w:rPr>
        <w:t>High or Medium risk areas</w:t>
      </w:r>
    </w:p>
    <w:p w:rsidR="009F0BBA" w:rsidRDefault="009F0BBA" w:rsidP="009F0BBA">
      <w:pPr>
        <w:autoSpaceDE w:val="0"/>
        <w:autoSpaceDN w:val="0"/>
        <w:adjustRightInd w:val="0"/>
        <w:rPr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Symbol" w:hAnsi="Symbol" w:cs="Symbol"/>
          <w:szCs w:val="24"/>
        </w:rPr>
        <w:t></w:t>
      </w:r>
      <w:r>
        <w:rPr>
          <w:szCs w:val="24"/>
        </w:rPr>
        <w:t>Good quality areas or features</w:t>
      </w:r>
    </w:p>
    <w:p w:rsidR="004D356B" w:rsidRDefault="004D356B" w:rsidP="009F0BBA">
      <w:pPr>
        <w:autoSpaceDE w:val="0"/>
        <w:autoSpaceDN w:val="0"/>
        <w:adjustRightInd w:val="0"/>
        <w:rPr>
          <w:b/>
          <w:bCs/>
          <w:szCs w:val="24"/>
        </w:rPr>
      </w:pPr>
    </w:p>
    <w:p w:rsidR="009F0BBA" w:rsidRDefault="009F0BBA" w:rsidP="009F0BBA">
      <w:pPr>
        <w:autoSpaceDE w:val="0"/>
        <w:autoSpaceDN w:val="0"/>
        <w:adjustRightInd w:val="0"/>
        <w:rPr>
          <w:b/>
          <w:bCs/>
          <w:szCs w:val="24"/>
        </w:rPr>
      </w:pPr>
      <w:r>
        <w:rPr>
          <w:b/>
          <w:bCs/>
          <w:szCs w:val="24"/>
        </w:rPr>
        <w:t>Summary of Activities</w:t>
      </w:r>
    </w:p>
    <w:p w:rsidR="004D356B" w:rsidRDefault="004D356B" w:rsidP="009F0BBA">
      <w:pPr>
        <w:autoSpaceDE w:val="0"/>
        <w:autoSpaceDN w:val="0"/>
        <w:adjustRightInd w:val="0"/>
        <w:rPr>
          <w:szCs w:val="24"/>
        </w:rPr>
      </w:pPr>
    </w:p>
    <w:p w:rsidR="009F0BBA" w:rsidRDefault="009F0BBA" w:rsidP="009F0BBA">
      <w:pPr>
        <w:autoSpaceDE w:val="0"/>
        <w:autoSpaceDN w:val="0"/>
        <w:adjustRightInd w:val="0"/>
        <w:rPr>
          <w:szCs w:val="24"/>
        </w:rPr>
      </w:pPr>
      <w:r>
        <w:rPr>
          <w:szCs w:val="24"/>
        </w:rPr>
        <w:t>Cover the planned activities and the changes to those plans especially in areas where the</w:t>
      </w:r>
      <w:r w:rsidR="00A3643D">
        <w:rPr>
          <w:szCs w:val="24"/>
        </w:rPr>
        <w:t xml:space="preserve"> </w:t>
      </w:r>
      <w:r>
        <w:rPr>
          <w:szCs w:val="24"/>
        </w:rPr>
        <w:t>amount of actual effort greatly exceeded the planned effort. Include the reasons for the variances</w:t>
      </w:r>
      <w:r w:rsidR="00A3643D">
        <w:rPr>
          <w:szCs w:val="24"/>
        </w:rPr>
        <w:t xml:space="preserve"> </w:t>
      </w:r>
      <w:r>
        <w:rPr>
          <w:szCs w:val="24"/>
        </w:rPr>
        <w:t>and the possib</w:t>
      </w:r>
      <w:r w:rsidR="00A3643D">
        <w:rPr>
          <w:szCs w:val="24"/>
        </w:rPr>
        <w:t>le impact on the testing staff.</w:t>
      </w:r>
    </w:p>
    <w:p w:rsidR="009F0BBA" w:rsidRDefault="009F0BBA" w:rsidP="009F0BBA">
      <w:pPr>
        <w:autoSpaceDE w:val="0"/>
        <w:autoSpaceDN w:val="0"/>
        <w:adjustRightInd w:val="0"/>
        <w:rPr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Symbol" w:hAnsi="Symbol" w:cs="Symbol"/>
          <w:szCs w:val="24"/>
        </w:rPr>
        <w:t></w:t>
      </w:r>
      <w:r>
        <w:rPr>
          <w:szCs w:val="24"/>
        </w:rPr>
        <w:t>Staff time used</w:t>
      </w:r>
    </w:p>
    <w:p w:rsidR="009F0BBA" w:rsidRDefault="009F0BBA" w:rsidP="00FB24C4">
      <w:pPr>
        <w:autoSpaceDE w:val="0"/>
        <w:autoSpaceDN w:val="0"/>
        <w:adjustRightInd w:val="0"/>
        <w:rPr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Symbol" w:hAnsi="Symbol" w:cs="Symbol"/>
          <w:szCs w:val="24"/>
        </w:rPr>
        <w:t></w:t>
      </w:r>
      <w:r>
        <w:rPr>
          <w:szCs w:val="24"/>
        </w:rPr>
        <w:t>Hours per day/week</w:t>
      </w:r>
    </w:p>
    <w:p w:rsidR="009F0BBA" w:rsidRDefault="009F0BBA" w:rsidP="009F0BBA">
      <w:pPr>
        <w:autoSpaceDE w:val="0"/>
        <w:autoSpaceDN w:val="0"/>
        <w:adjustRightInd w:val="0"/>
        <w:rPr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Symbol" w:hAnsi="Symbol" w:cs="Symbol"/>
          <w:szCs w:val="24"/>
        </w:rPr>
        <w:t></w:t>
      </w:r>
      <w:r>
        <w:rPr>
          <w:szCs w:val="24"/>
        </w:rPr>
        <w:t>Variances and the reasons for the change</w:t>
      </w:r>
    </w:p>
    <w:p w:rsidR="009F0BBA" w:rsidRDefault="009F0BBA" w:rsidP="009F0BBA">
      <w:pPr>
        <w:autoSpaceDE w:val="0"/>
        <w:autoSpaceDN w:val="0"/>
        <w:adjustRightInd w:val="0"/>
        <w:rPr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Symbol" w:hAnsi="Symbol" w:cs="Symbol"/>
          <w:szCs w:val="24"/>
        </w:rPr>
        <w:t></w:t>
      </w:r>
      <w:r>
        <w:rPr>
          <w:szCs w:val="24"/>
        </w:rPr>
        <w:t>Changes to the project scope and direction</w:t>
      </w:r>
    </w:p>
    <w:p w:rsidR="009F0BBA" w:rsidRDefault="009F0BBA" w:rsidP="009F0BBA">
      <w:pPr>
        <w:autoSpaceDE w:val="0"/>
        <w:autoSpaceDN w:val="0"/>
        <w:adjustRightInd w:val="0"/>
        <w:rPr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Symbol" w:hAnsi="Symbol" w:cs="Symbol"/>
          <w:szCs w:val="24"/>
        </w:rPr>
        <w:t></w:t>
      </w:r>
      <w:r>
        <w:rPr>
          <w:szCs w:val="24"/>
        </w:rPr>
        <w:t>Requirements and design changes</w:t>
      </w:r>
    </w:p>
    <w:p w:rsidR="009F0BBA" w:rsidRDefault="009F0BBA" w:rsidP="009F0BBA">
      <w:pPr>
        <w:autoSpaceDE w:val="0"/>
        <w:autoSpaceDN w:val="0"/>
        <w:adjustRightInd w:val="0"/>
        <w:rPr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Symbol" w:hAnsi="Symbol" w:cs="Symbol"/>
          <w:szCs w:val="24"/>
        </w:rPr>
        <w:t></w:t>
      </w:r>
      <w:r>
        <w:rPr>
          <w:szCs w:val="24"/>
        </w:rPr>
        <w:t>Surprising defect trends</w:t>
      </w:r>
    </w:p>
    <w:p w:rsidR="009F0BBA" w:rsidRDefault="009F0BBA" w:rsidP="009F0BBA">
      <w:pPr>
        <w:autoSpaceDE w:val="0"/>
        <w:autoSpaceDN w:val="0"/>
        <w:adjustRightInd w:val="0"/>
        <w:rPr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Symbol" w:hAnsi="Symbol" w:cs="Symbol"/>
          <w:szCs w:val="24"/>
        </w:rPr>
        <w:t></w:t>
      </w:r>
      <w:r>
        <w:rPr>
          <w:szCs w:val="24"/>
        </w:rPr>
        <w:t>Test environment availability and accuracy</w:t>
      </w:r>
    </w:p>
    <w:p w:rsidR="004D356B" w:rsidRDefault="004D356B" w:rsidP="009F0BBA">
      <w:pPr>
        <w:autoSpaceDE w:val="0"/>
        <w:autoSpaceDN w:val="0"/>
        <w:adjustRightInd w:val="0"/>
        <w:rPr>
          <w:b/>
          <w:bCs/>
          <w:szCs w:val="24"/>
        </w:rPr>
      </w:pPr>
    </w:p>
    <w:p w:rsidR="009F0BBA" w:rsidRDefault="009F0BBA" w:rsidP="009F0BBA">
      <w:pPr>
        <w:autoSpaceDE w:val="0"/>
        <w:autoSpaceDN w:val="0"/>
        <w:adjustRightInd w:val="0"/>
        <w:rPr>
          <w:b/>
          <w:bCs/>
          <w:szCs w:val="24"/>
        </w:rPr>
      </w:pPr>
      <w:r>
        <w:rPr>
          <w:b/>
          <w:bCs/>
          <w:szCs w:val="24"/>
        </w:rPr>
        <w:t>Approvals</w:t>
      </w:r>
    </w:p>
    <w:p w:rsidR="004D356B" w:rsidRDefault="004D356B" w:rsidP="009F0BBA">
      <w:pPr>
        <w:autoSpaceDE w:val="0"/>
        <w:autoSpaceDN w:val="0"/>
        <w:adjustRightInd w:val="0"/>
        <w:rPr>
          <w:szCs w:val="24"/>
        </w:rPr>
      </w:pPr>
    </w:p>
    <w:p w:rsidR="00680611" w:rsidRDefault="009F0BBA" w:rsidP="001F5C85">
      <w:pPr>
        <w:autoSpaceDE w:val="0"/>
        <w:autoSpaceDN w:val="0"/>
        <w:adjustRightInd w:val="0"/>
        <w:rPr>
          <w:szCs w:val="24"/>
        </w:rPr>
      </w:pPr>
      <w:r>
        <w:rPr>
          <w:szCs w:val="24"/>
        </w:rPr>
        <w:t>Provide a list and signature block for each approving authority. This should match the list of</w:t>
      </w:r>
      <w:r w:rsidR="001F5C85">
        <w:rPr>
          <w:szCs w:val="24"/>
        </w:rPr>
        <w:t xml:space="preserve"> </w:t>
      </w:r>
      <w:r>
        <w:rPr>
          <w:szCs w:val="24"/>
        </w:rPr>
        <w:t>names that approved the test plan in the first place. Those who agreed to the test plan need to</w:t>
      </w:r>
      <w:r w:rsidR="001F5C85">
        <w:rPr>
          <w:szCs w:val="24"/>
        </w:rPr>
        <w:t xml:space="preserve"> </w:t>
      </w:r>
      <w:r>
        <w:rPr>
          <w:szCs w:val="24"/>
        </w:rPr>
        <w:t>verify the results of the testing.</w:t>
      </w:r>
    </w:p>
    <w:p w:rsidR="00680611" w:rsidRDefault="00680611" w:rsidP="00680611">
      <w:pPr>
        <w:rPr>
          <w:szCs w:val="24"/>
        </w:rPr>
      </w:pPr>
    </w:p>
    <w:p w:rsidR="00680611" w:rsidRPr="00680611" w:rsidRDefault="00680611" w:rsidP="00680611">
      <w:pPr>
        <w:rPr>
          <w:szCs w:val="24"/>
        </w:rPr>
      </w:pPr>
      <w:r w:rsidRPr="00680611">
        <w:rPr>
          <w:szCs w:val="24"/>
        </w:rPr>
        <w:t xml:space="preserve">References: </w:t>
      </w:r>
      <w:r w:rsidRPr="00680611">
        <w:rPr>
          <w:bCs/>
          <w:szCs w:val="24"/>
        </w:rPr>
        <w:t>(IEEE 829-1998)</w:t>
      </w:r>
    </w:p>
    <w:sectPr w:rsidR="00680611" w:rsidRPr="00680611" w:rsidSect="00913323">
      <w:footerReference w:type="default" r:id="rId7"/>
      <w:pgSz w:w="12240" w:h="15840"/>
      <w:pgMar w:top="720" w:right="1008" w:bottom="720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BB6" w:rsidRDefault="00BF3BB6" w:rsidP="00913323">
      <w:r>
        <w:separator/>
      </w:r>
    </w:p>
  </w:endnote>
  <w:endnote w:type="continuationSeparator" w:id="0">
    <w:p w:rsidR="00BF3BB6" w:rsidRDefault="00BF3BB6" w:rsidP="00913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323" w:rsidRDefault="00913323">
    <w:pPr>
      <w:pStyle w:val="Footer"/>
      <w:jc w:val="center"/>
    </w:pPr>
    <w:r>
      <w:t xml:space="preserve">Page </w:t>
    </w:r>
    <w:r w:rsidR="00D863E7">
      <w:fldChar w:fldCharType="begin"/>
    </w:r>
    <w:r w:rsidR="00D863E7">
      <w:instrText xml:space="preserve"> PAGE   \* MERGEFORMAT </w:instrText>
    </w:r>
    <w:r w:rsidR="00D863E7">
      <w:fldChar w:fldCharType="separate"/>
    </w:r>
    <w:r w:rsidR="00B552FB">
      <w:rPr>
        <w:noProof/>
      </w:rPr>
      <w:t>1</w:t>
    </w:r>
    <w:r w:rsidR="00D863E7">
      <w:rPr>
        <w:noProof/>
      </w:rPr>
      <w:fldChar w:fldCharType="end"/>
    </w:r>
  </w:p>
  <w:p w:rsidR="00913323" w:rsidRDefault="009133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BB6" w:rsidRDefault="00BF3BB6" w:rsidP="00913323">
      <w:r>
        <w:separator/>
      </w:r>
    </w:p>
  </w:footnote>
  <w:footnote w:type="continuationSeparator" w:id="0">
    <w:p w:rsidR="00BF3BB6" w:rsidRDefault="00BF3BB6" w:rsidP="009133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613DD"/>
    <w:multiLevelType w:val="hybridMultilevel"/>
    <w:tmpl w:val="5DA4E7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6C26186"/>
    <w:multiLevelType w:val="hybridMultilevel"/>
    <w:tmpl w:val="2586CEE0"/>
    <w:lvl w:ilvl="0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07562FD7"/>
    <w:multiLevelType w:val="hybridMultilevel"/>
    <w:tmpl w:val="2C401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97950"/>
    <w:multiLevelType w:val="multilevel"/>
    <w:tmpl w:val="B00C6C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66C66FE"/>
    <w:multiLevelType w:val="hybridMultilevel"/>
    <w:tmpl w:val="BA3299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25C30"/>
    <w:multiLevelType w:val="hybridMultilevel"/>
    <w:tmpl w:val="A31839C2"/>
    <w:lvl w:ilvl="0" w:tplc="04090013">
      <w:start w:val="1"/>
      <w:numFmt w:val="upperRoman"/>
      <w:lvlText w:val="%1."/>
      <w:lvlJc w:val="righ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4028C"/>
    <w:multiLevelType w:val="hybridMultilevel"/>
    <w:tmpl w:val="C88065C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46114"/>
    <w:multiLevelType w:val="hybridMultilevel"/>
    <w:tmpl w:val="47FAB8D2"/>
    <w:lvl w:ilvl="0" w:tplc="04090013">
      <w:start w:val="1"/>
      <w:numFmt w:val="upperRoman"/>
      <w:lvlText w:val="%1."/>
      <w:lvlJc w:val="righ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A262B7"/>
    <w:multiLevelType w:val="hybridMultilevel"/>
    <w:tmpl w:val="8C04F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7343BB"/>
    <w:multiLevelType w:val="hybridMultilevel"/>
    <w:tmpl w:val="3DC4D3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33E56"/>
    <w:multiLevelType w:val="hybridMultilevel"/>
    <w:tmpl w:val="48C06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13847"/>
    <w:multiLevelType w:val="hybridMultilevel"/>
    <w:tmpl w:val="93B89A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8237CB"/>
    <w:multiLevelType w:val="hybridMultilevel"/>
    <w:tmpl w:val="4B2C3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097E08"/>
    <w:multiLevelType w:val="hybridMultilevel"/>
    <w:tmpl w:val="B5C283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A72787"/>
    <w:multiLevelType w:val="hybridMultilevel"/>
    <w:tmpl w:val="2A86AA08"/>
    <w:lvl w:ilvl="0" w:tplc="4BAC634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8018A5"/>
    <w:multiLevelType w:val="hybridMultilevel"/>
    <w:tmpl w:val="85F809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C4D42BB"/>
    <w:multiLevelType w:val="hybridMultilevel"/>
    <w:tmpl w:val="640CAF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A62044"/>
    <w:multiLevelType w:val="hybridMultilevel"/>
    <w:tmpl w:val="8F1223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8" w15:restartNumberingAfterBreak="0">
    <w:nsid w:val="6B0F620E"/>
    <w:multiLevelType w:val="hybridMultilevel"/>
    <w:tmpl w:val="71F0A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AC5733"/>
    <w:multiLevelType w:val="hybridMultilevel"/>
    <w:tmpl w:val="FC0638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227034"/>
    <w:multiLevelType w:val="hybridMultilevel"/>
    <w:tmpl w:val="9CC6FD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2502E7"/>
    <w:multiLevelType w:val="hybridMultilevel"/>
    <w:tmpl w:val="EEDAC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5B53D2"/>
    <w:multiLevelType w:val="hybridMultilevel"/>
    <w:tmpl w:val="C72A3E7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7B0B2F"/>
    <w:multiLevelType w:val="hybridMultilevel"/>
    <w:tmpl w:val="817861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F42CA4"/>
    <w:multiLevelType w:val="hybridMultilevel"/>
    <w:tmpl w:val="A0BE45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F5E1147"/>
    <w:multiLevelType w:val="hybridMultilevel"/>
    <w:tmpl w:val="2A182B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19"/>
  </w:num>
  <w:num w:numId="3">
    <w:abstractNumId w:val="11"/>
  </w:num>
  <w:num w:numId="4">
    <w:abstractNumId w:val="4"/>
  </w:num>
  <w:num w:numId="5">
    <w:abstractNumId w:val="24"/>
  </w:num>
  <w:num w:numId="6">
    <w:abstractNumId w:val="9"/>
  </w:num>
  <w:num w:numId="7">
    <w:abstractNumId w:val="13"/>
  </w:num>
  <w:num w:numId="8">
    <w:abstractNumId w:val="1"/>
  </w:num>
  <w:num w:numId="9">
    <w:abstractNumId w:val="25"/>
  </w:num>
  <w:num w:numId="10">
    <w:abstractNumId w:val="15"/>
  </w:num>
  <w:num w:numId="11">
    <w:abstractNumId w:val="14"/>
  </w:num>
  <w:num w:numId="12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8"/>
  </w:num>
  <w:num w:numId="15">
    <w:abstractNumId w:val="3"/>
  </w:num>
  <w:num w:numId="16">
    <w:abstractNumId w:val="8"/>
  </w:num>
  <w:num w:numId="17">
    <w:abstractNumId w:val="17"/>
  </w:num>
  <w:num w:numId="18">
    <w:abstractNumId w:val="7"/>
  </w:num>
  <w:num w:numId="19">
    <w:abstractNumId w:val="23"/>
  </w:num>
  <w:num w:numId="20">
    <w:abstractNumId w:val="6"/>
  </w:num>
  <w:num w:numId="21">
    <w:abstractNumId w:val="5"/>
  </w:num>
  <w:num w:numId="22">
    <w:abstractNumId w:val="0"/>
  </w:num>
  <w:num w:numId="23">
    <w:abstractNumId w:val="12"/>
  </w:num>
  <w:num w:numId="24">
    <w:abstractNumId w:val="10"/>
  </w:num>
  <w:num w:numId="25">
    <w:abstractNumId w:val="21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36D8"/>
    <w:rsid w:val="000065EC"/>
    <w:rsid w:val="00017DC9"/>
    <w:rsid w:val="000475BC"/>
    <w:rsid w:val="00051DC0"/>
    <w:rsid w:val="000525D4"/>
    <w:rsid w:val="0008232B"/>
    <w:rsid w:val="00085A51"/>
    <w:rsid w:val="000A5013"/>
    <w:rsid w:val="000E75C5"/>
    <w:rsid w:val="000F13D5"/>
    <w:rsid w:val="00117A63"/>
    <w:rsid w:val="001666B6"/>
    <w:rsid w:val="001736D8"/>
    <w:rsid w:val="00175085"/>
    <w:rsid w:val="001865EA"/>
    <w:rsid w:val="001968E1"/>
    <w:rsid w:val="001C7297"/>
    <w:rsid w:val="001D1BC3"/>
    <w:rsid w:val="001E05F4"/>
    <w:rsid w:val="001F17B0"/>
    <w:rsid w:val="001F5C85"/>
    <w:rsid w:val="00225422"/>
    <w:rsid w:val="00243B04"/>
    <w:rsid w:val="00247F09"/>
    <w:rsid w:val="00264BBA"/>
    <w:rsid w:val="0027629C"/>
    <w:rsid w:val="002F42E8"/>
    <w:rsid w:val="00350AB6"/>
    <w:rsid w:val="003B19CC"/>
    <w:rsid w:val="003C00D3"/>
    <w:rsid w:val="003C2EC0"/>
    <w:rsid w:val="003C6038"/>
    <w:rsid w:val="003C6399"/>
    <w:rsid w:val="003C6EAA"/>
    <w:rsid w:val="003E7F04"/>
    <w:rsid w:val="00400981"/>
    <w:rsid w:val="0040602F"/>
    <w:rsid w:val="00407177"/>
    <w:rsid w:val="00423FEF"/>
    <w:rsid w:val="00444E93"/>
    <w:rsid w:val="00445FB6"/>
    <w:rsid w:val="00460261"/>
    <w:rsid w:val="004620D8"/>
    <w:rsid w:val="00463E87"/>
    <w:rsid w:val="004647A3"/>
    <w:rsid w:val="00464C56"/>
    <w:rsid w:val="004653C3"/>
    <w:rsid w:val="00487F85"/>
    <w:rsid w:val="00494722"/>
    <w:rsid w:val="004A085F"/>
    <w:rsid w:val="004D2F9E"/>
    <w:rsid w:val="004D356B"/>
    <w:rsid w:val="00513B5A"/>
    <w:rsid w:val="00514B65"/>
    <w:rsid w:val="00515D35"/>
    <w:rsid w:val="0052445A"/>
    <w:rsid w:val="00571A08"/>
    <w:rsid w:val="005D2009"/>
    <w:rsid w:val="005E4EA8"/>
    <w:rsid w:val="005F4DF5"/>
    <w:rsid w:val="005F5506"/>
    <w:rsid w:val="00636803"/>
    <w:rsid w:val="00641749"/>
    <w:rsid w:val="00657194"/>
    <w:rsid w:val="00680611"/>
    <w:rsid w:val="0069144A"/>
    <w:rsid w:val="00694CBF"/>
    <w:rsid w:val="006B67CE"/>
    <w:rsid w:val="006D0911"/>
    <w:rsid w:val="006E725F"/>
    <w:rsid w:val="0072438E"/>
    <w:rsid w:val="00775949"/>
    <w:rsid w:val="0078361A"/>
    <w:rsid w:val="007940CB"/>
    <w:rsid w:val="007B050E"/>
    <w:rsid w:val="007B34A3"/>
    <w:rsid w:val="007E148B"/>
    <w:rsid w:val="00800AAC"/>
    <w:rsid w:val="00804F0D"/>
    <w:rsid w:val="00812583"/>
    <w:rsid w:val="00814EFB"/>
    <w:rsid w:val="008A30B4"/>
    <w:rsid w:val="008C5391"/>
    <w:rsid w:val="00913323"/>
    <w:rsid w:val="0091747F"/>
    <w:rsid w:val="009401FC"/>
    <w:rsid w:val="00966A93"/>
    <w:rsid w:val="009827AF"/>
    <w:rsid w:val="009C7D7B"/>
    <w:rsid w:val="009D2016"/>
    <w:rsid w:val="009D7880"/>
    <w:rsid w:val="009F0BBA"/>
    <w:rsid w:val="00A3643D"/>
    <w:rsid w:val="00A507A3"/>
    <w:rsid w:val="00A704EB"/>
    <w:rsid w:val="00A77CF6"/>
    <w:rsid w:val="00A83FD1"/>
    <w:rsid w:val="00A84EE4"/>
    <w:rsid w:val="00AA4314"/>
    <w:rsid w:val="00AA71FE"/>
    <w:rsid w:val="00AC27EB"/>
    <w:rsid w:val="00AD4289"/>
    <w:rsid w:val="00B013C9"/>
    <w:rsid w:val="00B07B98"/>
    <w:rsid w:val="00B13F77"/>
    <w:rsid w:val="00B552FB"/>
    <w:rsid w:val="00BA1C62"/>
    <w:rsid w:val="00BC0AD4"/>
    <w:rsid w:val="00BD5FC0"/>
    <w:rsid w:val="00BF3BB6"/>
    <w:rsid w:val="00C11646"/>
    <w:rsid w:val="00C2371C"/>
    <w:rsid w:val="00C374D0"/>
    <w:rsid w:val="00C465DD"/>
    <w:rsid w:val="00C730C1"/>
    <w:rsid w:val="00C73253"/>
    <w:rsid w:val="00C73AF1"/>
    <w:rsid w:val="00CB0C18"/>
    <w:rsid w:val="00CF02F5"/>
    <w:rsid w:val="00CF6CB0"/>
    <w:rsid w:val="00CF7989"/>
    <w:rsid w:val="00D16FDB"/>
    <w:rsid w:val="00D26F07"/>
    <w:rsid w:val="00D36F12"/>
    <w:rsid w:val="00D66041"/>
    <w:rsid w:val="00D67DFC"/>
    <w:rsid w:val="00D7574A"/>
    <w:rsid w:val="00D77551"/>
    <w:rsid w:val="00D863E7"/>
    <w:rsid w:val="00DE597B"/>
    <w:rsid w:val="00E2554D"/>
    <w:rsid w:val="00E42C5F"/>
    <w:rsid w:val="00EB51B7"/>
    <w:rsid w:val="00EB5DDF"/>
    <w:rsid w:val="00EF591B"/>
    <w:rsid w:val="00F32945"/>
    <w:rsid w:val="00F3500E"/>
    <w:rsid w:val="00F540C2"/>
    <w:rsid w:val="00F94960"/>
    <w:rsid w:val="00FB24C4"/>
    <w:rsid w:val="00FE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5:docId w15:val="{339B735E-F82D-498E-9403-8D918E73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rFonts w:ascii="Arial" w:hAnsi="Arial"/>
      <w:i/>
      <w:sz w:val="2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64BB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BodyText">
    <w:name w:val="Body Text"/>
    <w:basedOn w:val="Normal"/>
    <w:rPr>
      <w:rFonts w:ascii="Arial" w:hAnsi="Arial" w:cs="Arial"/>
      <w:sz w:val="22"/>
    </w:rPr>
  </w:style>
  <w:style w:type="paragraph" w:styleId="BodyTextIndent">
    <w:name w:val="Body Text Indent"/>
    <w:basedOn w:val="Normal"/>
    <w:pPr>
      <w:ind w:left="90"/>
    </w:pPr>
    <w:rPr>
      <w:rFonts w:ascii="Arial" w:hAnsi="Arial" w:cs="Arial"/>
      <w:sz w:val="22"/>
    </w:rPr>
  </w:style>
  <w:style w:type="paragraph" w:styleId="Header">
    <w:name w:val="header"/>
    <w:basedOn w:val="Normal"/>
    <w:link w:val="HeaderChar"/>
    <w:rsid w:val="009133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13323"/>
    <w:rPr>
      <w:sz w:val="24"/>
    </w:rPr>
  </w:style>
  <w:style w:type="paragraph" w:styleId="Footer">
    <w:name w:val="footer"/>
    <w:basedOn w:val="Normal"/>
    <w:link w:val="FooterChar"/>
    <w:uiPriority w:val="99"/>
    <w:rsid w:val="009133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3323"/>
    <w:rPr>
      <w:sz w:val="24"/>
    </w:rPr>
  </w:style>
  <w:style w:type="character" w:customStyle="1" w:styleId="Heading2Char">
    <w:name w:val="Heading 2 Char"/>
    <w:basedOn w:val="DefaultParagraphFont"/>
    <w:link w:val="Heading2"/>
    <w:semiHidden/>
    <w:rsid w:val="00264BBA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BC0AD4"/>
    <w:rPr>
      <w:rFonts w:ascii="Arial" w:hAnsi="Arial"/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9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professor’s name</vt:lpstr>
    </vt:vector>
  </TitlesOfParts>
  <Company>DeVry</Company>
  <LinksUpToDate>false</LinksUpToDate>
  <CharactersWithSpaces>4126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professor’s name</dc:title>
  <dc:creator>tbarnes</dc:creator>
  <cp:lastModifiedBy>Ilia Nika</cp:lastModifiedBy>
  <cp:revision>11</cp:revision>
  <dcterms:created xsi:type="dcterms:W3CDTF">2013-03-22T21:19:00Z</dcterms:created>
  <dcterms:modified xsi:type="dcterms:W3CDTF">2017-03-09T02:03:00Z</dcterms:modified>
</cp:coreProperties>
</file>