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44"/>
          <w:szCs w:val="44"/>
          <w:lang w:val="en-US" w:eastAsia="zh-CN" w:bidi="ar"/>
        </w:rPr>
        <w:t>Spring</w:t>
      </w:r>
    </w:p>
    <w:p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Spring 是分层的 Java SE/EE 应用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full-stack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轻量级开源框架，以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IoC（Inverse Of Control： 反转控制）和 AOP（Aspect Oriented Programming：面向切面编程）为内核。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040" cy="2082800"/>
            <wp:effectExtent l="0" t="0" r="10160" b="0"/>
            <wp:docPr id="1" name="图片 1" descr="i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o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明确 </w:t>
      </w: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ioc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的作用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削减计算机程序的耦合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解除我们代码中的依赖关系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 xml:space="preserve">实例化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Bean </w:t>
      </w: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>的三种方式: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第一种方式：使用默认无参构造函数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&lt;!--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在默认情况下：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它会根据默认无参构造函数来创建类对象。如果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中没有默认无参构造函数，将会创建失败。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"accountService"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"com.itheima.service.impl.AccountServiceImpl"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第二种方式：</w:t>
      </w: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管理静态工厂</w:t>
      </w: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使用静态工厂的方法创建对象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模拟一个静态工厂，创建业务层实现类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StaticFactory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static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IAccountService createAccountService(){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AccountServiceImpl();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此种方式是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StaticFactory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类中的静态方法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createAccountService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创建对象，并存入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容器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属性：指定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，用于从容器中获取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属性：指定静态工厂的全限定类名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factory-method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属性：指定生产对象的静态方法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"accountService"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"com.itheima.factory.StaticFactory"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factory-method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"createAccountService"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第三种方式：</w:t>
      </w: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管理实例工厂</w:t>
      </w: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使用实例工厂的方法创建对象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模拟一个实例工厂，创建业务层实现类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此工厂创建对象，必须现有工厂实例对象，再调用方法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InstanceFactory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IAccountService createAccountService(){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return 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AccountServiceImpl();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此种方式是：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先把工厂的创建交给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来管理。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然后在使用工厂的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来调用里面的方法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factory-bean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属性：用于指定实例工厂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factory-method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属性：用于指定实例工厂中创建对象的方法。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"instancFactory"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"com.itheima.factory.InstanceFactory"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"accountService"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factory-bean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"instancFactory"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factory-method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"createAccountService"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spring </w:t>
      </w:r>
      <w:r>
        <w:rPr>
          <w:rFonts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>的依赖注入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依赖注入：</w:t>
      </w: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Dependency Injection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。它是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框架核心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ioc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的具体实现。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通过配置文件给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中的属性传值：使用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方法的方式涉及的标签：</w:t>
      </w:r>
      <w:r>
        <w:rPr>
          <w:rFonts w:hint="default" w:ascii="Courier New" w:hAnsi="Courier New" w:eastAsia="宋体" w:cs="Courier New"/>
          <w:b/>
          <w:color w:val="0070C0"/>
          <w:kern w:val="0"/>
          <w:sz w:val="21"/>
          <w:szCs w:val="21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属性：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>name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：找的是类中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方法后面的部分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>ref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：给属性赋值是其他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类型的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>value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：给属性赋值是基本数据类型和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类型的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实际开发中，此种方式用的较多。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"accountService"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"com.itheima.service.impl.AccountServiceImpl"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"name"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"test"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"age"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"21"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"birthday"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ref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"now"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000000"/>
          <w:kern w:val="0"/>
          <w:sz w:val="18"/>
          <w:szCs w:val="18"/>
          <w:lang w:val="en-US" w:eastAsia="zh-CN" w:bidi="ar"/>
        </w:rPr>
        <w:t xml:space="preserve">"now"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000000"/>
          <w:kern w:val="0"/>
          <w:sz w:val="18"/>
          <w:szCs w:val="18"/>
          <w:lang w:val="en-US" w:eastAsia="zh-CN" w:bidi="ar"/>
        </w:rPr>
        <w:t>"java.util.Date"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注入集合数据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结构的：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 xml:space="preserve">array,list,set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结构的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 xml:space="preserve">map,entry,props,prop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"accountService"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"com.itheima.service.impl.AccountServiceImpl"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在注入集合数据时，只要结构相同，标签可以互换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给数组注入数据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"myStrs"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AAA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BBB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CCC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注入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list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集合数据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"myList"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array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AAA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BBB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CCC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array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注入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集合数据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"mySet"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list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AAA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BBB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CCC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list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注入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数据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"myMap"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props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"testA"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aaa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"testB"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bbb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props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注入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properties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数据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"myProps"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map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entry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"testA"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"aaa"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entry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entry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"testB"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bbb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entry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map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akuyoxingshu7000" w:hAnsi="hakuyoxingshu7000" w:eastAsia="hakuyoxingshu7000" w:cs="hakuyoxingshu7000"/>
          <w:b/>
          <w:color w:val="000000"/>
          <w:kern w:val="0"/>
          <w:sz w:val="32"/>
          <w:szCs w:val="32"/>
          <w:lang w:val="en-US" w:eastAsia="zh-CN" w:bidi="ar"/>
        </w:rPr>
        <w:t xml:space="preserve">配置步骤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 xml:space="preserve">配置对象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&lt;?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xml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"1.0"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encoding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"UTF-8"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beans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xmlns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"http://www.springframework.org/schema/beans"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xmlns:xsi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"http://www.w3.org/2001/XMLSchema-instance"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xsi:schemaLocation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"http://www.springframework.org/schema/beans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http://www.springframework.org/schema/beans/spring-beans.xsd"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service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"accountService"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"com.itheima.service.impl.AccountServiceImpl"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"accountDao"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ref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"accountDao"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dao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"accountDao"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"com.itheima.dao.impl.AccountDaoImpl"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"dbAssit"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ref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"dbAssit"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dbAssit 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>此处我们只注入了数据源，表明每条语句独立事务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"dbAssit"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"com.itheima.dbassit.DBAssit"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"dataSource"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ref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"dataSource"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配置数据源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"dataSource"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"com.mchange.v2.c3p0.ComboPooledDataSource"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"driverClass"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"com.mysql.jdbc.Driver"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"jdbcUrl"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"jdbc:mysql:///spring_day02"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"user"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"root"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"password"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"1234"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highlight w:val="green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highlight w:val="green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/**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测试保存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646464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646464"/>
          <w:kern w:val="0"/>
          <w:sz w:val="18"/>
          <w:szCs w:val="18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testSaveAccount()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Account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account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Account();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ccount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.setName(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2A00FF"/>
          <w:kern w:val="0"/>
          <w:sz w:val="18"/>
          <w:szCs w:val="18"/>
          <w:lang w:val="en-US" w:eastAsia="zh-CN" w:bidi="ar"/>
        </w:rPr>
        <w:t>黑马程序员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account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.setMoney(100000f);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ApplicationContext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ac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ClassPathXmlApplicationContext(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"bean.xml"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IAccountService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 xml:space="preserve">as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ac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.getBean(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"accountService"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,IAccountService.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.saveAccount(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account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 xml:space="preserve">基于注解的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44"/>
          <w:szCs w:val="44"/>
          <w:lang w:val="en-US" w:eastAsia="zh-CN" w:bidi="ar"/>
        </w:rPr>
        <w:t xml:space="preserve">IOC </w:t>
      </w: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>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1、先导入pom.xml坐标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2、业务层实现</w:t>
      </w: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Courier New" w:hAnsi="Courier New" w:eastAsia="宋体" w:cs="Courier New"/>
          <w:color w:val="646464"/>
          <w:kern w:val="0"/>
          <w:sz w:val="18"/>
          <w:szCs w:val="18"/>
          <w:lang w:val="en-US" w:eastAsia="zh-CN" w:bidi="ar"/>
        </w:rPr>
        <w:t>@</w:t>
      </w:r>
      <w:r>
        <w:rPr>
          <w:rFonts w:hint="eastAsia" w:ascii="Courier New" w:hAnsi="Courier New" w:eastAsia="宋体" w:cs="Courier New"/>
          <w:color w:val="646464"/>
          <w:kern w:val="0"/>
          <w:sz w:val="18"/>
          <w:szCs w:val="18"/>
          <w:lang w:val="en-US" w:eastAsia="zh-CN" w:bidi="ar"/>
        </w:rPr>
        <w:t>Service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2A00FF"/>
          <w:kern w:val="0"/>
          <w:sz w:val="18"/>
          <w:szCs w:val="18"/>
          <w:lang w:val="en-US" w:eastAsia="zh-CN" w:bidi="ar"/>
        </w:rPr>
        <w:t>"accountService"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class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AccountServiceImpl </w:t>
      </w: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implements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IAccountService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IAccountDao 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>accountDao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 xml:space="preserve">public void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setAccountDao(IAccountDao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accountDao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color w:val="7F0055"/>
          <w:kern w:val="0"/>
          <w:sz w:val="18"/>
          <w:szCs w:val="18"/>
          <w:lang w:val="en-US" w:eastAsia="zh-CN" w:bidi="ar"/>
        </w:rPr>
        <w:t>this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color w:val="0000C0"/>
          <w:kern w:val="0"/>
          <w:sz w:val="18"/>
          <w:szCs w:val="18"/>
          <w:lang w:val="en-US" w:eastAsia="zh-CN" w:bidi="ar"/>
        </w:rPr>
        <w:t xml:space="preserve">accountDao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 New" w:hAnsi="Courier New" w:eastAsia="宋体" w:cs="Courier New"/>
          <w:color w:val="6A3E3E"/>
          <w:kern w:val="0"/>
          <w:sz w:val="18"/>
          <w:szCs w:val="18"/>
          <w:lang w:val="en-US" w:eastAsia="zh-CN" w:bidi="ar"/>
        </w:rPr>
        <w:t>accountDao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 xml:space="preserve">创建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xml </w:t>
      </w: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>配置文件并开启对注解的支持：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注意：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基于注解整合时，导入约束时需要多导入一个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context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名称空间下的约束。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由于我们使用了注解配置，此时不能在继承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JdbcDaoSupport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，需要自己配置一个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JdbcTemplate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&lt;?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xml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version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"1.0"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encoding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"UTF-8"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beans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xmlns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"http://www.springframework.org/schema/beans"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xmlns:context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"http://www.springframework.org/schema/context"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xmlns:xsi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"http://www.w3.org/2001/XMLSchema-instance"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xsi:schemaLocation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"http://www.springframework.org/schema/beans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http://www.springframework.org/schema/beans/spring-beans.xsd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http://www.springframework.org/schema/context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http://www.springframework.org/schema/context/spring-context.xsd"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告知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创建容器时要扫描的包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context:component-scan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base-package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context:component-scan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dbAssit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"dbAssit"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"com.itheima.dbassit.DBAssit"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"dataSource"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ref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"dataSource"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3F5FBF"/>
          <w:kern w:val="0"/>
          <w:sz w:val="18"/>
          <w:szCs w:val="18"/>
          <w:lang w:val="en-US" w:eastAsia="zh-CN" w:bidi="ar"/>
        </w:rPr>
        <w:t xml:space="preserve">配置数据源 </w:t>
      </w:r>
      <w:r>
        <w:rPr>
          <w:rFonts w:hint="default" w:ascii="Courier New" w:hAnsi="Courier New" w:eastAsia="宋体" w:cs="Courier New"/>
          <w:color w:val="3F5FBF"/>
          <w:kern w:val="0"/>
          <w:sz w:val="18"/>
          <w:szCs w:val="18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id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"dataSource"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"com.mchange.v2.c3p0.ComboPooledDataSource"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"driverClass"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"com.mysql.jdbc.Driver"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"jdbcUrl"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"jdbc:mysql:///spring_day02"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"user"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"root"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 xml:space="preserve">property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 xml:space="preserve">"password" </w:t>
      </w:r>
      <w:r>
        <w:rPr>
          <w:rFonts w:hint="default" w:ascii="Courier New" w:hAnsi="Courier New" w:eastAsia="宋体" w:cs="Courier New"/>
          <w:color w:val="7F007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/>
          <w:color w:val="2A00FF"/>
          <w:kern w:val="0"/>
          <w:sz w:val="18"/>
          <w:szCs w:val="18"/>
          <w:lang w:val="en-US" w:eastAsia="zh-CN" w:bidi="ar"/>
        </w:rPr>
        <w:t>"1234"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property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color w:val="3F7F7F"/>
          <w:kern w:val="0"/>
          <w:sz w:val="18"/>
          <w:szCs w:val="18"/>
          <w:lang w:val="en-US" w:eastAsia="zh-CN" w:bidi="ar"/>
        </w:rPr>
        <w:t>beans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  <w:t>常用注解：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 @Controller @Service @Repository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他们三个注解都是针对一个的衍生注解，他们的作用及属性都是一模一样的。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他们只不过是提供了更加明确的语义化。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>@Controller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一般用于表现层的注解。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>@Service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一般用于业务层的注解。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70C0"/>
          <w:kern w:val="0"/>
          <w:sz w:val="18"/>
          <w:szCs w:val="18"/>
          <w:lang w:val="en-US" w:eastAsia="zh-CN" w:bidi="ar"/>
        </w:rPr>
        <w:t>@Repository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一般用于持久层的注解。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7030A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7030A0"/>
          <w:kern w:val="0"/>
          <w:sz w:val="18"/>
          <w:szCs w:val="18"/>
          <w:lang w:val="en-US" w:eastAsia="zh-CN" w:bidi="ar"/>
        </w:rPr>
        <w:t xml:space="preserve">细节：如果注解中有且只有一个属性要赋值时，且名称是 </w:t>
      </w:r>
      <w:r>
        <w:rPr>
          <w:rFonts w:hint="default" w:ascii="Courier New" w:hAnsi="Courier New" w:eastAsia="宋体" w:cs="Courier New"/>
          <w:b/>
          <w:color w:val="7030A0"/>
          <w:kern w:val="0"/>
          <w:sz w:val="18"/>
          <w:szCs w:val="18"/>
          <w:lang w:val="en-US" w:eastAsia="zh-CN" w:bidi="ar"/>
        </w:rPr>
        <w:t>value</w:t>
      </w:r>
      <w:r>
        <w:rPr>
          <w:rFonts w:hint="eastAsia" w:ascii="宋体" w:hAnsi="宋体" w:eastAsia="宋体" w:cs="宋体"/>
          <w:b/>
          <w:color w:val="7030A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Courier New" w:hAnsi="Courier New" w:eastAsia="宋体" w:cs="Courier New"/>
          <w:b/>
          <w:color w:val="7030A0"/>
          <w:kern w:val="0"/>
          <w:sz w:val="18"/>
          <w:szCs w:val="18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b/>
          <w:color w:val="7030A0"/>
          <w:kern w:val="0"/>
          <w:sz w:val="18"/>
          <w:szCs w:val="18"/>
          <w:lang w:val="en-US" w:eastAsia="zh-CN" w:bidi="ar"/>
        </w:rPr>
        <w:t>在赋值是可以不写。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7030A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@Autowired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作用：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自动按照类型注入。当使用注解注入属性时，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方法可以省略。它只能注入其他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类型。当有多个 类型匹配时，使用要注入的对象变量名称作为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，在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容器查找，找到了也可以注入成功。找不到就报错。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44"/>
          <w:szCs w:val="44"/>
          <w:lang w:val="en-US" w:eastAsia="zh-CN" w:bidi="ar"/>
        </w:rPr>
        <w:t xml:space="preserve">AOP </w:t>
      </w: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>的相关概念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AOP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：全称是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Aspect Oriented Programming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即：面向切面编程。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简单的说它就是把我们程序重复的代码抽取出来，在需要执行的时候，使用动态代理的技术，在不修改源码的 基础上，对我们的已有方法进行增强。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Joinpoint(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连接点</w:t>
      </w: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所谓连接点是指那些被拦截到的点。在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中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这些点指的是方法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因为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只支持方法类型的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连接点。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Pointcut(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切入点</w:t>
      </w: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所谓切入点是指我们要对哪些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Joinpoint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进行拦截的定义。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green"/>
          <w:lang w:val="en-US" w:eastAsia="zh-CN" w:bidi="ar"/>
        </w:rPr>
        <w:t>关于转账的事务配置：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highlight w:val="green"/>
          <w:lang w:val="en-US" w:eastAsia="zh-CN" w:bidi="ar"/>
        </w:rPr>
        <w:t>xml配置: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ServiceImpl: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AccountServiceImpl2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IAccountService{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IAccountDao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accountDao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setAccountDao(IAccountDao accountDao)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accountDao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accountDao;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//Spring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配置事务模板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TransactionTemplate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transactionTemplate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setTransactionTemplate(TransactionTemplate transactionTemplate)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transactionTemplate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transactionTemplate;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transfer(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outer,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inner,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Float money)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扣钱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accountDao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.out(outer,money);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进账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accountDao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.in(inner,money);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36"/>
          <w:szCs w:val="36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36"/>
          <w:szCs w:val="36"/>
          <w:shd w:val="clear" w:fill="FFFFFF"/>
          <w:lang w:val="en-US" w:eastAsia="zh-CN"/>
        </w:rPr>
        <w:t>Bean: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beans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="http://www.springframework.org/schema/beans"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="http://www.w3.org/2001/XMLSchema-instance"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="http://www.springframework.org/schema/aop"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="http://www.springframework.org/schema/tx"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:schemaLocation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="http://www.springframework.org/schema/beans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http://www.springframework.org/schema/beans/spring-beans.xsd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http://www.springframework.org/schema/aop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http://www.springframework.org/schema/aop/spring-aop.xsd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http://www.springframework.org/schema/tx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http://www.springframework.org/schema/tx/spring-tx.xsd"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="com.mchange.v2.c3p0.ComboPooledDataSource"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 &amp;lt;!&amp;ndash;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连接数据库的必备信息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&amp;ndash;&amp;gt;--&gt;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="driverClass"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="com.mysql.jdbc.Driver"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="jdbcUrl"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="jdbc:mysql://localhost:3306/eesy"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="user"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="root"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="password"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="root"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dao--&gt;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="accountDao"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="com.itheima.dao.impl.AccountDaoImpl"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配置事务管理器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="txManager"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="org.springframework.jdbc.datasource.DataSourceTransactionManager"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service--&gt;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="accountService"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="com.itheima.service.impl.AccountServiceImpl2"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="accountDao"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="accountDao"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spring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aop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标签来配置事务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配置通知的事务管理器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:advice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="txAdvice"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transaction-manager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="txManager"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事务的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xianfq 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传播行为隔离级别可以不用配置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:attributes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:method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="transfer"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:attributes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:advice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:config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:pointcut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="myPointCut"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expression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="execution(* com.itheima.service..*.*(..))"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:pointcut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:advisor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advice-ref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="txAdvice"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pointcut-ref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="myPointCut"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:advisor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:config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黑体" w:hAnsi="宋体" w:eastAsia="黑体" w:cs="黑体"/>
          <w:b/>
          <w:color w:val="000000"/>
          <w:kern w:val="0"/>
          <w:sz w:val="27"/>
          <w:szCs w:val="27"/>
          <w:highlight w:val="green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green"/>
          <w:lang w:val="en-US" w:eastAsia="zh-CN" w:bidi="ar"/>
        </w:rPr>
        <w:t>2.注解配置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  <w:t>ServiceImpl: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@Transactional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AccountServiceImpl3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IAccountService{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IAccountDao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accountDao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setAccountDao(IAccountDao accountDao)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accountDao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 accountDao;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transfer(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outer,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inner,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Float money)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扣钱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accountDao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.out(outer,money);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             int i=8/0;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进账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accountDao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.in(inner,money);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  <w:t>Bean.xml: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beans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="http://www.springframework.org/schema/beans"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="http://www.w3.org/2001/XMLSchema-instance"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aop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="http://www.springframework.org/schema/aop"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="http://www.springframework.org/schema/tx"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xsi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:schemaLocation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="http://www.springframework.org/schema/beans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http://www.springframework.org/schema/beans/spring-beans.xsd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http://www.springframework.org/schema/aop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http://www.springframework.org/schema/aop/spring-aop.xsd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http://www.springframework.org/schema/tx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        http://www.springframework.org/schema/tx/spring-tx.xsd"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="com.mchange.v2.c3p0.ComboPooledDataSource"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 &amp;lt;!&amp;ndash;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连接数据库的必备信息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&amp;ndash;&amp;gt;--&gt;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="driverClass"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="com.mysql.jdbc.Driver"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="jdbcUrl"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="jdbc:mysql://localhost:3306/eesy"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="user"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="root"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="password"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="root"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dao--&gt;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="accountDao"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="com.itheima.dao.impl.AccountDaoImpl"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service--&gt;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="accountService"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="com.itheima.service.impl.AccountServiceImpl3"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="accountDao"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="accountDao"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注解的事务配置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配置事务管理器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="txManager"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="org.springframework.jdbc.datasource.DataSourceTransactionManager"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="dataSource"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property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开启事务注解驱动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 xml:space="preserve">:annotation-driven </w:t>
      </w: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FEFEF"/>
        </w:rPr>
        <w:t>transaction-manager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EFEFEF"/>
        </w:rPr>
        <w:t>="txManager"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EFEFEF"/>
        </w:rPr>
        <w:t>tx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:annotation-driven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EFEFEF"/>
        </w:rPr>
        <w:t>beans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  <w:t>测试：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AccountServiceTest2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test1(){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ApplicationContext context=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ClassPathXmlApplicationContext(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"bean3.xml"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service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代理对象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IAccountService accountService = context.getBean(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"accountService"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IAccountService.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.println(accountService);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accountService.transfer(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"bbb"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"ccc"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  <w:t>JDBCTemplate: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/**</w:t>
      </w:r>
      <w:bookmarkStart w:id="0" w:name="_GoBack"/>
      <w:bookmarkEnd w:id="0"/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账户的持久层实现类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AccountDaoImpl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JdbcDaoSupport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IAccountDao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out(String outer, Float money)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.getJdbcTemplate().update(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"update account set money=money-? where name=?"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money,outer);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in(String inner, Float money)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.getJdbcTemplate().update(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"update account set money=money+? where name=?"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money,inner);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7"/>
          <w:szCs w:val="27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akuyoxingshu7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4AFB4"/>
    <w:multiLevelType w:val="singleLevel"/>
    <w:tmpl w:val="A644AFB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C4ECF1B3"/>
    <w:multiLevelType w:val="singleLevel"/>
    <w:tmpl w:val="C4ECF1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C126E"/>
    <w:rsid w:val="6A8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2019-08-04T02:35:00Z</dcterms:created>
  <dc:creator>断线风筝☆</dc:creator>
  <cp:lastModifiedBy>断线风筝☆</cp:lastModifiedBy>
  <dcterms:modified xsi:type="dcterms:W3CDTF">2019-08-04T04:09:49Z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