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1A76" w14:textId="77777777" w:rsidR="008858EF" w:rsidRDefault="00000000">
      <w:pPr>
        <w:ind w:firstLine="560"/>
        <w:rPr>
          <w:rFonts w:ascii="楷体" w:eastAsia="楷体" w:hAnsi="楷体" w:hint="eastAsia"/>
          <w:sz w:val="28"/>
          <w:szCs w:val="28"/>
        </w:rPr>
      </w:pPr>
      <w:r>
        <w:rPr>
          <w:rFonts w:ascii="楷体" w:eastAsia="楷体" w:hAnsi="楷体"/>
          <w:sz w:val="28"/>
          <w:szCs w:val="28"/>
        </w:rPr>
        <w:t>1、一种基于细粒度就绪与活动窗口的分布式计算通信重叠加速方法，其特征在于，包括如下步骤：</w:t>
      </w:r>
    </w:p>
    <w:p w14:paraId="0F5ADC97" w14:textId="77777777" w:rsidR="008858EF" w:rsidRDefault="00000000">
      <w:pPr>
        <w:ind w:firstLine="560"/>
        <w:rPr>
          <w:rFonts w:ascii="楷体" w:eastAsia="楷体" w:hAnsi="楷体" w:hint="eastAsia"/>
          <w:sz w:val="28"/>
          <w:szCs w:val="28"/>
        </w:rPr>
      </w:pPr>
      <w:r>
        <w:rPr>
          <w:rFonts w:ascii="楷体" w:eastAsia="楷体" w:hAnsi="楷体"/>
          <w:sz w:val="28"/>
          <w:szCs w:val="28"/>
        </w:rPr>
        <w:t>步骤1、获取待执行的分布式矩阵乘相关算子的类型、矩阵问题形状、并行规模及硬件资源约束，建立生产侧与消费侧之间的依赖模型，并确定目标执行配置参数；其中，所述生产侧为提供数据的一方，包括在并行节点间传输数据的通信过程和生成局部部分结果的矩阵乘计算过程，所述消费侧为使用所述数据的一方，包括依赖所述数据执行的矩阵乘消费过程和归约过程；</w:t>
      </w:r>
    </w:p>
    <w:p w14:paraId="2BCD4E6B" w14:textId="7AF53ED1" w:rsidR="008858EF" w:rsidRDefault="00000000">
      <w:pPr>
        <w:ind w:firstLine="560"/>
        <w:rPr>
          <w:rFonts w:ascii="楷体" w:eastAsia="楷体" w:hAnsi="楷体" w:hint="eastAsia"/>
          <w:sz w:val="28"/>
          <w:szCs w:val="28"/>
        </w:rPr>
      </w:pPr>
      <w:r>
        <w:rPr>
          <w:rFonts w:ascii="楷体" w:eastAsia="楷体" w:hAnsi="楷体"/>
          <w:sz w:val="28"/>
          <w:szCs w:val="28"/>
        </w:rPr>
        <w:t>步骤2、根据依赖模型，将生产侧提供的待消费数据划分为多个局部工作单元；针对每个局部工作单元，在其</w:t>
      </w:r>
      <w:commentRangeStart w:id="0"/>
      <w:r>
        <w:rPr>
          <w:rFonts w:ascii="楷体" w:eastAsia="楷体" w:hAnsi="楷体"/>
          <w:sz w:val="28"/>
          <w:szCs w:val="28"/>
        </w:rPr>
        <w:t>所需</w:t>
      </w:r>
      <w:commentRangeEnd w:id="0"/>
      <w:r w:rsidR="00F50273">
        <w:rPr>
          <w:rStyle w:val="af2"/>
          <w:rFonts w:ascii="楷体" w:eastAsia="楷体" w:hAnsi="楷体"/>
          <w:sz w:val="28"/>
          <w:szCs w:val="28"/>
        </w:rPr>
        <w:commentReference w:id="0"/>
      </w:r>
      <w:r>
        <w:rPr>
          <w:rFonts w:ascii="楷体" w:eastAsia="楷体" w:hAnsi="楷体"/>
          <w:sz w:val="28"/>
          <w:szCs w:val="28"/>
        </w:rPr>
        <w:t>的数据具备后，即发布该局部工作单元的细粒度可消费就绪状态，以使各局部工作单元可被消费侧独立消费；并采用关键路径优先的推进方式确定通信与计算的推进顺序，优先推进</w:t>
      </w:r>
      <w:commentRangeStart w:id="1"/>
      <w:r>
        <w:rPr>
          <w:rFonts w:ascii="楷体" w:eastAsia="楷体" w:hAnsi="楷体"/>
          <w:sz w:val="28"/>
          <w:szCs w:val="28"/>
        </w:rPr>
        <w:t>最早</w:t>
      </w:r>
      <w:commentRangeEnd w:id="1"/>
      <w:r w:rsidR="00CF0308">
        <w:rPr>
          <w:rStyle w:val="af2"/>
          <w:rFonts w:ascii="楷体" w:eastAsia="楷体" w:hAnsi="楷体"/>
          <w:sz w:val="28"/>
          <w:szCs w:val="28"/>
        </w:rPr>
        <w:commentReference w:id="1"/>
      </w:r>
      <w:r>
        <w:rPr>
          <w:rFonts w:ascii="楷体" w:eastAsia="楷体" w:hAnsi="楷体"/>
          <w:sz w:val="28"/>
          <w:szCs w:val="28"/>
        </w:rPr>
        <w:t>被消费的局部工作单元；</w:t>
      </w:r>
    </w:p>
    <w:p w14:paraId="7E46363C" w14:textId="1D0BD9CE" w:rsidR="008858EF" w:rsidRDefault="00000000">
      <w:pPr>
        <w:ind w:firstLine="560"/>
        <w:rPr>
          <w:rFonts w:ascii="楷体" w:eastAsia="楷体" w:hAnsi="楷体" w:hint="eastAsia"/>
          <w:sz w:val="28"/>
          <w:szCs w:val="28"/>
        </w:rPr>
      </w:pPr>
      <w:r>
        <w:rPr>
          <w:rFonts w:ascii="楷体" w:eastAsia="楷体" w:hAnsi="楷体"/>
          <w:sz w:val="28"/>
          <w:szCs w:val="28"/>
        </w:rPr>
        <w:t>步骤3、仅为当前活动窗口内的局部工作单元分配有限数量、可循环复用的</w:t>
      </w:r>
      <w:commentRangeStart w:id="2"/>
      <w:r>
        <w:rPr>
          <w:rFonts w:ascii="楷体" w:eastAsia="楷体" w:hAnsi="楷体"/>
          <w:sz w:val="28"/>
          <w:szCs w:val="28"/>
        </w:rPr>
        <w:t>暂存窗口槽位</w:t>
      </w:r>
      <w:commentRangeEnd w:id="2"/>
      <w:r w:rsidR="00CF0308">
        <w:rPr>
          <w:rStyle w:val="af2"/>
          <w:rFonts w:ascii="楷体" w:eastAsia="楷体" w:hAnsi="楷体"/>
          <w:sz w:val="28"/>
          <w:szCs w:val="28"/>
        </w:rPr>
        <w:commentReference w:id="2"/>
      </w:r>
      <w:r>
        <w:rPr>
          <w:rFonts w:ascii="楷体" w:eastAsia="楷体" w:hAnsi="楷体"/>
          <w:sz w:val="28"/>
          <w:szCs w:val="28"/>
        </w:rPr>
        <w:t>，所述活动窗口为当前正在执行通信与计算重叠的局部工作单元的集合，并依据目标执行配置参数执行局部工作单元的通信计算重叠；</w:t>
      </w:r>
    </w:p>
    <w:p w14:paraId="669B940E" w14:textId="77777777" w:rsidR="008858EF" w:rsidRDefault="00000000">
      <w:pPr>
        <w:ind w:firstLine="560"/>
        <w:rPr>
          <w:rFonts w:ascii="楷体" w:eastAsia="楷体" w:hAnsi="楷体" w:hint="eastAsia"/>
          <w:sz w:val="28"/>
          <w:szCs w:val="28"/>
        </w:rPr>
      </w:pPr>
      <w:r>
        <w:rPr>
          <w:rFonts w:ascii="楷体" w:eastAsia="楷体" w:hAnsi="楷体"/>
          <w:sz w:val="28"/>
          <w:szCs w:val="28"/>
        </w:rPr>
        <w:t>步骤4、在目标局部工作单元满足消费依赖后，触发对所述目标局部工作单元的矩阵乘消费、局部归约或全局归约，输出结果并释放对应暂存窗口槽位。</w:t>
      </w:r>
    </w:p>
    <w:p w14:paraId="798BCB74" w14:textId="77777777" w:rsidR="008858EF" w:rsidRDefault="00000000">
      <w:pPr>
        <w:ind w:firstLine="560"/>
        <w:rPr>
          <w:rFonts w:ascii="楷体" w:eastAsia="楷体" w:hAnsi="楷体" w:hint="eastAsia"/>
          <w:sz w:val="28"/>
          <w:szCs w:val="28"/>
        </w:rPr>
      </w:pPr>
      <w:r>
        <w:rPr>
          <w:rFonts w:ascii="楷体" w:eastAsia="楷体" w:hAnsi="楷体"/>
          <w:sz w:val="28"/>
          <w:szCs w:val="28"/>
        </w:rPr>
        <w:t>2、根据权利要求1所述的基于细粒度就绪与活动窗口的分布式计算通信重叠加速方法，其特征在于，步骤1中，所述分布式矩阵乘相关算子包括全收集-通用矩阵乘、通用矩阵乘-归约分散和通用矩阵乘-全归约；</w:t>
      </w:r>
    </w:p>
    <w:p w14:paraId="03091057" w14:textId="77777777" w:rsidR="008858EF" w:rsidRDefault="00000000">
      <w:pPr>
        <w:ind w:firstLine="560"/>
        <w:rPr>
          <w:rFonts w:ascii="楷体" w:eastAsia="楷体" w:hAnsi="楷体" w:hint="eastAsia"/>
          <w:sz w:val="28"/>
          <w:szCs w:val="28"/>
        </w:rPr>
      </w:pPr>
      <w:r>
        <w:rPr>
          <w:rFonts w:ascii="楷体" w:eastAsia="楷体" w:hAnsi="楷体"/>
          <w:sz w:val="28"/>
          <w:szCs w:val="28"/>
        </w:rPr>
        <w:t>其中，所述生产侧提供的待消费数据在全收集-通用矩阵乘场景下为待聚合的输入数据分片，在通用矩阵乘-归约分散和通用矩阵乘-全归约场景下为各并行节点对本地矩阵分块执行矩阵乘得到的局部部分结果；全收集-通用矩阵乘的消费依赖为输入分片聚合后再执行矩阵乘消费，通用矩阵乘-归约分散</w:t>
      </w:r>
      <w:r>
        <w:rPr>
          <w:rFonts w:ascii="楷体" w:eastAsia="楷体" w:hAnsi="楷体"/>
          <w:sz w:val="28"/>
          <w:szCs w:val="28"/>
        </w:rPr>
        <w:lastRenderedPageBreak/>
        <w:t>的消费依赖为各源节点的局部部分结果到齐后执行局部归约并保留目标输出段，通用矩阵乘-全归约的消费依赖为各源节点的局部部分结果到齐后在各并行节点上执行全局归约。</w:t>
      </w:r>
    </w:p>
    <w:p w14:paraId="0DC47C00" w14:textId="77777777" w:rsidR="008858EF" w:rsidRDefault="00000000">
      <w:pPr>
        <w:ind w:firstLine="560"/>
        <w:rPr>
          <w:rFonts w:ascii="楷体" w:eastAsia="楷体" w:hAnsi="楷体" w:hint="eastAsia"/>
          <w:sz w:val="28"/>
          <w:szCs w:val="28"/>
        </w:rPr>
      </w:pPr>
      <w:r>
        <w:rPr>
          <w:rFonts w:ascii="楷体" w:eastAsia="楷体" w:hAnsi="楷体"/>
          <w:sz w:val="28"/>
          <w:szCs w:val="28"/>
        </w:rPr>
        <w:t>3、根据权利要求1所述的基于细粒度就绪与活动窗口的分布式计算通信重叠加速方法，其特征在于，步骤1中，所述目标执行配置参数包括：局部工作单元切分粒度参数、前沿推进深度参数、活动窗口大小参数、暂存窗口槽位数量参数、通信并发度参数、计算资源配额参数及与列向带状划分相关的组织参数；所述目标执行配置参数根据待处理矩阵形状、并行规模及硬件资源约束确定。</w:t>
      </w:r>
    </w:p>
    <w:p w14:paraId="45D5CDCA" w14:textId="77777777" w:rsidR="008858EF" w:rsidRDefault="00000000">
      <w:pPr>
        <w:ind w:firstLine="560"/>
        <w:rPr>
          <w:rFonts w:ascii="楷体" w:eastAsia="楷体" w:hAnsi="楷体" w:hint="eastAsia"/>
          <w:sz w:val="28"/>
          <w:szCs w:val="28"/>
        </w:rPr>
      </w:pPr>
      <w:r>
        <w:rPr>
          <w:rFonts w:ascii="楷体" w:eastAsia="楷体" w:hAnsi="楷体"/>
          <w:sz w:val="28"/>
          <w:szCs w:val="28"/>
        </w:rPr>
        <w:t>4、根据权利要求3所述的基于细粒度就绪与活动窗口的分布式计算通信重叠加速方法，其特征在于，步骤1中，确定所述目标执行配置参数的过程包括：根据待处理矩阵形状、并行规模及硬件环境生成候选配置集合；基于结构一致性约束、资源包络约束及执行可行性约束对所述候选配置集合进行过滤，得到可行配置域；对局部工作单元切分形状、前沿推进深度、活动窗口大小及暂存窗口槽位布局进行结构筛选，再对通信并发度和计算资源配额进行资源精修，以确定目标执行配置参数。</w:t>
      </w:r>
    </w:p>
    <w:p w14:paraId="36449B4B" w14:textId="77777777" w:rsidR="008858EF" w:rsidRDefault="00000000">
      <w:pPr>
        <w:ind w:firstLine="560"/>
        <w:rPr>
          <w:rFonts w:ascii="楷体" w:eastAsia="楷体" w:hAnsi="楷体" w:hint="eastAsia"/>
          <w:sz w:val="28"/>
          <w:szCs w:val="28"/>
        </w:rPr>
      </w:pPr>
      <w:r>
        <w:rPr>
          <w:rFonts w:ascii="楷体" w:eastAsia="楷体" w:hAnsi="楷体"/>
          <w:sz w:val="28"/>
          <w:szCs w:val="28"/>
        </w:rPr>
        <w:t>5、根据权利要求1所述的基于细粒度就绪与活动窗口的分布式计算通信重叠加速方法，其特征在于，步骤2中，所述局部工作单元在全收集-通用矩阵乘场景下按照如下方式划分并建立就绪状态：将每个远端输入分片沿行方向划分为多个行块工作单元，在一个行块工作单元对应的远端数据复制完成后，即发布该行块工作单元的细粒度可消费就绪状态，以使消费侧在其所依赖的行块工作单元到达后即触发对应输出块的矩阵乘计算，而无需等待整个远端输入分片全部到达。</w:t>
      </w:r>
    </w:p>
    <w:p w14:paraId="01066F15" w14:textId="42EFF09F" w:rsidR="008858EF" w:rsidRDefault="00000000">
      <w:pPr>
        <w:ind w:firstLine="560"/>
        <w:rPr>
          <w:rFonts w:ascii="楷体" w:eastAsia="楷体" w:hAnsi="楷体" w:hint="eastAsia"/>
          <w:sz w:val="28"/>
          <w:szCs w:val="28"/>
        </w:rPr>
      </w:pPr>
      <w:r>
        <w:rPr>
          <w:rFonts w:ascii="楷体" w:eastAsia="楷体" w:hAnsi="楷体"/>
          <w:sz w:val="28"/>
          <w:szCs w:val="28"/>
        </w:rPr>
        <w:t>6、根据权利要求1所述的基于细粒度就绪与活动窗口的分布式计算通信重叠加速方法，其特征在于，步骤2中，所述关键路径优先的推进方式为：</w:t>
      </w:r>
      <w:r>
        <w:rPr>
          <w:rFonts w:ascii="楷体" w:eastAsia="楷体" w:hAnsi="楷体"/>
          <w:sz w:val="28"/>
          <w:szCs w:val="28"/>
        </w:rPr>
        <w:lastRenderedPageBreak/>
        <w:t>根据各局部工作单元的就绪发布情况和消费依赖关系，将最早被消费且用于解除消费侧当前等待的局部工作单元确定为前沿工作单元，通信侧优先传输所述前沿工作单元，计算侧在其就绪后立即执行对应的消费，以解除消费侧的等待；其余局部工作单元作为尾段工作单元在前沿工作单元之后持续推进，以维持消费侧持续工作。</w:t>
      </w:r>
    </w:p>
    <w:p w14:paraId="6EE01C24" w14:textId="439BB3D9" w:rsidR="008858EF" w:rsidRDefault="00000000">
      <w:pPr>
        <w:ind w:firstLine="560"/>
        <w:rPr>
          <w:rFonts w:ascii="楷体" w:eastAsia="楷体" w:hAnsi="楷体" w:hint="eastAsia"/>
          <w:sz w:val="28"/>
          <w:szCs w:val="28"/>
        </w:rPr>
      </w:pPr>
      <w:r>
        <w:rPr>
          <w:rFonts w:ascii="楷体" w:eastAsia="楷体" w:hAnsi="楷体"/>
          <w:sz w:val="28"/>
          <w:szCs w:val="28"/>
        </w:rPr>
        <w:t>7、根据权利要求6所述的基于细粒度就绪与活动窗口的分布式计算通信重叠加速方法，其特征在于，</w:t>
      </w:r>
      <w:r w:rsidR="00CC0389">
        <w:rPr>
          <w:rFonts w:ascii="楷体" w:eastAsia="楷体" w:hAnsi="楷体"/>
          <w:sz w:val="28"/>
          <w:szCs w:val="28"/>
        </w:rPr>
        <w:t>所述</w:t>
      </w:r>
      <w:r>
        <w:rPr>
          <w:rFonts w:ascii="楷体" w:eastAsia="楷体" w:hAnsi="楷体"/>
          <w:sz w:val="28"/>
          <w:szCs w:val="28"/>
        </w:rPr>
        <w:t>步骤2中，关键路径优先的推进方式在全收集-通用矩阵乘场景下采用本地快速路径与远端消费路径的分岔调度实现：将仅依赖本地输入分片的计算划入本地快速路径，将依赖远端输入分片的计算划入远端消费路径；本地快速路径不等待远端输入分片到达即先行执行，远端消费路径依据所述细粒度可消费就绪状态逐块触发执行，且本地快速路径与远端消费路径的输出写回区域互不重叠。</w:t>
      </w:r>
    </w:p>
    <w:p w14:paraId="26A49508" w14:textId="77777777" w:rsidR="008858EF" w:rsidRDefault="00000000">
      <w:pPr>
        <w:ind w:firstLine="560"/>
        <w:rPr>
          <w:rFonts w:ascii="楷体" w:eastAsia="楷体" w:hAnsi="楷体" w:hint="eastAsia"/>
          <w:sz w:val="28"/>
          <w:szCs w:val="28"/>
        </w:rPr>
      </w:pPr>
      <w:r>
        <w:rPr>
          <w:rFonts w:ascii="楷体" w:eastAsia="楷体" w:hAnsi="楷体"/>
          <w:sz w:val="28"/>
          <w:szCs w:val="28"/>
        </w:rPr>
        <w:t>8、根据权利要求7所述的基于细粒度就绪与活动窗口的分布式计算通信重叠加速方法，其特征在于，步骤2中，在全收集-通用矩阵乘场景下，远端输入分片按照行块优先的顺序进行拉取，并将局部复制屏障并入通信驱动流水线，使远端输入分片的拉取、细粒度可消费就绪状态的发布以及远端消费路径的触发按统一时序推进；同时，为数据复制路径分配独立的计算资源配额，以降低数据复制路径与本地快速路径之间的资源争用。</w:t>
      </w:r>
    </w:p>
    <w:p w14:paraId="12F60DFB" w14:textId="3E27995E" w:rsidR="008858EF" w:rsidRDefault="00000000">
      <w:pPr>
        <w:ind w:firstLine="560"/>
        <w:rPr>
          <w:rFonts w:ascii="楷体" w:eastAsia="楷体" w:hAnsi="楷体" w:hint="eastAsia"/>
          <w:sz w:val="28"/>
          <w:szCs w:val="28"/>
        </w:rPr>
      </w:pPr>
      <w:r>
        <w:rPr>
          <w:rFonts w:ascii="楷体" w:eastAsia="楷体" w:hAnsi="楷体"/>
          <w:sz w:val="28"/>
          <w:szCs w:val="28"/>
        </w:rPr>
        <w:t>9、根据权利要求1所述的基于细粒度就绪与活动窗口的分布式计算通信重叠加速方法，其特征在于，步骤2中，所述局部工作单元在通用矩阵乘-归约分散和通用矩阵乘-全归约场景下按照如下方式划分并建立就绪状态：将各并行节点执行矩阵乘得到的局部部分结果沿行方向划分为多个行块工作单元、沿列方向划分为多个列带工作单元，并由行块工作单元与列带工作单元组合形成面板工作单元；记录同一面板工作单元对应的各源节点贡献的到达情况，当全部源节点的贡献到齐后，发布该面板工作单元的可消费就绪状态。</w:t>
      </w:r>
    </w:p>
    <w:p w14:paraId="048300E6" w14:textId="77777777" w:rsidR="008858EF" w:rsidRDefault="00000000">
      <w:pPr>
        <w:ind w:firstLine="560"/>
        <w:rPr>
          <w:rFonts w:ascii="楷体" w:eastAsia="楷体" w:hAnsi="楷体" w:hint="eastAsia"/>
          <w:sz w:val="28"/>
          <w:szCs w:val="28"/>
        </w:rPr>
      </w:pPr>
      <w:r>
        <w:rPr>
          <w:rFonts w:ascii="楷体" w:eastAsia="楷体" w:hAnsi="楷体"/>
          <w:sz w:val="28"/>
          <w:szCs w:val="28"/>
        </w:rPr>
        <w:lastRenderedPageBreak/>
        <w:t>10、根据权利要求9所述的基于细粒度就绪与活动窗口的分布式计算通信重叠加速方法，其特征在于，步骤2中，所述关键路径优先的推进方式在通用矩阵乘-归约分散场景下采用前沿优先、尾段跟进的两阶段推进方式实现：优先推进最早可触发局部归约的前沿面板工作单元，并在前沿面板工作单元足以支撑消费侧持续工作后，继续推进剩余的面板工作单元；同时，仅为当前活动窗口内的面板工作单元分配对称暂存窗口，并在面板工作单元完成局部归约后释放对应槽位。</w:t>
      </w:r>
    </w:p>
    <w:p w14:paraId="30C61933" w14:textId="77777777" w:rsidR="008858EF" w:rsidRDefault="00000000">
      <w:pPr>
        <w:ind w:firstLine="560"/>
        <w:rPr>
          <w:rFonts w:ascii="楷体" w:eastAsia="楷体" w:hAnsi="楷体" w:hint="eastAsia"/>
          <w:sz w:val="28"/>
          <w:szCs w:val="28"/>
        </w:rPr>
      </w:pPr>
      <w:r>
        <w:rPr>
          <w:rFonts w:ascii="楷体" w:eastAsia="楷体" w:hAnsi="楷体"/>
          <w:sz w:val="28"/>
          <w:szCs w:val="28"/>
        </w:rPr>
        <w:t>11、根据权利要求10所述的基于细粒度就绪与活动窗口的分布式计算通信重叠加速方法，其特征在于，步骤3中，在通用矩阵乘-归约分散场景下，通过逻辑行块索引到物理槽位的映射复用所述对称暂存窗口，并使本地源节点对应的局部部分结果直接写入</w:t>
      </w:r>
      <w:commentRangeStart w:id="3"/>
      <w:r>
        <w:rPr>
          <w:rFonts w:ascii="楷体" w:eastAsia="楷体" w:hAnsi="楷体"/>
          <w:sz w:val="28"/>
          <w:szCs w:val="28"/>
        </w:rPr>
        <w:t>非对称输出缓冲区</w:t>
      </w:r>
      <w:commentRangeEnd w:id="3"/>
      <w:r w:rsidR="00A35CFB">
        <w:rPr>
          <w:rStyle w:val="af2"/>
          <w:rFonts w:ascii="楷体" w:eastAsia="楷体" w:hAnsi="楷体"/>
          <w:sz w:val="28"/>
          <w:szCs w:val="28"/>
        </w:rPr>
        <w:commentReference w:id="3"/>
      </w:r>
      <w:r>
        <w:rPr>
          <w:rFonts w:ascii="楷体" w:eastAsia="楷体" w:hAnsi="楷体"/>
          <w:sz w:val="28"/>
          <w:szCs w:val="28"/>
        </w:rPr>
        <w:t>作为归约初值，以减少对称暂存窗口的占用。</w:t>
      </w:r>
    </w:p>
    <w:p w14:paraId="3AC1825C" w14:textId="77777777" w:rsidR="008858EF" w:rsidRDefault="00000000">
      <w:pPr>
        <w:ind w:firstLine="560"/>
        <w:rPr>
          <w:rFonts w:ascii="楷体" w:eastAsia="楷体" w:hAnsi="楷体" w:hint="eastAsia"/>
          <w:sz w:val="28"/>
          <w:szCs w:val="28"/>
        </w:rPr>
      </w:pPr>
      <w:r>
        <w:rPr>
          <w:rFonts w:ascii="楷体" w:eastAsia="楷体" w:hAnsi="楷体"/>
          <w:sz w:val="28"/>
          <w:szCs w:val="28"/>
        </w:rPr>
        <w:t>12、根据权利要求9所述的基于细粒度就绪与活动窗口的分布式计算通信重叠加速方法，其特征在于，步骤2中，所述关键路径优先的推进方式在通用矩阵乘-全归约场景下为：生产侧以面板工作单元作为矩阵乘输出的基本生产单元，采用前沿优先、尾段跟进的两阶段推进方式，优先生成最早可触发全局归约的前沿面板工作单元；步骤3中，消费侧将所述面板工作单元送入活动窗口内的归约槽位，并在对应面板工作单元所需的全部源节点贡献到齐后，立即触发窗口化局部全归约。</w:t>
      </w:r>
    </w:p>
    <w:p w14:paraId="2CB2CC2E" w14:textId="77777777" w:rsidR="008858EF" w:rsidRDefault="00000000">
      <w:pPr>
        <w:ind w:firstLine="560"/>
        <w:rPr>
          <w:rFonts w:ascii="楷体" w:eastAsia="楷体" w:hAnsi="楷体" w:hint="eastAsia"/>
          <w:sz w:val="28"/>
          <w:szCs w:val="28"/>
        </w:rPr>
      </w:pPr>
      <w:r>
        <w:rPr>
          <w:rFonts w:ascii="楷体" w:eastAsia="楷体" w:hAnsi="楷体"/>
          <w:sz w:val="28"/>
          <w:szCs w:val="28"/>
        </w:rPr>
        <w:t>13、根据权利要求12所述的基于细粒度就绪与活动窗口的分布式计算通信重叠加速方法，其特征在于，步骤3中，在通用矩阵乘-全归约场景下，仅为当前活动窗口内的归约任务分配有限数量的暂存窗口槽位，所述暂存窗口槽位作为面板工作单元或列带工作单元的临时聚合位置，在相应归约完成后立即释放并循环复用。</w:t>
      </w:r>
    </w:p>
    <w:p w14:paraId="624FC27F" w14:textId="77777777" w:rsidR="008858EF" w:rsidRDefault="00000000">
      <w:pPr>
        <w:ind w:firstLine="560"/>
        <w:rPr>
          <w:rFonts w:ascii="楷体" w:eastAsia="楷体" w:hAnsi="楷体" w:hint="eastAsia"/>
          <w:sz w:val="28"/>
          <w:szCs w:val="28"/>
        </w:rPr>
      </w:pPr>
      <w:r>
        <w:rPr>
          <w:rFonts w:ascii="楷体" w:eastAsia="楷体" w:hAnsi="楷体"/>
          <w:sz w:val="28"/>
          <w:szCs w:val="28"/>
        </w:rPr>
        <w:t>14、根据权利要求1所述的基于细粒度就绪与活动窗口的分布式计算通</w:t>
      </w:r>
      <w:r>
        <w:rPr>
          <w:rFonts w:ascii="楷体" w:eastAsia="楷体" w:hAnsi="楷体"/>
          <w:sz w:val="28"/>
          <w:szCs w:val="28"/>
        </w:rPr>
        <w:lastRenderedPageBreak/>
        <w:t>信重叠加速方法，其特征在于，步骤4中，对目标局部工作单元完成矩阵乘消费、局部归约或全局归约后，提交对应结果并回收其占用的暂存窗口槽位，以供后续局部工作单元复用。</w:t>
      </w:r>
    </w:p>
    <w:sectPr w:rsidR="008858EF" w:rsidSect="00C15EA3">
      <w:headerReference w:type="even" r:id="rId12"/>
      <w:headerReference w:type="default" r:id="rId13"/>
      <w:footerReference w:type="even" r:id="rId14"/>
      <w:footerReference w:type="default" r:id="rId15"/>
      <w:headerReference w:type="first" r:id="rId16"/>
      <w:footerReference w:type="first" r:id="rId17"/>
      <w:pgSz w:w="11906" w:h="16838"/>
      <w:pgMar w:top="1418" w:right="1134" w:bottom="1134" w:left="1418" w:header="567" w:footer="567" w:gutter="0"/>
      <w:pgNumType w:start="1"/>
      <w:cols w:space="720"/>
      <w:docGrid w:type="lines"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nfeng xu" w:date="2026-09-04T11:02:00Z" w:initials="jx">
    <w:p w14:paraId="2D77DE93" w14:textId="77777777" w:rsidR="00F50273" w:rsidRDefault="00F50273" w:rsidP="00F50273">
      <w:pPr>
        <w:pStyle w:val="af3"/>
      </w:pPr>
      <w:r>
        <w:rPr>
          <w:rStyle w:val="af2"/>
        </w:rPr>
        <w:annotationRef/>
      </w:r>
      <w:r>
        <w:rPr>
          <w:rFonts w:hint="eastAsia"/>
        </w:rPr>
        <w:t>具体什么数据是所需的？</w:t>
      </w:r>
    </w:p>
  </w:comment>
  <w:comment w:id="1" w:author="junfeng xu" w:date="2026-09-04T11:29:00Z" w:initials="jx">
    <w:p w14:paraId="347D2A18" w14:textId="77777777" w:rsidR="00CF0308" w:rsidRDefault="00CF0308" w:rsidP="00CF0308">
      <w:pPr>
        <w:pStyle w:val="af3"/>
      </w:pPr>
      <w:r>
        <w:rPr>
          <w:rStyle w:val="af2"/>
        </w:rPr>
        <w:annotationRef/>
      </w:r>
      <w:r>
        <w:rPr>
          <w:rFonts w:hint="eastAsia"/>
        </w:rPr>
        <w:t>如何定义这个最早？有没有一个优先级的规则，说明这个最早？</w:t>
      </w:r>
    </w:p>
  </w:comment>
  <w:comment w:id="2" w:author="junfeng xu" w:date="2026-09-04T11:27:00Z" w:initials="jx">
    <w:p w14:paraId="47C71C28" w14:textId="77777777" w:rsidR="00CF0308" w:rsidRDefault="00CF0308" w:rsidP="00CF0308">
      <w:pPr>
        <w:pStyle w:val="af3"/>
      </w:pPr>
      <w:r>
        <w:rPr>
          <w:rStyle w:val="af2"/>
        </w:rPr>
        <w:annotationRef/>
      </w:r>
      <w:r>
        <w:rPr>
          <w:rFonts w:hint="eastAsia"/>
        </w:rPr>
        <w:t>活动窗口解释了，这个暂存窗口槽位能不能也解释一下？</w:t>
      </w:r>
    </w:p>
  </w:comment>
  <w:comment w:id="3" w:author="junfeng xu" w:date="2026-09-04T11:33:00Z" w:initials="jx">
    <w:p w14:paraId="42DA4CBE" w14:textId="77777777" w:rsidR="00A35CFB" w:rsidRDefault="00A35CFB" w:rsidP="00A35CFB">
      <w:pPr>
        <w:pStyle w:val="af3"/>
      </w:pPr>
      <w:r>
        <w:rPr>
          <w:rStyle w:val="af2"/>
        </w:rPr>
        <w:annotationRef/>
      </w:r>
      <w:r>
        <w:rPr>
          <w:rFonts w:hint="eastAsia"/>
        </w:rPr>
        <w:t>如何定义这个非对称输出缓冲区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77DE93" w15:done="0"/>
  <w15:commentEx w15:paraId="347D2A18" w15:done="0"/>
  <w15:commentEx w15:paraId="47C71C28" w15:done="0"/>
  <w15:commentEx w15:paraId="42DA4C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7F3588" w16cex:dateUtc="2026-09-04T03:02:00Z"/>
  <w16cex:commentExtensible w16cex:durableId="6DFF302A" w16cex:dateUtc="2026-09-04T03:29:00Z"/>
  <w16cex:commentExtensible w16cex:durableId="3A800ABC" w16cex:dateUtc="2026-09-04T03:27:00Z"/>
  <w16cex:commentExtensible w16cex:durableId="4105B06C" w16cex:dateUtc="2026-09-04T0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77DE93" w16cid:durableId="677F3588"/>
  <w16cid:commentId w16cid:paraId="347D2A18" w16cid:durableId="6DFF302A"/>
  <w16cid:commentId w16cid:paraId="47C71C28" w16cid:durableId="3A800ABC"/>
  <w16cid:commentId w16cid:paraId="42DA4CBE" w16cid:durableId="4105B0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0B60D" w14:textId="77777777" w:rsidR="00295885" w:rsidRDefault="00295885">
      <w:pPr>
        <w:spacing w:line="240" w:lineRule="auto"/>
        <w:ind w:firstLine="480"/>
      </w:pPr>
      <w:r>
        <w:separator/>
      </w:r>
    </w:p>
  </w:endnote>
  <w:endnote w:type="continuationSeparator" w:id="0">
    <w:p w14:paraId="1451AE66" w14:textId="77777777" w:rsidR="00295885" w:rsidRDefault="0029588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9D2A" w14:textId="77777777" w:rsidR="0097201D" w:rsidRDefault="009720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F2BB"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821F6" w14:textId="77777777" w:rsidR="0097201D" w:rsidRDefault="0097201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88878" w14:textId="77777777" w:rsidR="00295885" w:rsidRDefault="00295885">
      <w:pPr>
        <w:ind w:firstLine="480"/>
      </w:pPr>
      <w:r>
        <w:separator/>
      </w:r>
    </w:p>
  </w:footnote>
  <w:footnote w:type="continuationSeparator" w:id="0">
    <w:p w14:paraId="491E7AAF" w14:textId="77777777" w:rsidR="00295885" w:rsidRDefault="0029588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2AB2" w14:textId="77777777" w:rsidR="0097201D" w:rsidRDefault="0097201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B088" w14:textId="77777777" w:rsidR="00F66D7B" w:rsidRDefault="0097201D">
    <w:pPr>
      <w:pBdr>
        <w:bottom w:val="single" w:sz="4" w:space="1" w:color="auto"/>
      </w:pBdr>
      <w:ind w:firstLineChars="0" w:firstLine="0"/>
      <w:jc w:val="center"/>
      <w:outlineLvl w:val="0"/>
      <w:rPr>
        <w:szCs w:val="28"/>
      </w:rPr>
    </w:pPr>
    <w:r>
      <w:rPr>
        <w:rFonts w:hint="eastAsia"/>
        <w:b/>
        <w:bCs/>
        <w:sz w:val="32"/>
        <w:szCs w:val="28"/>
      </w:rPr>
      <w:t>权利要求书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2526" w14:textId="77777777" w:rsidR="0097201D" w:rsidRDefault="0097201D">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76BD5981"/>
    <w:multiLevelType w:val="singleLevel"/>
    <w:tmpl w:val="76BD5981"/>
    <w:lvl w:ilvl="0">
      <w:start w:val="1"/>
      <w:numFmt w:val="decimal"/>
      <w:suff w:val="nothing"/>
      <w:lvlText w:val="（%1）"/>
      <w:lvlJc w:val="left"/>
    </w:lvl>
  </w:abstractNum>
  <w:num w:numId="1" w16cid:durableId="1208882625">
    <w:abstractNumId w:val="4"/>
  </w:num>
  <w:num w:numId="2" w16cid:durableId="691418795">
    <w:abstractNumId w:val="3"/>
  </w:num>
  <w:num w:numId="3" w16cid:durableId="986325024">
    <w:abstractNumId w:val="6"/>
  </w:num>
  <w:num w:numId="4" w16cid:durableId="2137483512">
    <w:abstractNumId w:val="2"/>
  </w:num>
  <w:num w:numId="5" w16cid:durableId="1164006550">
    <w:abstractNumId w:val="1"/>
  </w:num>
  <w:num w:numId="6" w16cid:durableId="1862741423">
    <w:abstractNumId w:val="0"/>
  </w:num>
  <w:num w:numId="7" w16cid:durableId="124985236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nfeng xu">
    <w15:presenceInfo w15:providerId="Windows Live" w15:userId="abbb62b61d8d6e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6098"/>
    <w:rsid w:val="00036FEF"/>
    <w:rsid w:val="000375BD"/>
    <w:rsid w:val="000377AF"/>
    <w:rsid w:val="00042319"/>
    <w:rsid w:val="00042324"/>
    <w:rsid w:val="00042CB4"/>
    <w:rsid w:val="00043554"/>
    <w:rsid w:val="0004423E"/>
    <w:rsid w:val="00044382"/>
    <w:rsid w:val="0005450A"/>
    <w:rsid w:val="000546C2"/>
    <w:rsid w:val="0005661D"/>
    <w:rsid w:val="000606D3"/>
    <w:rsid w:val="00062728"/>
    <w:rsid w:val="00064412"/>
    <w:rsid w:val="00065695"/>
    <w:rsid w:val="00066583"/>
    <w:rsid w:val="00066B9D"/>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21CD"/>
    <w:rsid w:val="000B2CC4"/>
    <w:rsid w:val="000C279E"/>
    <w:rsid w:val="000C3327"/>
    <w:rsid w:val="000C44DB"/>
    <w:rsid w:val="000D1074"/>
    <w:rsid w:val="000D55C3"/>
    <w:rsid w:val="000D5E04"/>
    <w:rsid w:val="000D6380"/>
    <w:rsid w:val="000D72F6"/>
    <w:rsid w:val="000E0AD6"/>
    <w:rsid w:val="000E2DF0"/>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27164"/>
    <w:rsid w:val="00132157"/>
    <w:rsid w:val="00132260"/>
    <w:rsid w:val="00132546"/>
    <w:rsid w:val="0013350E"/>
    <w:rsid w:val="00133F8A"/>
    <w:rsid w:val="0013411E"/>
    <w:rsid w:val="001424D9"/>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1F74B5"/>
    <w:rsid w:val="0020085C"/>
    <w:rsid w:val="002029FF"/>
    <w:rsid w:val="00212A2B"/>
    <w:rsid w:val="002144B0"/>
    <w:rsid w:val="00217A5C"/>
    <w:rsid w:val="002203CF"/>
    <w:rsid w:val="0022087D"/>
    <w:rsid w:val="002228EE"/>
    <w:rsid w:val="002250EA"/>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5885"/>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C0B68"/>
    <w:rsid w:val="002C1939"/>
    <w:rsid w:val="002C2D7F"/>
    <w:rsid w:val="002C3453"/>
    <w:rsid w:val="002C3F8F"/>
    <w:rsid w:val="002C762A"/>
    <w:rsid w:val="002D0350"/>
    <w:rsid w:val="002D154C"/>
    <w:rsid w:val="002D17BF"/>
    <w:rsid w:val="002D26F1"/>
    <w:rsid w:val="002D5018"/>
    <w:rsid w:val="002D6A64"/>
    <w:rsid w:val="002E0DDF"/>
    <w:rsid w:val="002E41D0"/>
    <w:rsid w:val="002E5627"/>
    <w:rsid w:val="002E725A"/>
    <w:rsid w:val="002E7803"/>
    <w:rsid w:val="002F0AAC"/>
    <w:rsid w:val="002F3F74"/>
    <w:rsid w:val="002F560E"/>
    <w:rsid w:val="002F6FFA"/>
    <w:rsid w:val="002F7A80"/>
    <w:rsid w:val="00300200"/>
    <w:rsid w:val="00301F0E"/>
    <w:rsid w:val="003031DD"/>
    <w:rsid w:val="0030601D"/>
    <w:rsid w:val="00310AC6"/>
    <w:rsid w:val="00311627"/>
    <w:rsid w:val="00312C10"/>
    <w:rsid w:val="00314439"/>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700A8"/>
    <w:rsid w:val="00370601"/>
    <w:rsid w:val="00371074"/>
    <w:rsid w:val="00376829"/>
    <w:rsid w:val="003808CE"/>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A0CA4"/>
    <w:rsid w:val="004A1DDD"/>
    <w:rsid w:val="004A3887"/>
    <w:rsid w:val="004A48AB"/>
    <w:rsid w:val="004A4AAD"/>
    <w:rsid w:val="004A7CE4"/>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357D"/>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D35"/>
    <w:rsid w:val="00570768"/>
    <w:rsid w:val="00570D95"/>
    <w:rsid w:val="00570DA5"/>
    <w:rsid w:val="00570FD4"/>
    <w:rsid w:val="0057164C"/>
    <w:rsid w:val="005779E9"/>
    <w:rsid w:val="00580670"/>
    <w:rsid w:val="00580E23"/>
    <w:rsid w:val="00584CFE"/>
    <w:rsid w:val="005853D1"/>
    <w:rsid w:val="00587260"/>
    <w:rsid w:val="00590261"/>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356A4"/>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06CE"/>
    <w:rsid w:val="00682D8D"/>
    <w:rsid w:val="00685DBD"/>
    <w:rsid w:val="00686895"/>
    <w:rsid w:val="006929AA"/>
    <w:rsid w:val="00695BB6"/>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11AA6"/>
    <w:rsid w:val="007123D7"/>
    <w:rsid w:val="00714C7D"/>
    <w:rsid w:val="00720BE2"/>
    <w:rsid w:val="00723523"/>
    <w:rsid w:val="00723F9E"/>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E2E9F"/>
    <w:rsid w:val="007E3396"/>
    <w:rsid w:val="007E4407"/>
    <w:rsid w:val="007E6E99"/>
    <w:rsid w:val="007E7F1A"/>
    <w:rsid w:val="007F28E3"/>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50867"/>
    <w:rsid w:val="0085291F"/>
    <w:rsid w:val="00853FAA"/>
    <w:rsid w:val="008546BE"/>
    <w:rsid w:val="0085655C"/>
    <w:rsid w:val="00856BBF"/>
    <w:rsid w:val="00861307"/>
    <w:rsid w:val="00863B01"/>
    <w:rsid w:val="00864AB5"/>
    <w:rsid w:val="00867171"/>
    <w:rsid w:val="00872956"/>
    <w:rsid w:val="00874288"/>
    <w:rsid w:val="008747C8"/>
    <w:rsid w:val="00876560"/>
    <w:rsid w:val="00881789"/>
    <w:rsid w:val="00881ED1"/>
    <w:rsid w:val="00882C6B"/>
    <w:rsid w:val="008834B7"/>
    <w:rsid w:val="00884C44"/>
    <w:rsid w:val="008858EF"/>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6F48"/>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40AE"/>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71BC5"/>
    <w:rsid w:val="0097201D"/>
    <w:rsid w:val="0098185C"/>
    <w:rsid w:val="00986055"/>
    <w:rsid w:val="00986369"/>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35CFB"/>
    <w:rsid w:val="00A37C65"/>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95A06"/>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283"/>
    <w:rsid w:val="00AF3768"/>
    <w:rsid w:val="00AF416B"/>
    <w:rsid w:val="00AF6649"/>
    <w:rsid w:val="00AF6E63"/>
    <w:rsid w:val="00B000E8"/>
    <w:rsid w:val="00B03DC8"/>
    <w:rsid w:val="00B043DA"/>
    <w:rsid w:val="00B0722A"/>
    <w:rsid w:val="00B10C60"/>
    <w:rsid w:val="00B120DA"/>
    <w:rsid w:val="00B122DA"/>
    <w:rsid w:val="00B14B4C"/>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4F8"/>
    <w:rsid w:val="00B43CFC"/>
    <w:rsid w:val="00B52B88"/>
    <w:rsid w:val="00B52CC6"/>
    <w:rsid w:val="00B54B2D"/>
    <w:rsid w:val="00B55A09"/>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75EF"/>
    <w:rsid w:val="00BE1D4A"/>
    <w:rsid w:val="00BE6222"/>
    <w:rsid w:val="00BE6A45"/>
    <w:rsid w:val="00BF1B1B"/>
    <w:rsid w:val="00BF4F18"/>
    <w:rsid w:val="00BF5FA7"/>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17B1"/>
    <w:rsid w:val="00C22595"/>
    <w:rsid w:val="00C2481D"/>
    <w:rsid w:val="00C27281"/>
    <w:rsid w:val="00C33990"/>
    <w:rsid w:val="00C357F0"/>
    <w:rsid w:val="00C35D4B"/>
    <w:rsid w:val="00C35DB7"/>
    <w:rsid w:val="00C46768"/>
    <w:rsid w:val="00C46D0E"/>
    <w:rsid w:val="00C47047"/>
    <w:rsid w:val="00C56E24"/>
    <w:rsid w:val="00C5755F"/>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2025"/>
    <w:rsid w:val="00CA3AB4"/>
    <w:rsid w:val="00CA4CAF"/>
    <w:rsid w:val="00CA4DA4"/>
    <w:rsid w:val="00CA55BE"/>
    <w:rsid w:val="00CA6C21"/>
    <w:rsid w:val="00CB22EF"/>
    <w:rsid w:val="00CB4CB4"/>
    <w:rsid w:val="00CC0389"/>
    <w:rsid w:val="00CC3352"/>
    <w:rsid w:val="00CC39AB"/>
    <w:rsid w:val="00CC3B1E"/>
    <w:rsid w:val="00CC63D5"/>
    <w:rsid w:val="00CD0940"/>
    <w:rsid w:val="00CD0F94"/>
    <w:rsid w:val="00CD1691"/>
    <w:rsid w:val="00CD16DD"/>
    <w:rsid w:val="00CD2271"/>
    <w:rsid w:val="00CD3064"/>
    <w:rsid w:val="00CD5C92"/>
    <w:rsid w:val="00CE1D2F"/>
    <w:rsid w:val="00CE4634"/>
    <w:rsid w:val="00CE4904"/>
    <w:rsid w:val="00CE4C5A"/>
    <w:rsid w:val="00CF0308"/>
    <w:rsid w:val="00CF08C6"/>
    <w:rsid w:val="00CF62F9"/>
    <w:rsid w:val="00CF76D0"/>
    <w:rsid w:val="00D005F7"/>
    <w:rsid w:val="00D011A1"/>
    <w:rsid w:val="00D04B08"/>
    <w:rsid w:val="00D051BC"/>
    <w:rsid w:val="00D06284"/>
    <w:rsid w:val="00D10503"/>
    <w:rsid w:val="00D11B27"/>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273"/>
    <w:rsid w:val="00F507E0"/>
    <w:rsid w:val="00F52741"/>
    <w:rsid w:val="00F56133"/>
    <w:rsid w:val="00F56B11"/>
    <w:rsid w:val="00F5779D"/>
    <w:rsid w:val="00F60714"/>
    <w:rsid w:val="00F62014"/>
    <w:rsid w:val="00F64F39"/>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2C819"/>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5</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213</cp:revision>
  <dcterms:created xsi:type="dcterms:W3CDTF">2023-11-14T09:22:00Z</dcterms:created>
  <dcterms:modified xsi:type="dcterms:W3CDTF">2026-09-04T03:35:00Z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