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789" w:type="dxa"/>
        <w:tblInd w:w="-30" w:type="dxa"/>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ayout w:type="fixed"/>
        <w:tblLook w:val="0000" w:firstRow="0" w:lastRow="0" w:firstColumn="0" w:lastColumn="0" w:noHBand="0" w:noVBand="0"/>
      </w:tblPr>
      <w:tblGrid>
        <w:gridCol w:w="8789"/>
      </w:tblGrid>
      <w:tr w:rsidR="007101C8" w:rsidRPr="00C06A6B" w14:paraId="50E4D8E4" w14:textId="77777777" w:rsidTr="0043534C">
        <w:trPr>
          <w:trHeight w:val="13830"/>
        </w:trPr>
        <w:tc>
          <w:tcPr>
            <w:tcW w:w="8789" w:type="dxa"/>
          </w:tcPr>
          <w:p w14:paraId="55A81F7E" w14:textId="77777777" w:rsidR="007101C8" w:rsidRPr="00C06A6B" w:rsidRDefault="007101C8" w:rsidP="007101C8">
            <w:pPr>
              <w:spacing w:before="120"/>
              <w:jc w:val="center"/>
              <w:rPr>
                <w:sz w:val="26"/>
                <w:szCs w:val="26"/>
              </w:rPr>
            </w:pPr>
            <w:r w:rsidRPr="00C06A6B">
              <w:rPr>
                <w:sz w:val="26"/>
                <w:szCs w:val="26"/>
              </w:rPr>
              <w:t>ĐẠI HỌC BÁCH KHOA HÀ NỘI</w:t>
            </w:r>
          </w:p>
          <w:p w14:paraId="2DCD140B" w14:textId="77777777" w:rsidR="007101C8" w:rsidRPr="00C06A6B" w:rsidRDefault="007101C8" w:rsidP="007101C8">
            <w:pPr>
              <w:spacing w:before="120"/>
              <w:jc w:val="center"/>
              <w:rPr>
                <w:b/>
                <w:sz w:val="32"/>
                <w:szCs w:val="32"/>
              </w:rPr>
            </w:pPr>
            <w:r w:rsidRPr="00C06A6B">
              <w:rPr>
                <w:b/>
                <w:sz w:val="32"/>
                <w:szCs w:val="32"/>
              </w:rPr>
              <w:t>TRƯỜNG CNTT &amp; TRUYỀN THÔNG</w:t>
            </w:r>
          </w:p>
          <w:p w14:paraId="5E8FABDF" w14:textId="15EEDFFE" w:rsidR="007101C8" w:rsidRPr="00C06A6B" w:rsidRDefault="007101C8" w:rsidP="007101C8">
            <w:pPr>
              <w:spacing w:before="120"/>
              <w:jc w:val="center"/>
              <w:rPr>
                <w:b/>
                <w:sz w:val="32"/>
                <w:szCs w:val="32"/>
              </w:rPr>
            </w:pPr>
            <w:r w:rsidRPr="00C06A6B">
              <w:rPr>
                <w:b/>
                <w:sz w:val="32"/>
                <w:szCs w:val="32"/>
              </w:rPr>
              <w:t>****************</w:t>
            </w:r>
          </w:p>
          <w:p w14:paraId="48C176A8" w14:textId="77777777" w:rsidR="007101C8" w:rsidRPr="00C06A6B" w:rsidRDefault="007101C8" w:rsidP="007101C8">
            <w:pPr>
              <w:spacing w:before="120"/>
              <w:jc w:val="center"/>
              <w:rPr>
                <w:sz w:val="26"/>
                <w:szCs w:val="26"/>
              </w:rPr>
            </w:pPr>
            <w:r w:rsidRPr="00C06A6B">
              <w:rPr>
                <w:sz w:val="26"/>
                <w:szCs w:val="26"/>
              </w:rPr>
              <w:drawing>
                <wp:inline distT="0" distB="0" distL="0" distR="0" wp14:anchorId="13211301" wp14:editId="76E2D837">
                  <wp:extent cx="549910" cy="812800"/>
                  <wp:effectExtent l="0" t="0" r="0" b="0"/>
                  <wp:docPr id="6" name="image5.jpg" descr="logo_128"/>
                  <wp:cNvGraphicFramePr/>
                  <a:graphic xmlns:a="http://schemas.openxmlformats.org/drawingml/2006/main">
                    <a:graphicData uri="http://schemas.openxmlformats.org/drawingml/2006/picture">
                      <pic:pic xmlns:pic="http://schemas.openxmlformats.org/drawingml/2006/picture">
                        <pic:nvPicPr>
                          <pic:cNvPr id="0" name="image5.jpg" descr="logo_128"/>
                          <pic:cNvPicPr preferRelativeResize="0"/>
                        </pic:nvPicPr>
                        <pic:blipFill>
                          <a:blip r:embed="rId8"/>
                          <a:srcRect/>
                          <a:stretch>
                            <a:fillRect/>
                          </a:stretch>
                        </pic:blipFill>
                        <pic:spPr>
                          <a:xfrm>
                            <a:off x="0" y="0"/>
                            <a:ext cx="549910" cy="812800"/>
                          </a:xfrm>
                          <a:prstGeom prst="rect">
                            <a:avLst/>
                          </a:prstGeom>
                          <a:ln/>
                        </pic:spPr>
                      </pic:pic>
                    </a:graphicData>
                  </a:graphic>
                </wp:inline>
              </w:drawing>
            </w:r>
          </w:p>
          <w:p w14:paraId="40F1F368" w14:textId="77777777" w:rsidR="007101C8" w:rsidRPr="00C06A6B" w:rsidRDefault="007101C8" w:rsidP="007101C8">
            <w:pPr>
              <w:spacing w:before="120"/>
              <w:jc w:val="center"/>
              <w:rPr>
                <w:sz w:val="26"/>
                <w:szCs w:val="26"/>
              </w:rPr>
            </w:pPr>
          </w:p>
          <w:p w14:paraId="1D13B799" w14:textId="77777777" w:rsidR="007101C8" w:rsidRPr="00C06A6B" w:rsidRDefault="007101C8" w:rsidP="007101C8">
            <w:pPr>
              <w:spacing w:before="120"/>
              <w:jc w:val="center"/>
              <w:rPr>
                <w:b/>
                <w:sz w:val="40"/>
                <w:szCs w:val="40"/>
              </w:rPr>
            </w:pPr>
            <w:r w:rsidRPr="00C06A6B">
              <w:rPr>
                <w:b/>
                <w:sz w:val="40"/>
                <w:szCs w:val="40"/>
              </w:rPr>
              <w:t>BÁO CÁO BÀI TẬP LỚN</w:t>
            </w:r>
          </w:p>
          <w:p w14:paraId="187721C1" w14:textId="2181D34C" w:rsidR="007101C8" w:rsidRPr="00C06A6B" w:rsidRDefault="0043534C" w:rsidP="007101C8">
            <w:pPr>
              <w:spacing w:before="120"/>
              <w:jc w:val="center"/>
              <w:rPr>
                <w:b/>
                <w:sz w:val="40"/>
                <w:szCs w:val="40"/>
              </w:rPr>
            </w:pPr>
            <w:r w:rsidRPr="00C06A6B">
              <w:rPr>
                <w:b/>
                <w:sz w:val="40"/>
                <w:szCs w:val="40"/>
              </w:rPr>
              <w:t>TÍNH TOÁN HIỆU NĂNG CAO</w:t>
            </w:r>
          </w:p>
          <w:p w14:paraId="2D56B34B" w14:textId="1E03C03B" w:rsidR="007101C8" w:rsidRPr="00C06A6B" w:rsidRDefault="007101C8" w:rsidP="007101C8">
            <w:pPr>
              <w:spacing w:before="120"/>
              <w:jc w:val="center"/>
              <w:rPr>
                <w:b/>
                <w:sz w:val="28"/>
                <w:szCs w:val="28"/>
              </w:rPr>
            </w:pPr>
            <w:r w:rsidRPr="00C06A6B">
              <w:rPr>
                <w:b/>
                <w:sz w:val="28"/>
                <w:szCs w:val="28"/>
              </w:rPr>
              <w:t>(</w:t>
            </w:r>
            <w:r w:rsidRPr="00C06A6B">
              <w:rPr>
                <w:b/>
                <w:i/>
                <w:sz w:val="28"/>
                <w:szCs w:val="28"/>
              </w:rPr>
              <w:t>Mã học phần: IT540</w:t>
            </w:r>
            <w:r w:rsidR="0043534C" w:rsidRPr="00C06A6B">
              <w:rPr>
                <w:b/>
                <w:i/>
                <w:sz w:val="28"/>
                <w:szCs w:val="28"/>
              </w:rPr>
              <w:t>8</w:t>
            </w:r>
            <w:r w:rsidRPr="00C06A6B">
              <w:rPr>
                <w:b/>
                <w:sz w:val="28"/>
                <w:szCs w:val="28"/>
              </w:rPr>
              <w:t>)</w:t>
            </w:r>
          </w:p>
          <w:p w14:paraId="72291757" w14:textId="69585A54" w:rsidR="007101C8" w:rsidRPr="00C06A6B" w:rsidRDefault="007101C8" w:rsidP="007101C8">
            <w:pPr>
              <w:spacing w:before="120"/>
              <w:jc w:val="center"/>
              <w:rPr>
                <w:sz w:val="40"/>
                <w:szCs w:val="40"/>
              </w:rPr>
            </w:pPr>
            <w:r w:rsidRPr="00C06A6B">
              <w:rPr>
                <w:sz w:val="40"/>
                <w:szCs w:val="40"/>
              </w:rPr>
              <w:t xml:space="preserve">Đề tài : </w:t>
            </w:r>
            <w:r w:rsidR="00DB1FE8" w:rsidRPr="00C06A6B">
              <w:rPr>
                <w:i/>
                <w:iCs/>
                <w:sz w:val="40"/>
                <w:szCs w:val="40"/>
              </w:rPr>
              <w:t xml:space="preserve">Học sâu – </w:t>
            </w:r>
            <w:proofErr w:type="spellStart"/>
            <w:r w:rsidR="00DB1FE8" w:rsidRPr="00C06A6B">
              <w:rPr>
                <w:i/>
                <w:iCs/>
                <w:sz w:val="40"/>
                <w:szCs w:val="40"/>
              </w:rPr>
              <w:t>Deep</w:t>
            </w:r>
            <w:proofErr w:type="spellEnd"/>
            <w:r w:rsidR="00DB1FE8" w:rsidRPr="00C06A6B">
              <w:rPr>
                <w:i/>
                <w:iCs/>
                <w:sz w:val="40"/>
                <w:szCs w:val="40"/>
              </w:rPr>
              <w:t xml:space="preserve"> </w:t>
            </w:r>
            <w:proofErr w:type="spellStart"/>
            <w:r w:rsidR="00DB1FE8" w:rsidRPr="00C06A6B">
              <w:rPr>
                <w:i/>
                <w:iCs/>
                <w:sz w:val="40"/>
                <w:szCs w:val="40"/>
              </w:rPr>
              <w:t>Learning</w:t>
            </w:r>
            <w:proofErr w:type="spellEnd"/>
            <w:r w:rsidR="00227655" w:rsidRPr="00C06A6B">
              <w:rPr>
                <w:i/>
                <w:iCs/>
                <w:sz w:val="40"/>
                <w:szCs w:val="40"/>
              </w:rPr>
              <w:t xml:space="preserve"> (MPI)</w:t>
            </w:r>
          </w:p>
          <w:p w14:paraId="2D714F4E" w14:textId="77777777" w:rsidR="007101C8" w:rsidRPr="00C06A6B" w:rsidRDefault="007101C8" w:rsidP="00AA3EC3">
            <w:pPr>
              <w:spacing w:after="160"/>
              <w:jc w:val="center"/>
              <w:rPr>
                <w:b/>
                <w:sz w:val="32"/>
                <w:szCs w:val="32"/>
              </w:rPr>
            </w:pPr>
          </w:p>
          <w:tbl>
            <w:tblPr>
              <w:tblpPr w:leftFromText="180" w:rightFromText="180" w:vertAnchor="text" w:horzAnchor="margin" w:tblpXSpec="center" w:tblpY="222"/>
              <w:tblOverlap w:val="never"/>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4"/>
              <w:gridCol w:w="4104"/>
            </w:tblGrid>
            <w:tr w:rsidR="007101C8" w:rsidRPr="00C06A6B" w14:paraId="68350199" w14:textId="77777777" w:rsidTr="00AA3EC3">
              <w:trPr>
                <w:trHeight w:val="373"/>
              </w:trPr>
              <w:tc>
                <w:tcPr>
                  <w:tcW w:w="4104" w:type="dxa"/>
                  <w:tcBorders>
                    <w:bottom w:val="nil"/>
                  </w:tcBorders>
                </w:tcPr>
                <w:p w14:paraId="6EFC2FFC" w14:textId="77777777" w:rsidR="007101C8" w:rsidRPr="00C06A6B" w:rsidRDefault="007101C8" w:rsidP="00AA3EC3">
                  <w:pPr>
                    <w:spacing w:before="120" w:after="120" w:line="288" w:lineRule="auto"/>
                    <w:jc w:val="center"/>
                    <w:rPr>
                      <w:sz w:val="28"/>
                      <w:szCs w:val="28"/>
                    </w:rPr>
                  </w:pPr>
                  <w:r w:rsidRPr="00C06A6B">
                    <w:rPr>
                      <w:sz w:val="28"/>
                      <w:szCs w:val="28"/>
                    </w:rPr>
                    <w:t>ĐIỂM</w:t>
                  </w:r>
                </w:p>
              </w:tc>
              <w:tc>
                <w:tcPr>
                  <w:tcW w:w="4104" w:type="dxa"/>
                  <w:tcBorders>
                    <w:bottom w:val="nil"/>
                  </w:tcBorders>
                </w:tcPr>
                <w:p w14:paraId="5BC9CFC8" w14:textId="77777777" w:rsidR="007101C8" w:rsidRPr="00C06A6B" w:rsidRDefault="007101C8" w:rsidP="00AA3EC3">
                  <w:pPr>
                    <w:spacing w:before="120" w:after="120" w:line="288" w:lineRule="auto"/>
                    <w:jc w:val="center"/>
                    <w:rPr>
                      <w:sz w:val="28"/>
                      <w:szCs w:val="28"/>
                    </w:rPr>
                  </w:pPr>
                  <w:r w:rsidRPr="00C06A6B">
                    <w:rPr>
                      <w:sz w:val="28"/>
                      <w:szCs w:val="28"/>
                    </w:rPr>
                    <w:t>NHẬN XÉT CỦA GIẢNG VIÊN</w:t>
                  </w:r>
                </w:p>
              </w:tc>
            </w:tr>
            <w:tr w:rsidR="007101C8" w:rsidRPr="00C06A6B" w14:paraId="1BAE448A" w14:textId="77777777" w:rsidTr="00AA3EC3">
              <w:trPr>
                <w:trHeight w:val="510"/>
              </w:trPr>
              <w:tc>
                <w:tcPr>
                  <w:tcW w:w="4104" w:type="dxa"/>
                  <w:tcBorders>
                    <w:top w:val="nil"/>
                  </w:tcBorders>
                </w:tcPr>
                <w:p w14:paraId="548B3188" w14:textId="77777777" w:rsidR="007101C8" w:rsidRPr="00C06A6B" w:rsidRDefault="007101C8" w:rsidP="00AA3EC3">
                  <w:pPr>
                    <w:spacing w:before="120" w:after="120" w:line="288" w:lineRule="auto"/>
                    <w:jc w:val="center"/>
                    <w:rPr>
                      <w:sz w:val="28"/>
                      <w:szCs w:val="28"/>
                    </w:rPr>
                  </w:pPr>
                </w:p>
              </w:tc>
              <w:tc>
                <w:tcPr>
                  <w:tcW w:w="4104" w:type="dxa"/>
                  <w:tcBorders>
                    <w:top w:val="nil"/>
                  </w:tcBorders>
                </w:tcPr>
                <w:p w14:paraId="7AF81E45" w14:textId="77777777" w:rsidR="007101C8" w:rsidRPr="00C06A6B" w:rsidRDefault="007101C8" w:rsidP="00AA3EC3">
                  <w:pPr>
                    <w:spacing w:before="120" w:after="120" w:line="288" w:lineRule="auto"/>
                    <w:jc w:val="center"/>
                    <w:rPr>
                      <w:sz w:val="28"/>
                      <w:szCs w:val="28"/>
                    </w:rPr>
                  </w:pPr>
                </w:p>
              </w:tc>
            </w:tr>
          </w:tbl>
          <w:p w14:paraId="07882533" w14:textId="77777777" w:rsidR="007101C8" w:rsidRPr="00C06A6B" w:rsidRDefault="007101C8" w:rsidP="00AA3EC3">
            <w:pPr>
              <w:spacing w:before="120" w:after="120" w:line="288" w:lineRule="auto"/>
              <w:jc w:val="both"/>
              <w:rPr>
                <w:sz w:val="28"/>
                <w:szCs w:val="28"/>
              </w:rPr>
            </w:pPr>
          </w:p>
          <w:tbl>
            <w:tblPr>
              <w:tblStyle w:val="aa"/>
              <w:tblW w:w="9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06"/>
              <w:gridCol w:w="5051"/>
            </w:tblGrid>
            <w:tr w:rsidR="007101C8" w:rsidRPr="00C06A6B" w14:paraId="1A4CB1D3" w14:textId="77777777" w:rsidTr="00F7348C">
              <w:tc>
                <w:tcPr>
                  <w:tcW w:w="4006" w:type="dxa"/>
                </w:tcPr>
                <w:p w14:paraId="0D07B873" w14:textId="77777777" w:rsidR="007101C8" w:rsidRPr="00C06A6B" w:rsidRDefault="007101C8" w:rsidP="00AA3EC3">
                  <w:pPr>
                    <w:spacing w:before="120" w:after="120" w:line="288" w:lineRule="auto"/>
                    <w:jc w:val="right"/>
                    <w:rPr>
                      <w:sz w:val="28"/>
                      <w:szCs w:val="28"/>
                    </w:rPr>
                  </w:pPr>
                  <w:r w:rsidRPr="00C06A6B">
                    <w:rPr>
                      <w:sz w:val="28"/>
                      <w:szCs w:val="28"/>
                    </w:rPr>
                    <w:t>Giảng viên hướng dẫn :</w:t>
                  </w:r>
                </w:p>
              </w:tc>
              <w:tc>
                <w:tcPr>
                  <w:tcW w:w="5051" w:type="dxa"/>
                </w:tcPr>
                <w:p w14:paraId="7C3BB99D" w14:textId="69F4633E" w:rsidR="007101C8" w:rsidRPr="00C06A6B" w:rsidRDefault="007101C8" w:rsidP="00AA3EC3">
                  <w:pPr>
                    <w:spacing w:before="120" w:after="120" w:line="288" w:lineRule="auto"/>
                    <w:rPr>
                      <w:sz w:val="28"/>
                      <w:szCs w:val="28"/>
                    </w:rPr>
                  </w:pPr>
                  <w:r w:rsidRPr="00C06A6B">
                    <w:rPr>
                      <w:sz w:val="28"/>
                      <w:szCs w:val="28"/>
                    </w:rPr>
                    <w:t>TS .</w:t>
                  </w:r>
                  <w:r w:rsidR="006720AD" w:rsidRPr="00C06A6B">
                    <w:t xml:space="preserve"> </w:t>
                  </w:r>
                  <w:r w:rsidR="006720AD" w:rsidRPr="00C06A6B">
                    <w:rPr>
                      <w:sz w:val="28"/>
                      <w:szCs w:val="28"/>
                    </w:rPr>
                    <w:t>Vũ Văn Thiệu</w:t>
                  </w:r>
                </w:p>
              </w:tc>
            </w:tr>
            <w:tr w:rsidR="007101C8" w:rsidRPr="00C06A6B" w14:paraId="0494049C" w14:textId="77777777" w:rsidTr="00F7348C">
              <w:tc>
                <w:tcPr>
                  <w:tcW w:w="4006" w:type="dxa"/>
                </w:tcPr>
                <w:p w14:paraId="0B4EB3D0" w14:textId="77777777" w:rsidR="007101C8" w:rsidRPr="00C06A6B" w:rsidRDefault="007101C8" w:rsidP="00AA3EC3">
                  <w:pPr>
                    <w:spacing w:before="120" w:after="120" w:line="288" w:lineRule="auto"/>
                    <w:jc w:val="right"/>
                    <w:rPr>
                      <w:sz w:val="28"/>
                      <w:szCs w:val="28"/>
                    </w:rPr>
                  </w:pPr>
                  <w:r w:rsidRPr="00C06A6B">
                    <w:rPr>
                      <w:sz w:val="28"/>
                      <w:szCs w:val="28"/>
                    </w:rPr>
                    <w:t xml:space="preserve">Học viên : </w:t>
                  </w:r>
                </w:p>
              </w:tc>
              <w:tc>
                <w:tcPr>
                  <w:tcW w:w="5051" w:type="dxa"/>
                </w:tcPr>
                <w:p w14:paraId="4B6E848C" w14:textId="77777777" w:rsidR="007101C8" w:rsidRPr="00C06A6B" w:rsidRDefault="006720AD" w:rsidP="00AA3EC3">
                  <w:pPr>
                    <w:spacing w:before="120" w:after="120" w:line="288" w:lineRule="auto"/>
                    <w:rPr>
                      <w:sz w:val="28"/>
                      <w:szCs w:val="28"/>
                      <w:lang w:eastAsia="ja-JP"/>
                    </w:rPr>
                  </w:pPr>
                  <w:r w:rsidRPr="00C06A6B">
                    <w:rPr>
                      <w:sz w:val="28"/>
                      <w:szCs w:val="28"/>
                      <w:lang w:eastAsia="ja-JP"/>
                    </w:rPr>
                    <w:t>Nguyễn Trần Hải Phong – 20232019M</w:t>
                  </w:r>
                </w:p>
                <w:p w14:paraId="6554E2F7" w14:textId="717F0BB2" w:rsidR="006720AD" w:rsidRPr="00C06A6B" w:rsidRDefault="006720AD" w:rsidP="00AA3EC3">
                  <w:pPr>
                    <w:spacing w:before="120" w:after="120" w:line="288" w:lineRule="auto"/>
                    <w:rPr>
                      <w:sz w:val="28"/>
                      <w:szCs w:val="28"/>
                      <w:lang w:eastAsia="ja-JP"/>
                    </w:rPr>
                  </w:pPr>
                  <w:r w:rsidRPr="00C06A6B">
                    <w:rPr>
                      <w:sz w:val="28"/>
                      <w:szCs w:val="28"/>
                      <w:lang w:eastAsia="ja-JP"/>
                    </w:rPr>
                    <w:t>Đào Quốc Phong - 20242024M</w:t>
                  </w:r>
                </w:p>
              </w:tc>
            </w:tr>
          </w:tbl>
          <w:p w14:paraId="06D541D8" w14:textId="77777777" w:rsidR="0043534C" w:rsidRPr="00C06A6B" w:rsidRDefault="0043534C" w:rsidP="00AA3EC3">
            <w:pPr>
              <w:spacing w:before="120" w:after="120" w:line="288" w:lineRule="auto"/>
              <w:rPr>
                <w:sz w:val="28"/>
                <w:szCs w:val="28"/>
              </w:rPr>
            </w:pPr>
          </w:p>
          <w:p w14:paraId="524F8D19" w14:textId="1153D529" w:rsidR="007101C8" w:rsidRPr="00C06A6B" w:rsidRDefault="007101C8" w:rsidP="00AA3EC3">
            <w:pPr>
              <w:spacing w:before="120" w:after="120" w:line="288" w:lineRule="auto"/>
              <w:jc w:val="center"/>
              <w:rPr>
                <w:sz w:val="28"/>
                <w:szCs w:val="28"/>
              </w:rPr>
            </w:pPr>
            <w:r w:rsidRPr="00C06A6B">
              <w:rPr>
                <w:sz w:val="28"/>
                <w:szCs w:val="28"/>
              </w:rPr>
              <w:t xml:space="preserve">Hà Nội, </w:t>
            </w:r>
            <w:r w:rsidR="00996C0C" w:rsidRPr="00C06A6B">
              <w:rPr>
                <w:sz w:val="28"/>
                <w:szCs w:val="28"/>
              </w:rPr>
              <w:t>12 - 2024</w:t>
            </w:r>
          </w:p>
        </w:tc>
      </w:tr>
    </w:tbl>
    <w:sdt>
      <w:sdtPr>
        <w:rPr>
          <w:rFonts w:ascii="Times New Roman" w:eastAsia="Times New Roman" w:hAnsi="Times New Roman" w:cs="Times New Roman"/>
          <w:b/>
          <w:bCs/>
          <w:color w:val="auto"/>
          <w:sz w:val="22"/>
          <w:szCs w:val="22"/>
          <w:lang w:val="vi-VN" w:eastAsia="en-US"/>
        </w:rPr>
        <w:id w:val="399255931"/>
        <w:docPartObj>
          <w:docPartGallery w:val="Table of Contents"/>
          <w:docPartUnique/>
        </w:docPartObj>
      </w:sdtPr>
      <w:sdtEndPr>
        <w:rPr>
          <w:rFonts w:eastAsiaTheme="minorEastAsia"/>
          <w:sz w:val="24"/>
          <w:szCs w:val="24"/>
          <w:lang w:eastAsia="ja-JP"/>
        </w:rPr>
      </w:sdtEndPr>
      <w:sdtContent>
        <w:p w14:paraId="0BB4A8EA" w14:textId="24F70D79" w:rsidR="00B15691" w:rsidRPr="00C06A6B" w:rsidRDefault="00B15691">
          <w:pPr>
            <w:pStyle w:val="ab"/>
            <w:rPr>
              <w:rFonts w:ascii="Times New Roman" w:hAnsi="Times New Roman" w:cs="Times New Roman"/>
              <w:b/>
              <w:bCs/>
              <w:color w:val="auto"/>
              <w:lang w:val="vi-VN"/>
            </w:rPr>
          </w:pPr>
          <w:r w:rsidRPr="00C06A6B">
            <w:rPr>
              <w:rFonts w:ascii="Times New Roman" w:hAnsi="Times New Roman" w:cs="Times New Roman"/>
              <w:b/>
              <w:bCs/>
              <w:color w:val="auto"/>
              <w:lang w:val="vi-VN"/>
            </w:rPr>
            <w:t>Mục lục</w:t>
          </w:r>
        </w:p>
        <w:p w14:paraId="4193637B" w14:textId="5ED012FA" w:rsidR="00064BEA" w:rsidRDefault="00B15691">
          <w:pPr>
            <w:pStyle w:val="11"/>
            <w:rPr>
              <w:rFonts w:asciiTheme="minorHAnsi" w:hAnsiTheme="minorHAnsi" w:cstheme="minorBidi"/>
              <w:noProof/>
              <w:kern w:val="2"/>
              <w:sz w:val="22"/>
              <w:lang w:val="en-US"/>
              <w14:ligatures w14:val="standardContextual"/>
            </w:rPr>
          </w:pPr>
          <w:r w:rsidRPr="00C06A6B">
            <w:fldChar w:fldCharType="begin"/>
          </w:r>
          <w:r w:rsidRPr="00C06A6B">
            <w:instrText xml:space="preserve"> TOC \o "1-3" \h \z \u </w:instrText>
          </w:r>
          <w:r w:rsidRPr="00C06A6B">
            <w:fldChar w:fldCharType="separate"/>
          </w:r>
          <w:hyperlink w:anchor="_Toc185625418" w:history="1">
            <w:r w:rsidR="00064BEA" w:rsidRPr="00F3720D">
              <w:rPr>
                <w:rStyle w:val="ac"/>
                <w:b/>
                <w:bCs/>
                <w:noProof/>
              </w:rPr>
              <w:t>I.</w:t>
            </w:r>
            <w:r w:rsidR="00064BEA">
              <w:rPr>
                <w:rFonts w:asciiTheme="minorHAnsi" w:hAnsiTheme="minorHAnsi" w:cstheme="minorBidi"/>
                <w:noProof/>
                <w:kern w:val="2"/>
                <w:sz w:val="22"/>
                <w:lang w:val="en-US"/>
                <w14:ligatures w14:val="standardContextual"/>
              </w:rPr>
              <w:tab/>
            </w:r>
            <w:r w:rsidR="00064BEA" w:rsidRPr="00F3720D">
              <w:rPr>
                <w:rStyle w:val="ac"/>
                <w:b/>
                <w:bCs/>
                <w:noProof/>
              </w:rPr>
              <w:t>Giới thiệu</w:t>
            </w:r>
            <w:r w:rsidR="00064BEA">
              <w:rPr>
                <w:noProof/>
                <w:webHidden/>
              </w:rPr>
              <w:tab/>
            </w:r>
            <w:r w:rsidR="00064BEA">
              <w:rPr>
                <w:noProof/>
                <w:webHidden/>
              </w:rPr>
              <w:fldChar w:fldCharType="begin"/>
            </w:r>
            <w:r w:rsidR="00064BEA">
              <w:rPr>
                <w:noProof/>
                <w:webHidden/>
              </w:rPr>
              <w:instrText xml:space="preserve"> PAGEREF _Toc185625418 \h </w:instrText>
            </w:r>
            <w:r w:rsidR="00064BEA">
              <w:rPr>
                <w:noProof/>
                <w:webHidden/>
              </w:rPr>
            </w:r>
            <w:r w:rsidR="00064BEA">
              <w:rPr>
                <w:noProof/>
                <w:webHidden/>
              </w:rPr>
              <w:fldChar w:fldCharType="separate"/>
            </w:r>
            <w:r w:rsidR="00064BEA">
              <w:rPr>
                <w:noProof/>
                <w:webHidden/>
              </w:rPr>
              <w:t>3</w:t>
            </w:r>
            <w:r w:rsidR="00064BEA">
              <w:rPr>
                <w:noProof/>
                <w:webHidden/>
              </w:rPr>
              <w:fldChar w:fldCharType="end"/>
            </w:r>
          </w:hyperlink>
        </w:p>
        <w:p w14:paraId="4E5C4ECF" w14:textId="73809EF6" w:rsidR="00064BEA" w:rsidRDefault="00064BEA">
          <w:pPr>
            <w:pStyle w:val="11"/>
            <w:rPr>
              <w:rFonts w:asciiTheme="minorHAnsi" w:hAnsiTheme="minorHAnsi" w:cstheme="minorBidi"/>
              <w:noProof/>
              <w:kern w:val="2"/>
              <w:sz w:val="22"/>
              <w:lang w:val="en-US"/>
              <w14:ligatures w14:val="standardContextual"/>
            </w:rPr>
          </w:pPr>
          <w:hyperlink w:anchor="_Toc185625419" w:history="1">
            <w:r w:rsidRPr="00F3720D">
              <w:rPr>
                <w:rStyle w:val="ac"/>
                <w:b/>
                <w:bCs/>
                <w:noProof/>
              </w:rPr>
              <w:t>II.</w:t>
            </w:r>
            <w:r>
              <w:rPr>
                <w:rFonts w:asciiTheme="minorHAnsi" w:hAnsiTheme="minorHAnsi" w:cstheme="minorBidi"/>
                <w:noProof/>
                <w:kern w:val="2"/>
                <w:sz w:val="22"/>
                <w:lang w:val="en-US"/>
                <w14:ligatures w14:val="standardContextual"/>
              </w:rPr>
              <w:tab/>
            </w:r>
            <w:r w:rsidRPr="00F3720D">
              <w:rPr>
                <w:rStyle w:val="ac"/>
                <w:b/>
                <w:bCs/>
                <w:noProof/>
              </w:rPr>
              <w:t>Bài toán</w:t>
            </w:r>
            <w:r>
              <w:rPr>
                <w:noProof/>
                <w:webHidden/>
              </w:rPr>
              <w:tab/>
            </w:r>
            <w:r>
              <w:rPr>
                <w:noProof/>
                <w:webHidden/>
              </w:rPr>
              <w:fldChar w:fldCharType="begin"/>
            </w:r>
            <w:r>
              <w:rPr>
                <w:noProof/>
                <w:webHidden/>
              </w:rPr>
              <w:instrText xml:space="preserve"> PAGEREF _Toc185625419 \h </w:instrText>
            </w:r>
            <w:r>
              <w:rPr>
                <w:noProof/>
                <w:webHidden/>
              </w:rPr>
            </w:r>
            <w:r>
              <w:rPr>
                <w:noProof/>
                <w:webHidden/>
              </w:rPr>
              <w:fldChar w:fldCharType="separate"/>
            </w:r>
            <w:r>
              <w:rPr>
                <w:noProof/>
                <w:webHidden/>
              </w:rPr>
              <w:t>3</w:t>
            </w:r>
            <w:r>
              <w:rPr>
                <w:noProof/>
                <w:webHidden/>
              </w:rPr>
              <w:fldChar w:fldCharType="end"/>
            </w:r>
          </w:hyperlink>
        </w:p>
        <w:p w14:paraId="46482EF8" w14:textId="60429821" w:rsidR="00064BEA" w:rsidRDefault="00064BEA">
          <w:pPr>
            <w:pStyle w:val="11"/>
            <w:rPr>
              <w:rFonts w:asciiTheme="minorHAnsi" w:hAnsiTheme="minorHAnsi" w:cstheme="minorBidi"/>
              <w:noProof/>
              <w:kern w:val="2"/>
              <w:sz w:val="22"/>
              <w:lang w:val="en-US"/>
              <w14:ligatures w14:val="standardContextual"/>
            </w:rPr>
          </w:pPr>
          <w:hyperlink w:anchor="_Toc185625420" w:history="1">
            <w:r w:rsidRPr="00F3720D">
              <w:rPr>
                <w:rStyle w:val="ac"/>
                <w:b/>
                <w:bCs/>
                <w:noProof/>
              </w:rPr>
              <w:t>III.</w:t>
            </w:r>
            <w:r>
              <w:rPr>
                <w:rFonts w:asciiTheme="minorHAnsi" w:hAnsiTheme="minorHAnsi" w:cstheme="minorBidi"/>
                <w:noProof/>
                <w:kern w:val="2"/>
                <w:sz w:val="22"/>
                <w:lang w:val="en-US"/>
                <w14:ligatures w14:val="standardContextual"/>
              </w:rPr>
              <w:tab/>
            </w:r>
            <w:r w:rsidRPr="00F3720D">
              <w:rPr>
                <w:rStyle w:val="ac"/>
                <w:b/>
                <w:bCs/>
                <w:noProof/>
              </w:rPr>
              <w:t>Thuật toán</w:t>
            </w:r>
            <w:r>
              <w:rPr>
                <w:noProof/>
                <w:webHidden/>
              </w:rPr>
              <w:tab/>
            </w:r>
            <w:r>
              <w:rPr>
                <w:noProof/>
                <w:webHidden/>
              </w:rPr>
              <w:fldChar w:fldCharType="begin"/>
            </w:r>
            <w:r>
              <w:rPr>
                <w:noProof/>
                <w:webHidden/>
              </w:rPr>
              <w:instrText xml:space="preserve"> PAGEREF _Toc185625420 \h </w:instrText>
            </w:r>
            <w:r>
              <w:rPr>
                <w:noProof/>
                <w:webHidden/>
              </w:rPr>
            </w:r>
            <w:r>
              <w:rPr>
                <w:noProof/>
                <w:webHidden/>
              </w:rPr>
              <w:fldChar w:fldCharType="separate"/>
            </w:r>
            <w:r>
              <w:rPr>
                <w:noProof/>
                <w:webHidden/>
              </w:rPr>
              <w:t>4</w:t>
            </w:r>
            <w:r>
              <w:rPr>
                <w:noProof/>
                <w:webHidden/>
              </w:rPr>
              <w:fldChar w:fldCharType="end"/>
            </w:r>
          </w:hyperlink>
        </w:p>
        <w:p w14:paraId="5A3EBCC7" w14:textId="4253ABFE" w:rsidR="00064BEA" w:rsidRDefault="00064BEA">
          <w:pPr>
            <w:pStyle w:val="11"/>
            <w:rPr>
              <w:rFonts w:asciiTheme="minorHAnsi" w:hAnsiTheme="minorHAnsi" w:cstheme="minorBidi"/>
              <w:noProof/>
              <w:kern w:val="2"/>
              <w:sz w:val="22"/>
              <w:lang w:val="en-US"/>
              <w14:ligatures w14:val="standardContextual"/>
            </w:rPr>
          </w:pPr>
          <w:hyperlink w:anchor="_Toc185625421" w:history="1">
            <w:r w:rsidRPr="00F3720D">
              <w:rPr>
                <w:rStyle w:val="ac"/>
                <w:b/>
                <w:bCs/>
                <w:noProof/>
              </w:rPr>
              <w:t>IV.</w:t>
            </w:r>
            <w:r>
              <w:rPr>
                <w:rFonts w:asciiTheme="minorHAnsi" w:hAnsiTheme="minorHAnsi" w:cstheme="minorBidi"/>
                <w:noProof/>
                <w:kern w:val="2"/>
                <w:sz w:val="22"/>
                <w:lang w:val="en-US"/>
                <w14:ligatures w14:val="standardContextual"/>
              </w:rPr>
              <w:tab/>
            </w:r>
            <w:r w:rsidRPr="00F3720D">
              <w:rPr>
                <w:rStyle w:val="ac"/>
                <w:b/>
                <w:bCs/>
                <w:noProof/>
              </w:rPr>
              <w:t>Thuật toán song song</w:t>
            </w:r>
            <w:r>
              <w:rPr>
                <w:noProof/>
                <w:webHidden/>
              </w:rPr>
              <w:tab/>
            </w:r>
            <w:r>
              <w:rPr>
                <w:noProof/>
                <w:webHidden/>
              </w:rPr>
              <w:fldChar w:fldCharType="begin"/>
            </w:r>
            <w:r>
              <w:rPr>
                <w:noProof/>
                <w:webHidden/>
              </w:rPr>
              <w:instrText xml:space="preserve"> PAGEREF _Toc185625421 \h </w:instrText>
            </w:r>
            <w:r>
              <w:rPr>
                <w:noProof/>
                <w:webHidden/>
              </w:rPr>
            </w:r>
            <w:r>
              <w:rPr>
                <w:noProof/>
                <w:webHidden/>
              </w:rPr>
              <w:fldChar w:fldCharType="separate"/>
            </w:r>
            <w:r>
              <w:rPr>
                <w:noProof/>
                <w:webHidden/>
              </w:rPr>
              <w:t>5</w:t>
            </w:r>
            <w:r>
              <w:rPr>
                <w:noProof/>
                <w:webHidden/>
              </w:rPr>
              <w:fldChar w:fldCharType="end"/>
            </w:r>
          </w:hyperlink>
        </w:p>
        <w:p w14:paraId="33DD1295" w14:textId="69D2CFBE" w:rsidR="00064BEA" w:rsidRDefault="00064BEA">
          <w:pPr>
            <w:pStyle w:val="11"/>
            <w:rPr>
              <w:rFonts w:asciiTheme="minorHAnsi" w:hAnsiTheme="minorHAnsi" w:cstheme="minorBidi"/>
              <w:noProof/>
              <w:kern w:val="2"/>
              <w:sz w:val="22"/>
              <w:lang w:val="en-US"/>
              <w14:ligatures w14:val="standardContextual"/>
            </w:rPr>
          </w:pPr>
          <w:hyperlink w:anchor="_Toc185625422" w:history="1">
            <w:r w:rsidRPr="00F3720D">
              <w:rPr>
                <w:rStyle w:val="ac"/>
                <w:b/>
                <w:bCs/>
                <w:noProof/>
              </w:rPr>
              <w:t>V.</w:t>
            </w:r>
            <w:r>
              <w:rPr>
                <w:rFonts w:asciiTheme="minorHAnsi" w:hAnsiTheme="minorHAnsi" w:cstheme="minorBidi"/>
                <w:noProof/>
                <w:kern w:val="2"/>
                <w:sz w:val="22"/>
                <w:lang w:val="en-US"/>
                <w14:ligatures w14:val="standardContextual"/>
              </w:rPr>
              <w:tab/>
            </w:r>
            <w:r w:rsidRPr="00F3720D">
              <w:rPr>
                <w:rStyle w:val="ac"/>
                <w:b/>
                <w:bCs/>
                <w:noProof/>
              </w:rPr>
              <w:t>Kết quả</w:t>
            </w:r>
            <w:r>
              <w:rPr>
                <w:noProof/>
                <w:webHidden/>
              </w:rPr>
              <w:tab/>
            </w:r>
            <w:r>
              <w:rPr>
                <w:noProof/>
                <w:webHidden/>
              </w:rPr>
              <w:fldChar w:fldCharType="begin"/>
            </w:r>
            <w:r>
              <w:rPr>
                <w:noProof/>
                <w:webHidden/>
              </w:rPr>
              <w:instrText xml:space="preserve"> PAGEREF _Toc185625422 \h </w:instrText>
            </w:r>
            <w:r>
              <w:rPr>
                <w:noProof/>
                <w:webHidden/>
              </w:rPr>
            </w:r>
            <w:r>
              <w:rPr>
                <w:noProof/>
                <w:webHidden/>
              </w:rPr>
              <w:fldChar w:fldCharType="separate"/>
            </w:r>
            <w:r>
              <w:rPr>
                <w:noProof/>
                <w:webHidden/>
              </w:rPr>
              <w:t>5</w:t>
            </w:r>
            <w:r>
              <w:rPr>
                <w:noProof/>
                <w:webHidden/>
              </w:rPr>
              <w:fldChar w:fldCharType="end"/>
            </w:r>
          </w:hyperlink>
        </w:p>
        <w:p w14:paraId="431EB45F" w14:textId="099485E7" w:rsidR="00064BEA" w:rsidRDefault="00064BEA">
          <w:pPr>
            <w:pStyle w:val="11"/>
            <w:rPr>
              <w:rFonts w:asciiTheme="minorHAnsi" w:hAnsiTheme="minorHAnsi" w:cstheme="minorBidi"/>
              <w:noProof/>
              <w:kern w:val="2"/>
              <w:sz w:val="22"/>
              <w:lang w:val="en-US"/>
              <w14:ligatures w14:val="standardContextual"/>
            </w:rPr>
          </w:pPr>
          <w:hyperlink w:anchor="_Toc185625423" w:history="1">
            <w:r w:rsidRPr="00F3720D">
              <w:rPr>
                <w:rStyle w:val="ac"/>
                <w:b/>
                <w:bCs/>
                <w:noProof/>
              </w:rPr>
              <w:t>VI.</w:t>
            </w:r>
            <w:r>
              <w:rPr>
                <w:rFonts w:asciiTheme="minorHAnsi" w:hAnsiTheme="minorHAnsi" w:cstheme="minorBidi"/>
                <w:noProof/>
                <w:kern w:val="2"/>
                <w:sz w:val="22"/>
                <w:lang w:val="en-US"/>
                <w14:ligatures w14:val="standardContextual"/>
              </w:rPr>
              <w:tab/>
            </w:r>
            <w:r w:rsidRPr="00F3720D">
              <w:rPr>
                <w:rStyle w:val="ac"/>
                <w:b/>
                <w:bCs/>
                <w:noProof/>
              </w:rPr>
              <w:t>Kết luận</w:t>
            </w:r>
            <w:r>
              <w:rPr>
                <w:noProof/>
                <w:webHidden/>
              </w:rPr>
              <w:tab/>
            </w:r>
            <w:r>
              <w:rPr>
                <w:noProof/>
                <w:webHidden/>
              </w:rPr>
              <w:fldChar w:fldCharType="begin"/>
            </w:r>
            <w:r>
              <w:rPr>
                <w:noProof/>
                <w:webHidden/>
              </w:rPr>
              <w:instrText xml:space="preserve"> PAGEREF _Toc185625423 \h </w:instrText>
            </w:r>
            <w:r>
              <w:rPr>
                <w:noProof/>
                <w:webHidden/>
              </w:rPr>
            </w:r>
            <w:r>
              <w:rPr>
                <w:noProof/>
                <w:webHidden/>
              </w:rPr>
              <w:fldChar w:fldCharType="separate"/>
            </w:r>
            <w:r>
              <w:rPr>
                <w:noProof/>
                <w:webHidden/>
              </w:rPr>
              <w:t>5</w:t>
            </w:r>
            <w:r>
              <w:rPr>
                <w:noProof/>
                <w:webHidden/>
              </w:rPr>
              <w:fldChar w:fldCharType="end"/>
            </w:r>
          </w:hyperlink>
        </w:p>
        <w:p w14:paraId="2CC0DB19" w14:textId="0BFA7CFA" w:rsidR="00B15691" w:rsidRPr="00C06A6B" w:rsidRDefault="00B15691">
          <w:r w:rsidRPr="00C06A6B">
            <w:rPr>
              <w:b/>
              <w:bCs/>
            </w:rPr>
            <w:fldChar w:fldCharType="end"/>
          </w:r>
        </w:p>
      </w:sdtContent>
    </w:sdt>
    <w:p w14:paraId="76617060" w14:textId="77777777" w:rsidR="007101C8" w:rsidRPr="00C06A6B" w:rsidRDefault="007101C8" w:rsidP="007101C8">
      <w:pPr>
        <w:rPr>
          <w:b/>
          <w:bCs/>
          <w:sz w:val="32"/>
          <w:szCs w:val="32"/>
        </w:rPr>
      </w:pPr>
      <w:r w:rsidRPr="00C06A6B">
        <w:br w:type="page"/>
      </w:r>
    </w:p>
    <w:p w14:paraId="0EC6A216" w14:textId="3851872D" w:rsidR="00431939" w:rsidRPr="00C06A6B" w:rsidRDefault="00431939" w:rsidP="00A1601F">
      <w:pPr>
        <w:pStyle w:val="1"/>
        <w:numPr>
          <w:ilvl w:val="0"/>
          <w:numId w:val="1"/>
        </w:numPr>
        <w:rPr>
          <w:rFonts w:ascii="Times New Roman" w:hAnsi="Times New Roman" w:cs="Times New Roman"/>
          <w:b/>
          <w:bCs/>
          <w:lang w:val="vi-VN"/>
        </w:rPr>
      </w:pPr>
      <w:bookmarkStart w:id="0" w:name="_Toc185625418"/>
      <w:r w:rsidRPr="00C06A6B">
        <w:rPr>
          <w:rFonts w:ascii="Times New Roman" w:hAnsi="Times New Roman" w:cs="Times New Roman"/>
          <w:b/>
          <w:bCs/>
          <w:lang w:val="vi-VN"/>
        </w:rPr>
        <w:lastRenderedPageBreak/>
        <w:t>Giới thiệu</w:t>
      </w:r>
      <w:bookmarkEnd w:id="0"/>
    </w:p>
    <w:p w14:paraId="668FCC08" w14:textId="11B03972" w:rsidR="00A1601F" w:rsidRDefault="00C04647" w:rsidP="00C06A6B">
      <w:pPr>
        <w:ind w:firstLine="720"/>
      </w:pPr>
      <w:r w:rsidRPr="00F254CA">
        <w:t xml:space="preserve">Ngày nay, học sâu đã và đang trở thành một trong những phương pháp chủ lực trong công cuộc phát triển trí tuệ nhân tạo. </w:t>
      </w:r>
      <w:r w:rsidR="00C65D86" w:rsidRPr="00F254CA">
        <w:t xml:space="preserve">Ngoài ra học sâu còn góp phần vào việc phát triển các công nghệ tiên tiến khác như phân tích giọng nói, xử lý ngôn ngữ tự nhiên, thị giác máy tính… </w:t>
      </w:r>
      <w:r w:rsidR="00C06A6B" w:rsidRPr="00F254CA">
        <w:t>Tuy nhiên, với sự phức tạp của các mô hình học sâu hiện đại nếu chỉ phụ thuộc vào việc xử lý tuần tự của CPU thì hiệu quả công việc sẽ trở nên kém đi đáng kể khiên cho thời gian huấn luyện trở nên dài hơn. Do vậy, việc áp dụng xử lý song</w:t>
      </w:r>
      <w:r w:rsidR="00F254CA">
        <w:rPr>
          <w:rFonts w:hint="eastAsia"/>
        </w:rPr>
        <w:t xml:space="preserve"> </w:t>
      </w:r>
      <w:proofErr w:type="spellStart"/>
      <w:r w:rsidR="00F254CA">
        <w:rPr>
          <w:rFonts w:hint="eastAsia"/>
        </w:rPr>
        <w:t>so</w:t>
      </w:r>
      <w:r w:rsidR="00C06A6B" w:rsidRPr="00F254CA">
        <w:t>ng</w:t>
      </w:r>
      <w:proofErr w:type="spellEnd"/>
      <w:r w:rsidR="00C06A6B" w:rsidRPr="00F254CA">
        <w:t xml:space="preserve"> của hệ thống xử lý GPU sẽ giúp cho việc học máy trở nên hiệu quả cũng như giảm chi phí hệ thống</w:t>
      </w:r>
      <w:r w:rsidR="00F254CA" w:rsidRPr="00F254CA">
        <w:t>, đặc biệt khi kết hợp xử lý cùng với CPU.</w:t>
      </w:r>
    </w:p>
    <w:p w14:paraId="68C2DBBA" w14:textId="143E8BC9" w:rsidR="00F254CA" w:rsidRPr="00162C33" w:rsidRDefault="00F254CA" w:rsidP="00C06A6B">
      <w:pPr>
        <w:ind w:firstLine="720"/>
        <w:rPr>
          <w:rFonts w:ascii="Cambria" w:hAnsi="Cambria" w:hint="eastAsia"/>
        </w:rPr>
      </w:pPr>
      <w:r w:rsidRPr="009E0F78">
        <w:t xml:space="preserve">Dựa trên bài báo </w:t>
      </w:r>
      <w:r w:rsidRPr="009E0F78">
        <w:rPr>
          <w:b/>
          <w:bCs/>
        </w:rPr>
        <w:t>“</w:t>
      </w:r>
      <w:proofErr w:type="spellStart"/>
      <w:r w:rsidRPr="009E0F78">
        <w:rPr>
          <w:b/>
          <w:bCs/>
        </w:rPr>
        <w:t>Parallel</w:t>
      </w:r>
      <w:proofErr w:type="spellEnd"/>
      <w:r w:rsidRPr="009E0F78">
        <w:rPr>
          <w:b/>
          <w:bCs/>
        </w:rPr>
        <w:t xml:space="preserve"> </w:t>
      </w:r>
      <w:proofErr w:type="spellStart"/>
      <w:r w:rsidRPr="009E0F78">
        <w:rPr>
          <w:b/>
          <w:bCs/>
        </w:rPr>
        <w:t>and</w:t>
      </w:r>
      <w:proofErr w:type="spellEnd"/>
      <w:r w:rsidRPr="009E0F78">
        <w:rPr>
          <w:b/>
          <w:bCs/>
        </w:rPr>
        <w:t xml:space="preserve"> </w:t>
      </w:r>
      <w:proofErr w:type="spellStart"/>
      <w:r w:rsidRPr="009E0F78">
        <w:rPr>
          <w:b/>
          <w:bCs/>
        </w:rPr>
        <w:t>Distributed</w:t>
      </w:r>
      <w:proofErr w:type="spellEnd"/>
      <w:r w:rsidRPr="009E0F78">
        <w:rPr>
          <w:b/>
          <w:bCs/>
        </w:rPr>
        <w:t xml:space="preserve"> </w:t>
      </w:r>
      <w:proofErr w:type="spellStart"/>
      <w:r w:rsidRPr="009E0F78">
        <w:rPr>
          <w:b/>
          <w:bCs/>
        </w:rPr>
        <w:t>Deep</w:t>
      </w:r>
      <w:proofErr w:type="spellEnd"/>
      <w:r w:rsidRPr="009E0F78">
        <w:rPr>
          <w:b/>
          <w:bCs/>
        </w:rPr>
        <w:t xml:space="preserve"> </w:t>
      </w:r>
      <w:proofErr w:type="spellStart"/>
      <w:r w:rsidRPr="009E0F78">
        <w:rPr>
          <w:b/>
          <w:bCs/>
        </w:rPr>
        <w:t>Learning</w:t>
      </w:r>
      <w:proofErr w:type="spellEnd"/>
      <w:r w:rsidRPr="009E0F78">
        <w:rPr>
          <w:b/>
          <w:bCs/>
        </w:rPr>
        <w:t>”</w:t>
      </w:r>
      <w:r w:rsidRPr="009E0F78">
        <w:t xml:space="preserve"> của tác giả </w:t>
      </w:r>
      <w:proofErr w:type="spellStart"/>
      <w:r w:rsidRPr="009E0F78">
        <w:t>Vishakh</w:t>
      </w:r>
      <w:proofErr w:type="spellEnd"/>
      <w:r w:rsidRPr="009E0F78">
        <w:t xml:space="preserve"> </w:t>
      </w:r>
      <w:proofErr w:type="spellStart"/>
      <w:r w:rsidRPr="009E0F78">
        <w:t>Hegde</w:t>
      </w:r>
      <w:proofErr w:type="spellEnd"/>
      <w:r w:rsidRPr="009E0F78">
        <w:t xml:space="preserve"> </w:t>
      </w:r>
      <w:r w:rsidRPr="009E0F78">
        <w:t xml:space="preserve">và </w:t>
      </w:r>
      <w:proofErr w:type="spellStart"/>
      <w:r w:rsidRPr="009E0F78">
        <w:t>Sheema</w:t>
      </w:r>
      <w:proofErr w:type="spellEnd"/>
      <w:r w:rsidRPr="009E0F78">
        <w:t xml:space="preserve"> </w:t>
      </w:r>
      <w:proofErr w:type="spellStart"/>
      <w:r w:rsidRPr="009E0F78">
        <w:t>Usmani</w:t>
      </w:r>
      <w:proofErr w:type="spellEnd"/>
      <w:r w:rsidRPr="009E0F78">
        <w:t xml:space="preserve"> thuộc đại học </w:t>
      </w:r>
      <w:proofErr w:type="spellStart"/>
      <w:r w:rsidRPr="009E0F78">
        <w:t>Stanford</w:t>
      </w:r>
      <w:proofErr w:type="spellEnd"/>
      <w:r w:rsidRPr="009E0F78">
        <w:t xml:space="preserve">. Nhóm sẽ thực hiện lại mô phỏng việc học sâu sự dụng tính toán song </w:t>
      </w:r>
      <w:proofErr w:type="spellStart"/>
      <w:r w:rsidRPr="009E0F78">
        <w:t>song</w:t>
      </w:r>
      <w:proofErr w:type="spellEnd"/>
      <w:r w:rsidRPr="009E0F78">
        <w:t xml:space="preserve"> dựa trên MPI để xác minh tính hiệu quả so với mô hình tuần tự truyền thống. Từ đó rút ra những điểm mạnh cũng như điểm cần </w:t>
      </w:r>
      <w:r w:rsidRPr="00162C33">
        <w:t xml:space="preserve">phải phát triển trong tương lai khi mở rộng mô hình học máy song </w:t>
      </w:r>
      <w:proofErr w:type="spellStart"/>
      <w:r w:rsidRPr="00162C33">
        <w:t>song</w:t>
      </w:r>
      <w:proofErr w:type="spellEnd"/>
      <w:r w:rsidR="00162C33" w:rsidRPr="00162C33">
        <w:t xml:space="preserve"> cũng như phát triển các công nghệ xử lý phân tán.</w:t>
      </w:r>
    </w:p>
    <w:p w14:paraId="1E2FC640" w14:textId="57DB4BE8" w:rsidR="00431939" w:rsidRDefault="00431939" w:rsidP="009F7CE5">
      <w:pPr>
        <w:pStyle w:val="1"/>
        <w:numPr>
          <w:ilvl w:val="0"/>
          <w:numId w:val="1"/>
        </w:numPr>
        <w:rPr>
          <w:rFonts w:ascii="Times New Roman" w:hAnsi="Times New Roman" w:cs="Times New Roman"/>
          <w:b/>
          <w:bCs/>
          <w:lang w:val="vi-VN"/>
        </w:rPr>
      </w:pPr>
      <w:bookmarkStart w:id="1" w:name="_Toc185625419"/>
      <w:r w:rsidRPr="00C06A6B">
        <w:rPr>
          <w:rFonts w:ascii="Times New Roman" w:hAnsi="Times New Roman" w:cs="Times New Roman"/>
          <w:b/>
          <w:bCs/>
          <w:lang w:val="vi-VN"/>
        </w:rPr>
        <w:t>Bài toán</w:t>
      </w:r>
      <w:bookmarkEnd w:id="1"/>
    </w:p>
    <w:p w14:paraId="08DE2C73" w14:textId="2B9BEBE6" w:rsidR="00BF4D43" w:rsidRPr="00F6075B" w:rsidRDefault="00290F1B" w:rsidP="00290F1B">
      <w:pPr>
        <w:ind w:firstLine="720"/>
      </w:pPr>
      <w:r w:rsidRPr="00F6075B">
        <w:t>Việc h</w:t>
      </w:r>
      <w:r w:rsidRPr="00F6075B">
        <w:t>uấn luyện các mạng nơ-</w:t>
      </w:r>
      <w:proofErr w:type="spellStart"/>
      <w:r w:rsidRPr="00F6075B">
        <w:t>ron</w:t>
      </w:r>
      <w:proofErr w:type="spellEnd"/>
      <w:r w:rsidRPr="00F6075B">
        <w:t xml:space="preserve"> sâu (</w:t>
      </w:r>
      <w:proofErr w:type="spellStart"/>
      <w:r w:rsidRPr="00F6075B">
        <w:t>Deep</w:t>
      </w:r>
      <w:proofErr w:type="spellEnd"/>
      <w:r w:rsidRPr="00F6075B">
        <w:t xml:space="preserve"> </w:t>
      </w:r>
      <w:proofErr w:type="spellStart"/>
      <w:r w:rsidRPr="00F6075B">
        <w:t>Neural</w:t>
      </w:r>
      <w:proofErr w:type="spellEnd"/>
      <w:r w:rsidRPr="00F6075B">
        <w:t xml:space="preserve"> </w:t>
      </w:r>
      <w:proofErr w:type="spellStart"/>
      <w:r w:rsidRPr="00F6075B">
        <w:t>Networks</w:t>
      </w:r>
      <w:proofErr w:type="spellEnd"/>
      <w:r w:rsidRPr="00F6075B">
        <w:t>)</w:t>
      </w:r>
      <w:r w:rsidRPr="00F6075B">
        <w:t xml:space="preserve"> là một công việc </w:t>
      </w:r>
      <w:r w:rsidR="00F6075B" w:rsidRPr="00F6075B">
        <w:t>tương đối phức tạp vì một vài lý do sau:</w:t>
      </w:r>
    </w:p>
    <w:p w14:paraId="2EE6D3C1" w14:textId="39CB3387" w:rsidR="00F6075B" w:rsidRPr="00F6075B" w:rsidRDefault="00F6075B" w:rsidP="00290F1B">
      <w:pPr>
        <w:ind w:firstLine="720"/>
      </w:pPr>
      <w:r w:rsidRPr="00F6075B">
        <w:t xml:space="preserve">- </w:t>
      </w:r>
      <w:r w:rsidRPr="00F6075B">
        <w:rPr>
          <w:b/>
          <w:bCs/>
        </w:rPr>
        <w:t>Số lượng tham số lớn:</w:t>
      </w:r>
      <w:r w:rsidRPr="00F6075B">
        <w:t xml:space="preserve"> Các mô hình hiện đại thường có hàng triệu tham số cần được tối ưu hóa, đòi hỏi nhiều tài nguyên tính toán.</w:t>
      </w:r>
    </w:p>
    <w:p w14:paraId="5C6CFDC9" w14:textId="511F384B" w:rsidR="00F6075B" w:rsidRPr="00F6075B" w:rsidRDefault="00F6075B" w:rsidP="00290F1B">
      <w:pPr>
        <w:ind w:firstLine="720"/>
      </w:pPr>
      <w:r w:rsidRPr="00F6075B">
        <w:t xml:space="preserve">- </w:t>
      </w:r>
      <w:r w:rsidRPr="00F6075B">
        <w:rPr>
          <w:b/>
          <w:bCs/>
        </w:rPr>
        <w:t>Dữ liệu khổng lồ:</w:t>
      </w:r>
      <w:r w:rsidRPr="00F6075B">
        <w:t xml:space="preserve"> Để mô hình học hiệu quả, cần lượng dữ liệu huấn luyện lớn, đôi khi vượt quá khả năng lưu trữ và xử lý của một máy tính đơn lẻ.</w:t>
      </w:r>
    </w:p>
    <w:p w14:paraId="64D0C0E6" w14:textId="5A2790D7" w:rsidR="00F6075B" w:rsidRPr="00F6075B" w:rsidRDefault="00F6075B" w:rsidP="00290F1B">
      <w:pPr>
        <w:ind w:firstLine="720"/>
      </w:pPr>
      <w:r w:rsidRPr="00F6075B">
        <w:t xml:space="preserve">- </w:t>
      </w:r>
      <w:r w:rsidRPr="00F6075B">
        <w:rPr>
          <w:b/>
          <w:bCs/>
        </w:rPr>
        <w:t>Thời gian huấn luyện lâu:</w:t>
      </w:r>
      <w:r w:rsidRPr="00F6075B">
        <w:t xml:space="preserve"> Thời gian huấn luyện trên CPU truyền thống có thể kéo dài từ hàng giờ đến hàng tuần, đặc biệt với các mô hình lớn như </w:t>
      </w:r>
      <w:proofErr w:type="spellStart"/>
      <w:r w:rsidRPr="00F6075B">
        <w:t>VGGNet</w:t>
      </w:r>
      <w:proofErr w:type="spellEnd"/>
      <w:r w:rsidRPr="00F6075B">
        <w:t>.</w:t>
      </w:r>
    </w:p>
    <w:p w14:paraId="533AF2CE" w14:textId="1C3C08D4" w:rsidR="00F6075B" w:rsidRDefault="00F6075B" w:rsidP="00290F1B">
      <w:pPr>
        <w:ind w:firstLine="720"/>
      </w:pPr>
      <w:r w:rsidRPr="00F6075B">
        <w:t xml:space="preserve">- </w:t>
      </w:r>
      <w:r w:rsidRPr="00F6075B">
        <w:rPr>
          <w:b/>
          <w:bCs/>
        </w:rPr>
        <w:t>Giới hạn tài nguyên:</w:t>
      </w:r>
      <w:r w:rsidRPr="00F6075B">
        <w:t xml:space="preserve"> Một số mô hình hoặc dữ liệu không thể vừa với bộ nhớ của một máy tính đơn, làm phát sinh nhu cầu phân tán mô hình hoặc dữ liệu.</w:t>
      </w:r>
    </w:p>
    <w:p w14:paraId="136965BC" w14:textId="1EDF936A" w:rsidR="00FA4A47" w:rsidRPr="004C055D" w:rsidRDefault="00FA4A47" w:rsidP="00290F1B">
      <w:pPr>
        <w:ind w:firstLine="720"/>
      </w:pPr>
      <w:r w:rsidRPr="004C055D">
        <w:t>Vì vậy nhóm đã tìm hiểu và áp dụng các phương pháp nhằm tăng tốc quá trình huấn luyện nhằm rút ngắn thời gian cũng như tối ưu hóa việc huấn luyện trên hệ thông phân tán nhiều lõi xử lý.</w:t>
      </w:r>
      <w:r w:rsidR="00CF5D59" w:rsidRPr="004C055D">
        <w:t xml:space="preserve"> Từ đó nhóm đã tìm ra được phương pháp sau:</w:t>
      </w:r>
    </w:p>
    <w:p w14:paraId="2DF1F3A4" w14:textId="3A8E41AC" w:rsidR="00CF5D59" w:rsidRPr="00CF5D59" w:rsidRDefault="00CF5D59" w:rsidP="00290F1B">
      <w:pPr>
        <w:ind w:firstLine="720"/>
      </w:pPr>
      <w:r>
        <w:rPr>
          <w:rFonts w:ascii="Cambria" w:hAnsi="Cambria" w:hint="eastAsia"/>
        </w:rPr>
        <w:t>-</w:t>
      </w:r>
      <w:r w:rsidRPr="00CF5D59">
        <w:t xml:space="preserve"> </w:t>
      </w:r>
      <w:r w:rsidRPr="00CF5D59">
        <w:rPr>
          <w:b/>
          <w:bCs/>
        </w:rPr>
        <w:t xml:space="preserve">Song </w:t>
      </w:r>
      <w:proofErr w:type="spellStart"/>
      <w:r w:rsidRPr="00CF5D59">
        <w:rPr>
          <w:b/>
          <w:bCs/>
        </w:rPr>
        <w:t>song</w:t>
      </w:r>
      <w:proofErr w:type="spellEnd"/>
      <w:r w:rsidRPr="00CF5D59">
        <w:rPr>
          <w:b/>
          <w:bCs/>
        </w:rPr>
        <w:t xml:space="preserve"> hóa:</w:t>
      </w:r>
      <w:r w:rsidRPr="00CF5D59">
        <w:t xml:space="preserve"> Tận dụng khả năng tính toán song </w:t>
      </w:r>
      <w:proofErr w:type="spellStart"/>
      <w:r w:rsidRPr="00CF5D59">
        <w:t>song</w:t>
      </w:r>
      <w:proofErr w:type="spellEnd"/>
      <w:r w:rsidRPr="00CF5D59">
        <w:t xml:space="preserve"> của GPU hoặc nhiều lõi CPU để xử lý đồng thời nhiều dữ liệu.</w:t>
      </w:r>
    </w:p>
    <w:p w14:paraId="43E19CA8" w14:textId="77777777" w:rsidR="00CF5D59" w:rsidRPr="00CF5D59" w:rsidRDefault="00CF5D59" w:rsidP="00CF5D59">
      <w:pPr>
        <w:ind w:firstLine="720"/>
      </w:pPr>
      <w:r w:rsidRPr="00CF5D59">
        <w:t xml:space="preserve">- </w:t>
      </w:r>
      <w:r w:rsidRPr="00CF5D59">
        <w:rPr>
          <w:b/>
          <w:bCs/>
        </w:rPr>
        <w:t>Thuật toán SGD cải tiến:</w:t>
      </w:r>
      <w:r w:rsidRPr="00CF5D59">
        <w:t xml:space="preserve"> Phân tích và tối ưu hóa các biến thể của </w:t>
      </w:r>
      <w:proofErr w:type="spellStart"/>
      <w:r w:rsidRPr="00CF5D59">
        <w:t>Stochastic</w:t>
      </w:r>
      <w:proofErr w:type="spellEnd"/>
      <w:r w:rsidRPr="00CF5D59">
        <w:t xml:space="preserve"> </w:t>
      </w:r>
      <w:proofErr w:type="spellStart"/>
      <w:r w:rsidRPr="00CF5D59">
        <w:t>Gradient</w:t>
      </w:r>
      <w:proofErr w:type="spellEnd"/>
      <w:r w:rsidRPr="00CF5D59">
        <w:t xml:space="preserve"> </w:t>
      </w:r>
      <w:proofErr w:type="spellStart"/>
      <w:r w:rsidRPr="00CF5D59">
        <w:t>Descent</w:t>
      </w:r>
      <w:proofErr w:type="spellEnd"/>
      <w:r w:rsidRPr="00CF5D59">
        <w:t xml:space="preserve"> (SGD) như </w:t>
      </w:r>
      <w:proofErr w:type="spellStart"/>
      <w:r w:rsidRPr="00CF5D59">
        <w:t>Parallel</w:t>
      </w:r>
      <w:proofErr w:type="spellEnd"/>
      <w:r w:rsidRPr="00CF5D59">
        <w:t xml:space="preserve"> SGD, ADMM, và </w:t>
      </w:r>
      <w:proofErr w:type="spellStart"/>
      <w:r w:rsidRPr="00CF5D59">
        <w:t>Downpour</w:t>
      </w:r>
      <w:proofErr w:type="spellEnd"/>
      <w:r w:rsidRPr="00CF5D59">
        <w:t xml:space="preserve"> SGD, tập trung vào các bài toán:</w:t>
      </w:r>
    </w:p>
    <w:p w14:paraId="4143ADED" w14:textId="77777777" w:rsidR="00CF5D59" w:rsidRPr="00CF5D59" w:rsidRDefault="00CF5D59" w:rsidP="00CF5D59">
      <w:pPr>
        <w:numPr>
          <w:ilvl w:val="0"/>
          <w:numId w:val="7"/>
        </w:numPr>
        <w:rPr>
          <w:lang w:val="en-US"/>
        </w:rPr>
      </w:pPr>
      <w:r w:rsidRPr="00CF5D59">
        <w:rPr>
          <w:lang w:val="en-US"/>
        </w:rPr>
        <w:t xml:space="preserve">Chi </w:t>
      </w:r>
      <w:proofErr w:type="spellStart"/>
      <w:r w:rsidRPr="00CF5D59">
        <w:rPr>
          <w:lang w:val="en-US"/>
        </w:rPr>
        <w:t>phí</w:t>
      </w:r>
      <w:proofErr w:type="spellEnd"/>
      <w:r w:rsidRPr="00CF5D59">
        <w:rPr>
          <w:lang w:val="en-US"/>
        </w:rPr>
        <w:t xml:space="preserve"> </w:t>
      </w:r>
      <w:proofErr w:type="spellStart"/>
      <w:r w:rsidRPr="00CF5D59">
        <w:rPr>
          <w:lang w:val="en-US"/>
        </w:rPr>
        <w:t>tính</w:t>
      </w:r>
      <w:proofErr w:type="spellEnd"/>
      <w:r w:rsidRPr="00CF5D59">
        <w:rPr>
          <w:lang w:val="en-US"/>
        </w:rPr>
        <w:t xml:space="preserve"> </w:t>
      </w:r>
      <w:proofErr w:type="spellStart"/>
      <w:r w:rsidRPr="00CF5D59">
        <w:rPr>
          <w:lang w:val="en-US"/>
        </w:rPr>
        <w:t>toán</w:t>
      </w:r>
      <w:proofErr w:type="spellEnd"/>
      <w:r w:rsidRPr="00CF5D59">
        <w:rPr>
          <w:lang w:val="en-US"/>
        </w:rPr>
        <w:t xml:space="preserve"> (computation cost).</w:t>
      </w:r>
    </w:p>
    <w:p w14:paraId="5C742F38" w14:textId="77777777" w:rsidR="00CF5D59" w:rsidRPr="00CF5D59" w:rsidRDefault="00CF5D59" w:rsidP="00CF5D59">
      <w:pPr>
        <w:numPr>
          <w:ilvl w:val="0"/>
          <w:numId w:val="7"/>
        </w:numPr>
        <w:rPr>
          <w:lang w:val="en-US"/>
        </w:rPr>
      </w:pPr>
      <w:r w:rsidRPr="00CF5D59">
        <w:rPr>
          <w:lang w:val="en-US"/>
        </w:rPr>
        <w:lastRenderedPageBreak/>
        <w:t xml:space="preserve">Chi </w:t>
      </w:r>
      <w:proofErr w:type="spellStart"/>
      <w:r w:rsidRPr="00CF5D59">
        <w:rPr>
          <w:lang w:val="en-US"/>
        </w:rPr>
        <w:t>phí</w:t>
      </w:r>
      <w:proofErr w:type="spellEnd"/>
      <w:r w:rsidRPr="00CF5D59">
        <w:rPr>
          <w:lang w:val="en-US"/>
        </w:rPr>
        <w:t xml:space="preserve"> </w:t>
      </w:r>
      <w:proofErr w:type="spellStart"/>
      <w:r w:rsidRPr="00CF5D59">
        <w:rPr>
          <w:lang w:val="en-US"/>
        </w:rPr>
        <w:t>truyền</w:t>
      </w:r>
      <w:proofErr w:type="spellEnd"/>
      <w:r w:rsidRPr="00CF5D59">
        <w:rPr>
          <w:lang w:val="en-US"/>
        </w:rPr>
        <w:t xml:space="preserve"> </w:t>
      </w:r>
      <w:proofErr w:type="spellStart"/>
      <w:r w:rsidRPr="00CF5D59">
        <w:rPr>
          <w:lang w:val="en-US"/>
        </w:rPr>
        <w:t>thông</w:t>
      </w:r>
      <w:proofErr w:type="spellEnd"/>
      <w:r w:rsidRPr="00CF5D59">
        <w:rPr>
          <w:lang w:val="en-US"/>
        </w:rPr>
        <w:t xml:space="preserve"> (communication cost).</w:t>
      </w:r>
    </w:p>
    <w:p w14:paraId="7044542D" w14:textId="77777777" w:rsidR="00CF5D59" w:rsidRDefault="00CF5D59" w:rsidP="00CF5D59">
      <w:pPr>
        <w:numPr>
          <w:ilvl w:val="0"/>
          <w:numId w:val="7"/>
        </w:numPr>
        <w:rPr>
          <w:lang w:val="en-US"/>
        </w:rPr>
      </w:pPr>
      <w:proofErr w:type="spellStart"/>
      <w:r w:rsidRPr="00CF5D59">
        <w:rPr>
          <w:lang w:val="en-US"/>
        </w:rPr>
        <w:t>Tối</w:t>
      </w:r>
      <w:proofErr w:type="spellEnd"/>
      <w:r w:rsidRPr="00CF5D59">
        <w:rPr>
          <w:lang w:val="en-US"/>
        </w:rPr>
        <w:t xml:space="preserve"> </w:t>
      </w:r>
      <w:proofErr w:type="spellStart"/>
      <w:r w:rsidRPr="00CF5D59">
        <w:rPr>
          <w:lang w:val="en-US"/>
        </w:rPr>
        <w:t>ưu</w:t>
      </w:r>
      <w:proofErr w:type="spellEnd"/>
      <w:r w:rsidRPr="00CF5D59">
        <w:rPr>
          <w:lang w:val="en-US"/>
        </w:rPr>
        <w:t xml:space="preserve"> </w:t>
      </w:r>
      <w:proofErr w:type="spellStart"/>
      <w:r w:rsidRPr="00CF5D59">
        <w:rPr>
          <w:lang w:val="en-US"/>
        </w:rPr>
        <w:t>hóa</w:t>
      </w:r>
      <w:proofErr w:type="spellEnd"/>
      <w:r w:rsidRPr="00CF5D59">
        <w:rPr>
          <w:lang w:val="en-US"/>
        </w:rPr>
        <w:t xml:space="preserve"> </w:t>
      </w:r>
      <w:proofErr w:type="spellStart"/>
      <w:r w:rsidRPr="00CF5D59">
        <w:rPr>
          <w:lang w:val="en-US"/>
        </w:rPr>
        <w:t>trong</w:t>
      </w:r>
      <w:proofErr w:type="spellEnd"/>
      <w:r w:rsidRPr="00CF5D59">
        <w:rPr>
          <w:lang w:val="en-US"/>
        </w:rPr>
        <w:t xml:space="preserve"> </w:t>
      </w:r>
      <w:proofErr w:type="spellStart"/>
      <w:r w:rsidRPr="00CF5D59">
        <w:rPr>
          <w:lang w:val="en-US"/>
        </w:rPr>
        <w:t>môi</w:t>
      </w:r>
      <w:proofErr w:type="spellEnd"/>
      <w:r w:rsidRPr="00CF5D59">
        <w:rPr>
          <w:lang w:val="en-US"/>
        </w:rPr>
        <w:t xml:space="preserve"> </w:t>
      </w:r>
      <w:proofErr w:type="spellStart"/>
      <w:r w:rsidRPr="00CF5D59">
        <w:rPr>
          <w:lang w:val="en-US"/>
        </w:rPr>
        <w:t>trường</w:t>
      </w:r>
      <w:proofErr w:type="spellEnd"/>
      <w:r w:rsidRPr="00CF5D59">
        <w:rPr>
          <w:lang w:val="en-US"/>
        </w:rPr>
        <w:t xml:space="preserve"> </w:t>
      </w:r>
      <w:proofErr w:type="spellStart"/>
      <w:r w:rsidRPr="00CF5D59">
        <w:rPr>
          <w:lang w:val="en-US"/>
        </w:rPr>
        <w:t>không</w:t>
      </w:r>
      <w:proofErr w:type="spellEnd"/>
      <w:r w:rsidRPr="00CF5D59">
        <w:rPr>
          <w:lang w:val="en-US"/>
        </w:rPr>
        <w:t xml:space="preserve"> </w:t>
      </w:r>
      <w:proofErr w:type="spellStart"/>
      <w:r w:rsidRPr="00CF5D59">
        <w:rPr>
          <w:lang w:val="en-US"/>
        </w:rPr>
        <w:t>đồng</w:t>
      </w:r>
      <w:proofErr w:type="spellEnd"/>
      <w:r w:rsidRPr="00CF5D59">
        <w:rPr>
          <w:lang w:val="en-US"/>
        </w:rPr>
        <w:t xml:space="preserve"> </w:t>
      </w:r>
      <w:proofErr w:type="spellStart"/>
      <w:r w:rsidRPr="00CF5D59">
        <w:rPr>
          <w:lang w:val="en-US"/>
        </w:rPr>
        <w:t>bộ</w:t>
      </w:r>
      <w:proofErr w:type="spellEnd"/>
      <w:r w:rsidRPr="00CF5D59">
        <w:rPr>
          <w:lang w:val="en-US"/>
        </w:rPr>
        <w:t>.</w:t>
      </w:r>
    </w:p>
    <w:p w14:paraId="3668D3C0" w14:textId="77777777" w:rsidR="00C701AD" w:rsidRDefault="00C701AD" w:rsidP="00C701AD">
      <w:pPr>
        <w:ind w:left="720"/>
        <w:rPr>
          <w:rFonts w:hint="eastAsia"/>
          <w:lang w:val="en-US"/>
        </w:rPr>
      </w:pPr>
    </w:p>
    <w:p w14:paraId="6DB89955" w14:textId="369E41D6" w:rsidR="00CF5D59" w:rsidRPr="00CF5D59" w:rsidRDefault="004C055D" w:rsidP="00C701AD">
      <w:pPr>
        <w:ind w:left="360" w:firstLine="360"/>
      </w:pPr>
      <w:proofErr w:type="spellStart"/>
      <w:r w:rsidRPr="004F7385">
        <w:rPr>
          <w:lang w:val="en-US"/>
        </w:rPr>
        <w:t>Ngoài</w:t>
      </w:r>
      <w:proofErr w:type="spellEnd"/>
      <w:r w:rsidRPr="004F7385">
        <w:rPr>
          <w:lang w:val="en-US"/>
        </w:rPr>
        <w:t xml:space="preserve"> </w:t>
      </w:r>
      <w:proofErr w:type="spellStart"/>
      <w:r w:rsidRPr="004F7385">
        <w:rPr>
          <w:lang w:val="en-US"/>
        </w:rPr>
        <w:t>ra</w:t>
      </w:r>
      <w:proofErr w:type="spellEnd"/>
      <w:r w:rsidR="008D68F7" w:rsidRPr="004F7385">
        <w:rPr>
          <w:lang w:val="en-US"/>
        </w:rPr>
        <w:t xml:space="preserve">, </w:t>
      </w:r>
      <w:proofErr w:type="spellStart"/>
      <w:r w:rsidR="008D68F7" w:rsidRPr="004F7385">
        <w:rPr>
          <w:lang w:val="en-US"/>
        </w:rPr>
        <w:t>còn</w:t>
      </w:r>
      <w:proofErr w:type="spellEnd"/>
      <w:r w:rsidR="008D68F7" w:rsidRPr="004F7385">
        <w:rPr>
          <w:lang w:val="en-US"/>
        </w:rPr>
        <w:t xml:space="preserve"> </w:t>
      </w:r>
      <w:proofErr w:type="spellStart"/>
      <w:r w:rsidR="008D68F7" w:rsidRPr="004F7385">
        <w:rPr>
          <w:lang w:val="en-US"/>
        </w:rPr>
        <w:t>một</w:t>
      </w:r>
      <w:proofErr w:type="spellEnd"/>
      <w:r w:rsidR="008D68F7" w:rsidRPr="004F7385">
        <w:rPr>
          <w:lang w:val="en-US"/>
        </w:rPr>
        <w:t xml:space="preserve"> </w:t>
      </w:r>
      <w:proofErr w:type="spellStart"/>
      <w:r w:rsidR="008D68F7" w:rsidRPr="004F7385">
        <w:rPr>
          <w:lang w:val="en-US"/>
        </w:rPr>
        <w:t>ph</w:t>
      </w:r>
      <w:proofErr w:type="spellEnd"/>
      <w:r w:rsidR="008D68F7" w:rsidRPr="004F7385">
        <w:t xml:space="preserve">ương pháp nữa có thể áp dụng trong thực tế đó là sử dụng các </w:t>
      </w:r>
      <w:r w:rsidR="008D68F7" w:rsidRPr="00660D8C">
        <w:rPr>
          <w:b/>
          <w:bCs/>
        </w:rPr>
        <w:t>hệ thống phân tán</w:t>
      </w:r>
      <w:r w:rsidR="008D68F7" w:rsidRPr="004F7385">
        <w:t xml:space="preserve"> bằng cách c</w:t>
      </w:r>
      <w:r w:rsidR="008D68F7" w:rsidRPr="004F7385">
        <w:t>hia nhỏ mô hình hoặc dữ liệu trên nhiều máy tính, sử dụng các thuật toán cập nhật tham số đồng bộ (</w:t>
      </w:r>
      <w:proofErr w:type="spellStart"/>
      <w:r w:rsidR="008D68F7" w:rsidRPr="004F7385">
        <w:t>synchronous</w:t>
      </w:r>
      <w:proofErr w:type="spellEnd"/>
      <w:r w:rsidR="008D68F7" w:rsidRPr="004F7385">
        <w:t>) hoặc bất đồng bộ (</w:t>
      </w:r>
      <w:proofErr w:type="spellStart"/>
      <w:r w:rsidR="008D68F7" w:rsidRPr="004F7385">
        <w:t>asynchronous</w:t>
      </w:r>
      <w:proofErr w:type="spellEnd"/>
      <w:r w:rsidR="008D68F7" w:rsidRPr="004F7385">
        <w:t>) để giảm chi phí giao tiếp giữa các máy.</w:t>
      </w:r>
    </w:p>
    <w:p w14:paraId="0FC1114F" w14:textId="45F736CD" w:rsidR="00431939" w:rsidRPr="00C06A6B" w:rsidRDefault="00C94B63" w:rsidP="001C548E">
      <w:pPr>
        <w:pStyle w:val="1"/>
        <w:numPr>
          <w:ilvl w:val="0"/>
          <w:numId w:val="1"/>
        </w:numPr>
        <w:rPr>
          <w:rFonts w:ascii="Times New Roman" w:hAnsi="Times New Roman" w:cs="Times New Roman"/>
          <w:b/>
          <w:bCs/>
          <w:lang w:val="vi-VN"/>
        </w:rPr>
      </w:pPr>
      <w:bookmarkStart w:id="2" w:name="_Toc185625420"/>
      <w:r w:rsidRPr="00C06A6B">
        <w:rPr>
          <w:rFonts w:ascii="Times New Roman" w:hAnsi="Times New Roman" w:cs="Times New Roman"/>
          <w:b/>
          <w:bCs/>
          <w:lang w:val="vi-VN"/>
        </w:rPr>
        <w:t>Thuật toán</w:t>
      </w:r>
      <w:bookmarkEnd w:id="2"/>
    </w:p>
    <w:p w14:paraId="75750472" w14:textId="24D7E75C" w:rsidR="00176D57" w:rsidRDefault="00176D57" w:rsidP="00265D23">
      <w:pPr>
        <w:ind w:firstLine="720"/>
      </w:pPr>
      <w:r w:rsidRPr="00176D57">
        <w:t xml:space="preserve">Nhóm quyết định tập trung vào việc sử dụng thuật toán </w:t>
      </w:r>
      <w:proofErr w:type="spellStart"/>
      <w:r w:rsidRPr="00176D57">
        <w:t>Parallel</w:t>
      </w:r>
      <w:proofErr w:type="spellEnd"/>
      <w:r w:rsidRPr="00176D57">
        <w:t xml:space="preserve"> SGD là biến thể của thuật toán </w:t>
      </w:r>
      <w:proofErr w:type="spellStart"/>
      <w:r w:rsidRPr="00176D57">
        <w:t>Stochastic</w:t>
      </w:r>
      <w:proofErr w:type="spellEnd"/>
      <w:r w:rsidRPr="00176D57">
        <w:t xml:space="preserve"> </w:t>
      </w:r>
      <w:proofErr w:type="spellStart"/>
      <w:r w:rsidRPr="00176D57">
        <w:t>Gradient</w:t>
      </w:r>
      <w:proofErr w:type="spellEnd"/>
      <w:r w:rsidRPr="00176D57">
        <w:t xml:space="preserve"> </w:t>
      </w:r>
      <w:proofErr w:type="spellStart"/>
      <w:r w:rsidRPr="00176D57">
        <w:t>Descent</w:t>
      </w:r>
      <w:proofErr w:type="spellEnd"/>
      <w:r w:rsidRPr="00176D57">
        <w:t xml:space="preserve"> (SGD) được tối ưu cho các tác vụ xử lý song </w:t>
      </w:r>
      <w:proofErr w:type="spellStart"/>
      <w:r w:rsidRPr="00176D57">
        <w:t>song</w:t>
      </w:r>
      <w:proofErr w:type="spellEnd"/>
      <w:r w:rsidRPr="00176D57">
        <w:t xml:space="preserve">. Nhóm sử dụng mạng </w:t>
      </w:r>
      <w:proofErr w:type="spellStart"/>
      <w:r w:rsidRPr="00176D57">
        <w:t>neuron</w:t>
      </w:r>
      <w:proofErr w:type="spellEnd"/>
      <w:r w:rsidRPr="00176D57">
        <w:t xml:space="preserve"> </w:t>
      </w:r>
      <w:proofErr w:type="spellStart"/>
      <w:r w:rsidRPr="00176D57">
        <w:t>fully</w:t>
      </w:r>
      <w:proofErr w:type="spellEnd"/>
      <w:r w:rsidRPr="00176D57">
        <w:t xml:space="preserve"> </w:t>
      </w:r>
      <w:proofErr w:type="spellStart"/>
      <w:r w:rsidRPr="00176D57">
        <w:t>connected</w:t>
      </w:r>
      <w:proofErr w:type="spellEnd"/>
      <w:r w:rsidRPr="00176D57">
        <w:t xml:space="preserve"> để thực hiện việc phân loại ảnh cho bộ dữ liệu MNIST dựa trên thuật toán đã nêu trên.</w:t>
      </w:r>
    </w:p>
    <w:p w14:paraId="02105A52" w14:textId="2039FF07" w:rsidR="008D2EB3" w:rsidRDefault="008D2EB3" w:rsidP="00265D23">
      <w:pPr>
        <w:ind w:firstLine="720"/>
      </w:pPr>
      <w:r w:rsidRPr="008D2EB3">
        <w:t xml:space="preserve">Thuật toán </w:t>
      </w:r>
      <w:proofErr w:type="spellStart"/>
      <w:r w:rsidRPr="008D2EB3">
        <w:t>Stochastic</w:t>
      </w:r>
      <w:proofErr w:type="spellEnd"/>
      <w:r w:rsidRPr="008D2EB3">
        <w:t xml:space="preserve"> </w:t>
      </w:r>
      <w:proofErr w:type="spellStart"/>
      <w:r w:rsidRPr="008D2EB3">
        <w:t>Gradient</w:t>
      </w:r>
      <w:proofErr w:type="spellEnd"/>
      <w:r w:rsidRPr="008D2EB3">
        <w:t xml:space="preserve"> </w:t>
      </w:r>
      <w:proofErr w:type="spellStart"/>
      <w:r w:rsidRPr="008D2EB3">
        <w:t>Descent</w:t>
      </w:r>
      <w:proofErr w:type="spellEnd"/>
      <w:r w:rsidRPr="008D2EB3">
        <w:t xml:space="preserve"> (SGD) là một thuật toán tối ưu hóa thường được sử dụng để huấn luyện các mô hình học máy, đặc biệt trong các trường hợp liên quan đến tập dữ liệu lớn hoặc mạng nơ-</w:t>
      </w:r>
      <w:proofErr w:type="spellStart"/>
      <w:r w:rsidRPr="008D2EB3">
        <w:t>ron</w:t>
      </w:r>
      <w:proofErr w:type="spellEnd"/>
      <w:r w:rsidRPr="008D2EB3">
        <w:t xml:space="preserve">. Đây là một biến thể của thuật toán </w:t>
      </w:r>
      <w:proofErr w:type="spellStart"/>
      <w:r w:rsidRPr="008D2EB3">
        <w:t>Gradient</w:t>
      </w:r>
      <w:proofErr w:type="spellEnd"/>
      <w:r w:rsidRPr="008D2EB3">
        <w:t xml:space="preserve"> </w:t>
      </w:r>
      <w:proofErr w:type="spellStart"/>
      <w:r w:rsidRPr="008D2EB3">
        <w:t>Descent</w:t>
      </w:r>
      <w:proofErr w:type="spellEnd"/>
      <w:r w:rsidRPr="008D2EB3">
        <w:t xml:space="preserve"> tiêu chuẩn.</w:t>
      </w:r>
    </w:p>
    <w:p w14:paraId="05AAFE8D" w14:textId="408F1B4F" w:rsidR="00E072AB" w:rsidRDefault="00E072AB" w:rsidP="00E072AB">
      <w:pPr>
        <w:pStyle w:val="a9"/>
        <w:numPr>
          <w:ilvl w:val="0"/>
          <w:numId w:val="8"/>
        </w:numPr>
        <w:rPr>
          <w:rFonts w:ascii="Times New Roman" w:hAnsi="Times New Roman" w:cs="Times New Roman"/>
          <w:lang w:val="vi-VN"/>
        </w:rPr>
      </w:pPr>
      <w:proofErr w:type="spellStart"/>
      <w:r w:rsidRPr="00EB1D85">
        <w:rPr>
          <w:rFonts w:ascii="Times New Roman" w:hAnsi="Times New Roman" w:cs="Times New Roman"/>
          <w:b/>
          <w:bCs/>
          <w:lang w:val="vi-VN"/>
        </w:rPr>
        <w:t>Gradient</w:t>
      </w:r>
      <w:proofErr w:type="spellEnd"/>
      <w:r w:rsidRPr="00EB1D85">
        <w:rPr>
          <w:rFonts w:ascii="Times New Roman" w:hAnsi="Times New Roman" w:cs="Times New Roman"/>
          <w:b/>
          <w:bCs/>
          <w:lang w:val="vi-VN"/>
        </w:rPr>
        <w:t xml:space="preserve"> </w:t>
      </w:r>
      <w:proofErr w:type="spellStart"/>
      <w:r w:rsidRPr="00EB1D85">
        <w:rPr>
          <w:rFonts w:ascii="Times New Roman" w:hAnsi="Times New Roman" w:cs="Times New Roman"/>
          <w:b/>
          <w:bCs/>
          <w:lang w:val="vi-VN"/>
        </w:rPr>
        <w:t>Descent</w:t>
      </w:r>
      <w:proofErr w:type="spellEnd"/>
      <w:r w:rsidRPr="00EB1D85">
        <w:rPr>
          <w:rFonts w:ascii="Times New Roman" w:hAnsi="Times New Roman" w:cs="Times New Roman"/>
          <w:b/>
          <w:bCs/>
          <w:lang w:val="vi-VN"/>
        </w:rPr>
        <w:t xml:space="preserve"> (GD)</w:t>
      </w:r>
      <w:r w:rsidRPr="00EB1D85">
        <w:rPr>
          <w:rFonts w:ascii="Times New Roman" w:hAnsi="Times New Roman" w:cs="Times New Roman" w:hint="eastAsia"/>
          <w:b/>
          <w:bCs/>
          <w:lang w:val="vi-VN"/>
        </w:rPr>
        <w:t>:</w:t>
      </w:r>
      <w:r>
        <w:rPr>
          <w:rFonts w:ascii="Times New Roman" w:hAnsi="Times New Roman" w:cs="Times New Roman" w:hint="eastAsia"/>
          <w:lang w:val="vi-VN"/>
        </w:rPr>
        <w:t xml:space="preserve"> </w:t>
      </w:r>
      <w:proofErr w:type="spellStart"/>
      <w:r w:rsidRPr="00E072AB">
        <w:rPr>
          <w:rFonts w:ascii="Times New Roman" w:hAnsi="Times New Roman" w:cs="Times New Roman"/>
          <w:lang w:val="vi-VN"/>
        </w:rPr>
        <w:t>Gradient</w:t>
      </w:r>
      <w:proofErr w:type="spellEnd"/>
      <w:r w:rsidRPr="00E072AB">
        <w:rPr>
          <w:rFonts w:ascii="Times New Roman" w:hAnsi="Times New Roman" w:cs="Times New Roman"/>
          <w:lang w:val="vi-VN"/>
        </w:rPr>
        <w:t xml:space="preserve"> </w:t>
      </w:r>
      <w:proofErr w:type="spellStart"/>
      <w:r w:rsidRPr="00E072AB">
        <w:rPr>
          <w:rFonts w:ascii="Times New Roman" w:hAnsi="Times New Roman" w:cs="Times New Roman"/>
          <w:lang w:val="vi-VN"/>
        </w:rPr>
        <w:t>Descent</w:t>
      </w:r>
      <w:proofErr w:type="spellEnd"/>
      <w:r w:rsidRPr="00E072AB">
        <w:rPr>
          <w:rFonts w:ascii="Times New Roman" w:hAnsi="Times New Roman" w:cs="Times New Roman"/>
          <w:lang w:val="vi-VN"/>
        </w:rPr>
        <w:t xml:space="preserve"> là một thuật toán nhằm giảm thiểu hàm mất mát J(θ) bằng cách di chuyển các tham số θ</w:t>
      </w:r>
      <w:r>
        <w:rPr>
          <w:rFonts w:ascii="Times New Roman" w:hAnsi="Times New Roman" w:cs="Times New Roman" w:hint="eastAsia"/>
          <w:lang w:val="vi-VN"/>
        </w:rPr>
        <w:t xml:space="preserve"> </w:t>
      </w:r>
      <w:r w:rsidRPr="00E072AB">
        <w:rPr>
          <w:rFonts w:ascii="Times New Roman" w:hAnsi="Times New Roman" w:cs="Times New Roman"/>
          <w:lang w:val="vi-VN"/>
        </w:rPr>
        <w:t xml:space="preserve">theo hướng ngược lại của </w:t>
      </w:r>
      <w:proofErr w:type="spellStart"/>
      <w:r w:rsidRPr="00E072AB">
        <w:rPr>
          <w:rFonts w:ascii="Times New Roman" w:hAnsi="Times New Roman" w:cs="Times New Roman"/>
          <w:lang w:val="vi-VN"/>
        </w:rPr>
        <w:t>gradient</w:t>
      </w:r>
      <w:proofErr w:type="spellEnd"/>
      <w:r w:rsidRPr="00E072AB">
        <w:rPr>
          <w:rFonts w:ascii="Times New Roman" w:hAnsi="Times New Roman" w:cs="Times New Roman"/>
          <w:lang w:val="vi-VN"/>
        </w:rPr>
        <w:t>:</w:t>
      </w:r>
      <w:r w:rsidR="00EB1D85">
        <w:rPr>
          <w:rFonts w:ascii="Times New Roman" w:hAnsi="Times New Roman" w:cs="Times New Roman" w:hint="eastAsia"/>
          <w:lang w:val="vi-VN"/>
        </w:rPr>
        <w:t xml:space="preserve"> </w:t>
      </w:r>
      <w:r w:rsidR="00EB1D85" w:rsidRPr="00EB1D85">
        <w:rPr>
          <w:rFonts w:ascii="Times New Roman" w:hAnsi="Times New Roman" w:cs="Times New Roman"/>
          <w:lang w:val="vi-VN"/>
        </w:rPr>
        <w:t>θ:=θ−η</w:t>
      </w:r>
      <w:r w:rsidR="00EB1D85" w:rsidRPr="00EB1D85">
        <w:rPr>
          <w:rFonts w:ascii="ＭＳ 明朝" w:eastAsia="ＭＳ 明朝" w:hAnsi="ＭＳ 明朝" w:cs="ＭＳ 明朝" w:hint="eastAsia"/>
          <w:lang w:val="vi-VN"/>
        </w:rPr>
        <w:t>∇</w:t>
      </w:r>
      <w:r w:rsidR="00EB1D85" w:rsidRPr="00EB1D85">
        <w:rPr>
          <w:rFonts w:ascii="Times New Roman" w:hAnsi="Times New Roman" w:cs="Times New Roman"/>
          <w:lang w:val="vi-VN"/>
        </w:rPr>
        <w:t>J(θ)</w:t>
      </w:r>
    </w:p>
    <w:p w14:paraId="5C287056" w14:textId="51D7D078" w:rsidR="00EB1D85" w:rsidRDefault="00EB1D85" w:rsidP="00EB1D85">
      <w:pPr>
        <w:pStyle w:val="a9"/>
        <w:ind w:left="1160"/>
        <w:rPr>
          <w:rFonts w:ascii="Times New Roman" w:hAnsi="Times New Roman" w:cs="Times New Roman"/>
          <w:lang w:val="vi-VN"/>
        </w:rPr>
      </w:pPr>
      <w:r>
        <w:rPr>
          <w:rFonts w:ascii="Times New Roman" w:hAnsi="Times New Roman" w:cs="Times New Roman" w:hint="eastAsia"/>
          <w:lang w:val="vi-VN"/>
        </w:rPr>
        <w:t xml:space="preserve">+ </w:t>
      </w:r>
      <w:r w:rsidRPr="00EB1D85">
        <w:rPr>
          <w:rFonts w:ascii="Times New Roman" w:hAnsi="Times New Roman" w:cs="Times New Roman"/>
          <w:b/>
          <w:bCs/>
          <w:lang w:val="vi-VN"/>
        </w:rPr>
        <w:t>Ưu điểm</w:t>
      </w:r>
      <w:r w:rsidRPr="00EB1D85">
        <w:rPr>
          <w:rFonts w:ascii="Times New Roman" w:hAnsi="Times New Roman" w:cs="Times New Roman"/>
          <w:lang w:val="vi-VN"/>
        </w:rPr>
        <w:t>: Chính xác, đặc biệt đối với các tập dữ liệu nhỏ.</w:t>
      </w:r>
    </w:p>
    <w:p w14:paraId="0A60C6EB" w14:textId="65175F42" w:rsidR="00EB1D85" w:rsidRDefault="00EB1D85" w:rsidP="00EB1D85">
      <w:pPr>
        <w:pStyle w:val="a9"/>
        <w:ind w:left="1160"/>
        <w:rPr>
          <w:rFonts w:ascii="Times New Roman" w:hAnsi="Times New Roman" w:cs="Times New Roman"/>
          <w:lang w:val="vi-VN"/>
        </w:rPr>
      </w:pPr>
      <w:r>
        <w:rPr>
          <w:rFonts w:ascii="Times New Roman" w:hAnsi="Times New Roman" w:cs="Times New Roman" w:hint="eastAsia"/>
          <w:lang w:val="vi-VN"/>
        </w:rPr>
        <w:t xml:space="preserve">+ </w:t>
      </w:r>
      <w:r w:rsidRPr="00EB1D85">
        <w:rPr>
          <w:rFonts w:ascii="Times New Roman" w:hAnsi="Times New Roman" w:cs="Times New Roman"/>
          <w:b/>
          <w:bCs/>
          <w:lang w:val="vi-VN"/>
        </w:rPr>
        <w:t>Nhược điểm</w:t>
      </w:r>
      <w:r w:rsidRPr="00EB1D85">
        <w:rPr>
          <w:rFonts w:ascii="Times New Roman" w:hAnsi="Times New Roman" w:cs="Times New Roman"/>
          <w:lang w:val="vi-VN"/>
        </w:rPr>
        <w:t xml:space="preserve">: Chậm khi áp dụng trên tập dữ liệu lớn, vì cần tính </w:t>
      </w:r>
      <w:proofErr w:type="spellStart"/>
      <w:r w:rsidRPr="00EB1D85">
        <w:rPr>
          <w:rFonts w:ascii="Times New Roman" w:hAnsi="Times New Roman" w:cs="Times New Roman"/>
          <w:lang w:val="vi-VN"/>
        </w:rPr>
        <w:t>gradient</w:t>
      </w:r>
      <w:proofErr w:type="spellEnd"/>
      <w:r w:rsidRPr="00EB1D85">
        <w:rPr>
          <w:rFonts w:ascii="Times New Roman" w:hAnsi="Times New Roman" w:cs="Times New Roman"/>
          <w:lang w:val="vi-VN"/>
        </w:rPr>
        <w:t xml:space="preserve"> dựa trên toàn bộ dữ liệu ở mỗi bước.</w:t>
      </w:r>
    </w:p>
    <w:p w14:paraId="767B2E9D" w14:textId="72C959CA" w:rsidR="00EB1D85" w:rsidRPr="00EB1D85" w:rsidRDefault="00EB1D85" w:rsidP="00EB1D85">
      <w:pPr>
        <w:pStyle w:val="a9"/>
        <w:numPr>
          <w:ilvl w:val="0"/>
          <w:numId w:val="8"/>
        </w:numPr>
        <w:rPr>
          <w:rFonts w:ascii="Times New Roman" w:hAnsi="Times New Roman" w:cs="Times New Roman"/>
          <w:b/>
          <w:bCs/>
          <w:lang w:val="vi-VN"/>
        </w:rPr>
      </w:pPr>
      <w:proofErr w:type="spellStart"/>
      <w:r w:rsidRPr="00EB1D85">
        <w:rPr>
          <w:rFonts w:ascii="Times New Roman" w:hAnsi="Times New Roman" w:cs="Times New Roman"/>
          <w:b/>
          <w:bCs/>
          <w:lang w:val="vi-VN"/>
        </w:rPr>
        <w:t>Stochastic</w:t>
      </w:r>
      <w:proofErr w:type="spellEnd"/>
      <w:r w:rsidRPr="00EB1D85">
        <w:rPr>
          <w:rFonts w:ascii="Times New Roman" w:hAnsi="Times New Roman" w:cs="Times New Roman"/>
          <w:b/>
          <w:bCs/>
          <w:lang w:val="vi-VN"/>
        </w:rPr>
        <w:t xml:space="preserve"> </w:t>
      </w:r>
      <w:proofErr w:type="spellStart"/>
      <w:r w:rsidRPr="00EB1D85">
        <w:rPr>
          <w:rFonts w:ascii="Times New Roman" w:hAnsi="Times New Roman" w:cs="Times New Roman"/>
          <w:b/>
          <w:bCs/>
          <w:lang w:val="vi-VN"/>
        </w:rPr>
        <w:t>Gradient</w:t>
      </w:r>
      <w:proofErr w:type="spellEnd"/>
      <w:r w:rsidRPr="00EB1D85">
        <w:rPr>
          <w:rFonts w:ascii="Times New Roman" w:hAnsi="Times New Roman" w:cs="Times New Roman"/>
          <w:b/>
          <w:bCs/>
          <w:lang w:val="vi-VN"/>
        </w:rPr>
        <w:t xml:space="preserve"> </w:t>
      </w:r>
      <w:proofErr w:type="spellStart"/>
      <w:r w:rsidRPr="00EB1D85">
        <w:rPr>
          <w:rFonts w:ascii="Times New Roman" w:hAnsi="Times New Roman" w:cs="Times New Roman"/>
          <w:b/>
          <w:bCs/>
          <w:lang w:val="vi-VN"/>
        </w:rPr>
        <w:t>Descent</w:t>
      </w:r>
      <w:proofErr w:type="spellEnd"/>
      <w:r w:rsidRPr="00EB1D85">
        <w:rPr>
          <w:rFonts w:ascii="Times New Roman" w:hAnsi="Times New Roman" w:cs="Times New Roman"/>
          <w:b/>
          <w:bCs/>
          <w:lang w:val="vi-VN"/>
        </w:rPr>
        <w:t xml:space="preserve"> (SGD)</w:t>
      </w:r>
      <w:r w:rsidRPr="00EB1D85">
        <w:rPr>
          <w:rFonts w:ascii="Times New Roman" w:hAnsi="Times New Roman" w:cs="Times New Roman" w:hint="eastAsia"/>
          <w:b/>
          <w:bCs/>
          <w:lang w:val="vi-VN"/>
        </w:rPr>
        <w:t xml:space="preserve">: </w:t>
      </w:r>
      <w:r w:rsidRPr="00EB1D85">
        <w:rPr>
          <w:rFonts w:ascii="Times New Roman" w:hAnsi="Times New Roman" w:cs="Times New Roman"/>
          <w:lang w:val="vi-VN"/>
        </w:rPr>
        <w:t xml:space="preserve">SGD cải tiến </w:t>
      </w:r>
      <w:proofErr w:type="spellStart"/>
      <w:r w:rsidRPr="00EB1D85">
        <w:rPr>
          <w:rFonts w:ascii="Times New Roman" w:hAnsi="Times New Roman" w:cs="Times New Roman"/>
          <w:lang w:val="vi-VN"/>
        </w:rPr>
        <w:t>Gradient</w:t>
      </w:r>
      <w:proofErr w:type="spellEnd"/>
      <w:r w:rsidRPr="00EB1D85">
        <w:rPr>
          <w:rFonts w:ascii="Times New Roman" w:hAnsi="Times New Roman" w:cs="Times New Roman"/>
          <w:lang w:val="vi-VN"/>
        </w:rPr>
        <w:t xml:space="preserve"> </w:t>
      </w:r>
      <w:proofErr w:type="spellStart"/>
      <w:r w:rsidRPr="00EB1D85">
        <w:rPr>
          <w:rFonts w:ascii="Times New Roman" w:hAnsi="Times New Roman" w:cs="Times New Roman"/>
          <w:lang w:val="vi-VN"/>
        </w:rPr>
        <w:t>Descent</w:t>
      </w:r>
      <w:proofErr w:type="spellEnd"/>
      <w:r w:rsidRPr="00EB1D85">
        <w:rPr>
          <w:rFonts w:ascii="Times New Roman" w:hAnsi="Times New Roman" w:cs="Times New Roman"/>
          <w:lang w:val="vi-VN"/>
        </w:rPr>
        <w:t xml:space="preserve"> bằng cách cập nhật tham số sau khi tính </w:t>
      </w:r>
      <w:proofErr w:type="spellStart"/>
      <w:r w:rsidRPr="00EB1D85">
        <w:rPr>
          <w:rFonts w:ascii="Times New Roman" w:hAnsi="Times New Roman" w:cs="Times New Roman"/>
          <w:lang w:val="vi-VN"/>
        </w:rPr>
        <w:t>gradient</w:t>
      </w:r>
      <w:proofErr w:type="spellEnd"/>
      <w:r w:rsidRPr="00EB1D85">
        <w:rPr>
          <w:rFonts w:ascii="Times New Roman" w:hAnsi="Times New Roman" w:cs="Times New Roman"/>
          <w:lang w:val="vi-VN"/>
        </w:rPr>
        <w:t xml:space="preserve"> dựa trên một mẫu dữ liệu ngẫu nhiên thay vì toàn bộ tập dữ liệu:</w:t>
      </w:r>
      <w:r>
        <w:rPr>
          <w:rFonts w:ascii="Times New Roman" w:hAnsi="Times New Roman" w:cs="Times New Roman" w:hint="eastAsia"/>
          <w:lang w:val="vi-VN"/>
        </w:rPr>
        <w:t xml:space="preserve"> </w:t>
      </w:r>
      <w:r w:rsidRPr="00EB1D85">
        <w:rPr>
          <w:rFonts w:ascii="Times New Roman" w:hAnsi="Times New Roman" w:cs="Times New Roman"/>
          <w:lang w:val="vi-VN"/>
        </w:rPr>
        <w:t>θ:=θ−η</w:t>
      </w:r>
      <w:r w:rsidRPr="00EB1D85">
        <w:rPr>
          <w:rFonts w:ascii="ＭＳ 明朝" w:eastAsia="ＭＳ 明朝" w:hAnsi="ＭＳ 明朝" w:cs="ＭＳ 明朝" w:hint="eastAsia"/>
          <w:lang w:val="vi-VN"/>
        </w:rPr>
        <w:t>∇</w:t>
      </w:r>
      <w:r w:rsidRPr="00EB1D85">
        <w:rPr>
          <w:rFonts w:ascii="Times New Roman" w:hAnsi="Times New Roman" w:cs="Times New Roman"/>
          <w:lang w:val="vi-VN"/>
        </w:rPr>
        <w:t>J(</w:t>
      </w:r>
      <w:proofErr w:type="spellStart"/>
      <w:r w:rsidRPr="00EB1D85">
        <w:rPr>
          <w:rFonts w:ascii="Times New Roman" w:hAnsi="Times New Roman" w:cs="Times New Roman"/>
          <w:lang w:val="vi-VN"/>
        </w:rPr>
        <w:t>θ;x</w:t>
      </w:r>
      <w:proofErr w:type="spellEnd"/>
      <w:r w:rsidRPr="00EB1D85">
        <w:rPr>
          <w:rFonts w:ascii="Times New Roman" w:hAnsi="Times New Roman" w:cs="Times New Roman"/>
          <w:lang w:val="vi-VN"/>
        </w:rPr>
        <w:t>(i),y(i))</w:t>
      </w:r>
    </w:p>
    <w:p w14:paraId="117747DE" w14:textId="77777777" w:rsidR="00EB1D85" w:rsidRDefault="00EB1D85" w:rsidP="00EB1D85">
      <w:pPr>
        <w:pStyle w:val="a9"/>
        <w:ind w:left="1160"/>
        <w:rPr>
          <w:rFonts w:ascii="Times New Roman" w:hAnsi="Times New Roman" w:cs="Times New Roman"/>
          <w:lang w:val="vi-VN"/>
        </w:rPr>
      </w:pPr>
      <w:r>
        <w:rPr>
          <w:rFonts w:ascii="Times New Roman" w:hAnsi="Times New Roman" w:cs="Times New Roman" w:hint="eastAsia"/>
          <w:lang w:val="vi-VN"/>
        </w:rPr>
        <w:t xml:space="preserve">Trong đó: </w:t>
      </w:r>
    </w:p>
    <w:p w14:paraId="71890D1E" w14:textId="277D6ACF" w:rsidR="00EB1D85" w:rsidRDefault="00EB1D85" w:rsidP="00EB1D85">
      <w:pPr>
        <w:pStyle w:val="a9"/>
        <w:ind w:left="1160"/>
        <w:rPr>
          <w:rFonts w:ascii="Times New Roman" w:hAnsi="Times New Roman" w:cs="Times New Roman"/>
          <w:lang w:val="vi-VN"/>
        </w:rPr>
      </w:pPr>
      <w:r>
        <w:rPr>
          <w:rFonts w:ascii="Times New Roman" w:hAnsi="Times New Roman" w:cs="Times New Roman" w:hint="eastAsia"/>
          <w:lang w:val="vi-VN"/>
        </w:rPr>
        <w:t xml:space="preserve">+ </w:t>
      </w:r>
      <w:r w:rsidRPr="00EB1D85">
        <w:rPr>
          <w:rFonts w:ascii="Times New Roman" w:hAnsi="Times New Roman" w:cs="Times New Roman"/>
          <w:lang w:val="vi-VN"/>
        </w:rPr>
        <w:t>(x(i),y(i)): Một mẫu dữ liệu duy nhất được chọn ngẫu nhiên từ tập huấn luyện.</w:t>
      </w:r>
    </w:p>
    <w:p w14:paraId="0B3F2477" w14:textId="7F9F22C4" w:rsidR="00EB1D85" w:rsidRDefault="00EB1D85" w:rsidP="00EB1D85">
      <w:pPr>
        <w:pStyle w:val="a9"/>
        <w:ind w:left="1160"/>
        <w:rPr>
          <w:rFonts w:ascii="Times New Roman" w:hAnsi="Times New Roman" w:cs="Times New Roman"/>
          <w:lang w:val="vi-VN"/>
        </w:rPr>
      </w:pPr>
      <w:r>
        <w:rPr>
          <w:rFonts w:ascii="Times New Roman" w:hAnsi="Times New Roman" w:cs="Times New Roman" w:hint="eastAsia"/>
          <w:lang w:val="vi-VN"/>
        </w:rPr>
        <w:t xml:space="preserve">+ </w:t>
      </w:r>
      <w:r w:rsidRPr="00EB1D85">
        <w:rPr>
          <w:rFonts w:ascii="Times New Roman" w:hAnsi="Times New Roman" w:cs="Times New Roman"/>
          <w:lang w:val="vi-VN"/>
        </w:rPr>
        <w:t>η: Tốc độ học (</w:t>
      </w:r>
      <w:proofErr w:type="spellStart"/>
      <w:r w:rsidRPr="00EB1D85">
        <w:rPr>
          <w:rFonts w:ascii="Times New Roman" w:hAnsi="Times New Roman" w:cs="Times New Roman"/>
          <w:lang w:val="vi-VN"/>
        </w:rPr>
        <w:t>learning</w:t>
      </w:r>
      <w:proofErr w:type="spellEnd"/>
      <w:r w:rsidRPr="00EB1D85">
        <w:rPr>
          <w:rFonts w:ascii="Times New Roman" w:hAnsi="Times New Roman" w:cs="Times New Roman"/>
          <w:lang w:val="vi-VN"/>
        </w:rPr>
        <w:t xml:space="preserve"> </w:t>
      </w:r>
      <w:proofErr w:type="spellStart"/>
      <w:r w:rsidRPr="00EB1D85">
        <w:rPr>
          <w:rFonts w:ascii="Times New Roman" w:hAnsi="Times New Roman" w:cs="Times New Roman"/>
          <w:lang w:val="vi-VN"/>
        </w:rPr>
        <w:t>rate</w:t>
      </w:r>
      <w:proofErr w:type="spellEnd"/>
      <w:r w:rsidRPr="00EB1D85">
        <w:rPr>
          <w:rFonts w:ascii="Times New Roman" w:hAnsi="Times New Roman" w:cs="Times New Roman"/>
          <w:lang w:val="vi-VN"/>
        </w:rPr>
        <w:t>).</w:t>
      </w:r>
    </w:p>
    <w:p w14:paraId="000D1123" w14:textId="77777777" w:rsidR="00F75DC7" w:rsidRDefault="00F75DC7" w:rsidP="00EB1D85">
      <w:pPr>
        <w:pStyle w:val="a9"/>
        <w:ind w:left="1160"/>
        <w:rPr>
          <w:rFonts w:ascii="Times New Roman" w:hAnsi="Times New Roman" w:cs="Times New Roman"/>
          <w:lang w:val="vi-VN"/>
        </w:rPr>
      </w:pPr>
    </w:p>
    <w:p w14:paraId="2B3150AA" w14:textId="0736974C" w:rsidR="00742105" w:rsidRDefault="00742105" w:rsidP="00742105">
      <w:pPr>
        <w:rPr>
          <w:b/>
          <w:bCs/>
        </w:rPr>
      </w:pPr>
      <w:r w:rsidRPr="00F96B9C">
        <w:rPr>
          <w:b/>
          <w:bCs/>
        </w:rPr>
        <w:tab/>
      </w:r>
      <w:r w:rsidR="00F96B9C" w:rsidRPr="00F96B9C">
        <w:rPr>
          <w:b/>
          <w:bCs/>
        </w:rPr>
        <w:t>Ưu điểm:</w:t>
      </w:r>
    </w:p>
    <w:p w14:paraId="28D0EDCD" w14:textId="61C2BB70" w:rsidR="00F96B9C" w:rsidRPr="00F96B9C" w:rsidRDefault="00F96B9C" w:rsidP="00742105">
      <w:r>
        <w:rPr>
          <w:b/>
          <w:bCs/>
        </w:rPr>
        <w:tab/>
      </w:r>
      <w:r>
        <w:rPr>
          <w:b/>
          <w:bCs/>
        </w:rPr>
        <w:tab/>
      </w:r>
      <w:r>
        <w:rPr>
          <w:rFonts w:hint="eastAsia"/>
          <w:b/>
          <w:bCs/>
        </w:rPr>
        <w:t xml:space="preserve">- </w:t>
      </w:r>
      <w:r w:rsidRPr="00F96B9C">
        <w:rPr>
          <w:b/>
          <w:bCs/>
        </w:rPr>
        <w:t xml:space="preserve">Nhanh hơn: </w:t>
      </w:r>
      <w:r w:rsidRPr="00F96B9C">
        <w:t>Không cần duyệt toàn bộ dữ liệu trong mỗi lần cập nhật.</w:t>
      </w:r>
    </w:p>
    <w:p w14:paraId="091FA2E6" w14:textId="659F8515" w:rsidR="00F96B9C" w:rsidRDefault="00F96B9C" w:rsidP="00742105">
      <w:pPr>
        <w:rPr>
          <w:b/>
          <w:bCs/>
        </w:rPr>
      </w:pPr>
      <w:r>
        <w:rPr>
          <w:b/>
          <w:bCs/>
        </w:rPr>
        <w:tab/>
      </w:r>
      <w:r>
        <w:rPr>
          <w:b/>
          <w:bCs/>
        </w:rPr>
        <w:tab/>
      </w:r>
      <w:r>
        <w:rPr>
          <w:rFonts w:hint="eastAsia"/>
          <w:b/>
          <w:bCs/>
        </w:rPr>
        <w:t xml:space="preserve">- </w:t>
      </w:r>
      <w:r w:rsidRPr="00F96B9C">
        <w:rPr>
          <w:b/>
          <w:bCs/>
        </w:rPr>
        <w:t xml:space="preserve">Khả năng tránh </w:t>
      </w:r>
      <w:proofErr w:type="spellStart"/>
      <w:r w:rsidRPr="00F96B9C">
        <w:rPr>
          <w:b/>
          <w:bCs/>
        </w:rPr>
        <w:t>local</w:t>
      </w:r>
      <w:proofErr w:type="spellEnd"/>
      <w:r w:rsidRPr="00F96B9C">
        <w:rPr>
          <w:b/>
          <w:bCs/>
        </w:rPr>
        <w:t xml:space="preserve"> </w:t>
      </w:r>
      <w:proofErr w:type="spellStart"/>
      <w:r w:rsidRPr="00F96B9C">
        <w:rPr>
          <w:b/>
          <w:bCs/>
        </w:rPr>
        <w:t>minima</w:t>
      </w:r>
      <w:proofErr w:type="spellEnd"/>
      <w:r w:rsidRPr="00F96B9C">
        <w:rPr>
          <w:b/>
          <w:bCs/>
        </w:rPr>
        <w:t xml:space="preserve">: </w:t>
      </w:r>
      <w:r w:rsidRPr="00F96B9C">
        <w:t>Do tính ngẫu nhiên, SGD có thể thoát khỏi các điểm cực tiểu cục bộ (</w:t>
      </w:r>
      <w:proofErr w:type="spellStart"/>
      <w:r w:rsidRPr="00F96B9C">
        <w:t>local</w:t>
      </w:r>
      <w:proofErr w:type="spellEnd"/>
      <w:r w:rsidRPr="00F96B9C">
        <w:t xml:space="preserve"> </w:t>
      </w:r>
      <w:proofErr w:type="spellStart"/>
      <w:r w:rsidRPr="00F96B9C">
        <w:t>minima</w:t>
      </w:r>
      <w:proofErr w:type="spellEnd"/>
      <w:r w:rsidRPr="00F96B9C">
        <w:t xml:space="preserve">) và hội tụ đến điểm cực tiểu toàn cục </w:t>
      </w:r>
      <w:r w:rsidRPr="00F96B9C">
        <w:lastRenderedPageBreak/>
        <w:t>hoặc điểm yên ngựa.</w:t>
      </w:r>
    </w:p>
    <w:p w14:paraId="69ACF3A4" w14:textId="315E53C0" w:rsidR="00F96B9C" w:rsidRDefault="00F96B9C" w:rsidP="00742105">
      <w:r>
        <w:rPr>
          <w:b/>
          <w:bCs/>
        </w:rPr>
        <w:tab/>
      </w:r>
      <w:r>
        <w:rPr>
          <w:b/>
          <w:bCs/>
        </w:rPr>
        <w:tab/>
      </w:r>
      <w:r>
        <w:rPr>
          <w:rFonts w:hint="eastAsia"/>
          <w:b/>
          <w:bCs/>
        </w:rPr>
        <w:t xml:space="preserve">- </w:t>
      </w:r>
      <w:r w:rsidRPr="00F96B9C">
        <w:rPr>
          <w:b/>
          <w:bCs/>
        </w:rPr>
        <w:t xml:space="preserve">Phù hợp với dữ liệu lớn: </w:t>
      </w:r>
      <w:r w:rsidRPr="00F96B9C">
        <w:t>Rất hữu ích khi làm việc với các tập dữ liệu lớn hoặc trực tuyến.</w:t>
      </w:r>
    </w:p>
    <w:p w14:paraId="6B06DF55" w14:textId="01B2AEDA" w:rsidR="004E5D9E" w:rsidRDefault="004E5D9E" w:rsidP="00742105">
      <w:r>
        <w:tab/>
      </w:r>
    </w:p>
    <w:p w14:paraId="48679B62" w14:textId="107034B1" w:rsidR="004E5D9E" w:rsidRDefault="004E5D9E" w:rsidP="00742105">
      <w:pPr>
        <w:rPr>
          <w:b/>
          <w:bCs/>
        </w:rPr>
      </w:pPr>
      <w:r w:rsidRPr="004E5D9E">
        <w:rPr>
          <w:b/>
          <w:bCs/>
        </w:rPr>
        <w:tab/>
        <w:t xml:space="preserve">Nhược điểm: </w:t>
      </w:r>
    </w:p>
    <w:p w14:paraId="1A8E1914" w14:textId="03EDF614" w:rsidR="001809B5" w:rsidRDefault="001809B5" w:rsidP="00742105">
      <w:pPr>
        <w:rPr>
          <w:b/>
          <w:bCs/>
        </w:rPr>
      </w:pPr>
      <w:r>
        <w:rPr>
          <w:b/>
          <w:bCs/>
        </w:rPr>
        <w:tab/>
      </w:r>
      <w:r>
        <w:rPr>
          <w:b/>
          <w:bCs/>
        </w:rPr>
        <w:tab/>
      </w:r>
      <w:r>
        <w:rPr>
          <w:rFonts w:hint="eastAsia"/>
          <w:b/>
          <w:bCs/>
        </w:rPr>
        <w:t xml:space="preserve">- </w:t>
      </w:r>
      <w:r w:rsidRPr="001809B5">
        <w:rPr>
          <w:b/>
          <w:bCs/>
        </w:rPr>
        <w:t xml:space="preserve">Biến động lớn: </w:t>
      </w:r>
      <w:r w:rsidRPr="001809B5">
        <w:t xml:space="preserve">Các cập nhật có thể không ổn định, dẫn đến đường đi </w:t>
      </w:r>
      <w:proofErr w:type="spellStart"/>
      <w:r w:rsidRPr="001809B5">
        <w:t>zigzag</w:t>
      </w:r>
      <w:proofErr w:type="spellEnd"/>
      <w:r w:rsidRPr="001809B5">
        <w:t xml:space="preserve"> xung quanh điểm tối ưu.</w:t>
      </w:r>
    </w:p>
    <w:p w14:paraId="325409B3" w14:textId="1E239414" w:rsidR="001809B5" w:rsidRPr="004E5D9E" w:rsidRDefault="001809B5" w:rsidP="00742105">
      <w:pPr>
        <w:rPr>
          <w:rFonts w:hint="eastAsia"/>
          <w:b/>
          <w:bCs/>
        </w:rPr>
      </w:pPr>
      <w:r>
        <w:rPr>
          <w:b/>
          <w:bCs/>
        </w:rPr>
        <w:tab/>
      </w:r>
      <w:r>
        <w:rPr>
          <w:b/>
          <w:bCs/>
        </w:rPr>
        <w:tab/>
      </w:r>
      <w:r>
        <w:rPr>
          <w:rFonts w:hint="eastAsia"/>
          <w:b/>
          <w:bCs/>
        </w:rPr>
        <w:t xml:space="preserve">- </w:t>
      </w:r>
      <w:r w:rsidRPr="001809B5">
        <w:rPr>
          <w:b/>
          <w:bCs/>
        </w:rPr>
        <w:t xml:space="preserve">Hội tụ chậm: </w:t>
      </w:r>
      <w:r w:rsidRPr="001809B5">
        <w:t>Cần điều chỉnh tốt tốc độ học η\</w:t>
      </w:r>
      <w:proofErr w:type="spellStart"/>
      <w:r w:rsidRPr="001809B5">
        <w:t>etaη</w:t>
      </w:r>
      <w:proofErr w:type="spellEnd"/>
      <w:r w:rsidRPr="001809B5">
        <w:t>, nếu không có thể dẫn đến hội tụ kém hoặc không hội tụ.</w:t>
      </w:r>
    </w:p>
    <w:p w14:paraId="79F43AEA" w14:textId="574939E0" w:rsidR="00EB1D85" w:rsidRPr="00F75DC7" w:rsidRDefault="00F75DC7" w:rsidP="00F75DC7">
      <w:pPr>
        <w:rPr>
          <w:rFonts w:hint="eastAsia"/>
        </w:rPr>
      </w:pPr>
      <w:r>
        <w:tab/>
      </w:r>
      <w:r w:rsidR="00EB1D85" w:rsidRPr="00F75DC7">
        <w:tab/>
      </w:r>
    </w:p>
    <w:p w14:paraId="0C353482" w14:textId="77777777" w:rsidR="00F75DC7" w:rsidRPr="00F75DC7" w:rsidRDefault="00F75DC7" w:rsidP="00F75DC7">
      <w:pPr>
        <w:ind w:firstLine="360"/>
      </w:pPr>
      <w:r w:rsidRPr="00F75DC7">
        <w:t>SGD thường được sử dụng để huấn luyện các mô hình như:</w:t>
      </w:r>
    </w:p>
    <w:p w14:paraId="702C297A" w14:textId="16ED4716" w:rsidR="00F75DC7" w:rsidRPr="00F75DC7" w:rsidRDefault="00F75DC7" w:rsidP="00DE6F3C">
      <w:pPr>
        <w:ind w:left="360" w:firstLine="480"/>
      </w:pPr>
      <w:r>
        <w:rPr>
          <w:rFonts w:hint="eastAsia"/>
        </w:rPr>
        <w:t xml:space="preserve">- </w:t>
      </w:r>
      <w:r w:rsidRPr="00F75DC7">
        <w:t>Mạng nơ-</w:t>
      </w:r>
      <w:proofErr w:type="spellStart"/>
      <w:r w:rsidRPr="00F75DC7">
        <w:t>ron</w:t>
      </w:r>
      <w:proofErr w:type="spellEnd"/>
      <w:r w:rsidRPr="00F75DC7">
        <w:t xml:space="preserve"> (</w:t>
      </w:r>
      <w:proofErr w:type="spellStart"/>
      <w:r w:rsidRPr="00F75DC7">
        <w:t>Neural</w:t>
      </w:r>
      <w:proofErr w:type="spellEnd"/>
      <w:r w:rsidRPr="00F75DC7">
        <w:t xml:space="preserve"> </w:t>
      </w:r>
      <w:proofErr w:type="spellStart"/>
      <w:r w:rsidRPr="00F75DC7">
        <w:t>Networks</w:t>
      </w:r>
      <w:proofErr w:type="spellEnd"/>
      <w:r w:rsidRPr="00F75DC7">
        <w:t>)</w:t>
      </w:r>
    </w:p>
    <w:p w14:paraId="69402DBF" w14:textId="79FE22E6" w:rsidR="00F75DC7" w:rsidRPr="00F75DC7" w:rsidRDefault="00F75DC7" w:rsidP="00DE6F3C">
      <w:pPr>
        <w:ind w:firstLine="840"/>
      </w:pPr>
      <w:r>
        <w:rPr>
          <w:rFonts w:hint="eastAsia"/>
        </w:rPr>
        <w:t xml:space="preserve">- </w:t>
      </w:r>
      <w:r w:rsidRPr="00F75DC7">
        <w:t xml:space="preserve">Hồi quy </w:t>
      </w:r>
      <w:proofErr w:type="spellStart"/>
      <w:r w:rsidRPr="00F75DC7">
        <w:t>logistic</w:t>
      </w:r>
      <w:proofErr w:type="spellEnd"/>
      <w:r w:rsidRPr="00F75DC7">
        <w:t xml:space="preserve"> (</w:t>
      </w:r>
      <w:proofErr w:type="spellStart"/>
      <w:r w:rsidRPr="00F75DC7">
        <w:t>Logistic</w:t>
      </w:r>
      <w:proofErr w:type="spellEnd"/>
      <w:r w:rsidRPr="00F75DC7">
        <w:t xml:space="preserve"> Regression)</w:t>
      </w:r>
    </w:p>
    <w:p w14:paraId="5F513A01" w14:textId="5ABF6AA9" w:rsidR="00D97D38" w:rsidRPr="00D97D38" w:rsidRDefault="00F75DC7" w:rsidP="00A0680B">
      <w:pPr>
        <w:ind w:firstLine="840"/>
        <w:rPr>
          <w:rFonts w:hint="eastAsia"/>
        </w:rPr>
      </w:pPr>
      <w:r>
        <w:rPr>
          <w:rFonts w:hint="eastAsia"/>
        </w:rPr>
        <w:t xml:space="preserve">- </w:t>
      </w:r>
      <w:r w:rsidRPr="00F75DC7">
        <w:t>SVM (</w:t>
      </w:r>
      <w:proofErr w:type="spellStart"/>
      <w:r w:rsidRPr="00F75DC7">
        <w:t>Support</w:t>
      </w:r>
      <w:proofErr w:type="spellEnd"/>
      <w:r w:rsidRPr="00F75DC7">
        <w:t xml:space="preserve"> </w:t>
      </w:r>
      <w:proofErr w:type="spellStart"/>
      <w:r w:rsidRPr="00F75DC7">
        <w:t>Vector</w:t>
      </w:r>
      <w:proofErr w:type="spellEnd"/>
      <w:r w:rsidRPr="00F75DC7">
        <w:t xml:space="preserve"> </w:t>
      </w:r>
      <w:proofErr w:type="spellStart"/>
      <w:r w:rsidRPr="00F75DC7">
        <w:t>Machines</w:t>
      </w:r>
      <w:proofErr w:type="spellEnd"/>
      <w:r w:rsidRPr="00F75DC7">
        <w:t>)</w:t>
      </w:r>
    </w:p>
    <w:p w14:paraId="27A35052" w14:textId="286185E8" w:rsidR="001C548E" w:rsidRPr="00C06A6B" w:rsidRDefault="00C94B63" w:rsidP="001C548E">
      <w:pPr>
        <w:pStyle w:val="1"/>
        <w:numPr>
          <w:ilvl w:val="0"/>
          <w:numId w:val="1"/>
        </w:numPr>
        <w:rPr>
          <w:rFonts w:ascii="Times New Roman" w:hAnsi="Times New Roman" w:cs="Times New Roman"/>
          <w:b/>
          <w:bCs/>
          <w:lang w:val="vi-VN"/>
        </w:rPr>
      </w:pPr>
      <w:bookmarkStart w:id="3" w:name="_Toc185625421"/>
      <w:r w:rsidRPr="00C06A6B">
        <w:rPr>
          <w:rFonts w:ascii="Times New Roman" w:hAnsi="Times New Roman" w:cs="Times New Roman"/>
          <w:b/>
          <w:bCs/>
          <w:lang w:val="vi-VN"/>
        </w:rPr>
        <w:t>Thuật toán</w:t>
      </w:r>
      <w:r w:rsidR="00431939" w:rsidRPr="00C06A6B">
        <w:rPr>
          <w:rFonts w:ascii="Times New Roman" w:hAnsi="Times New Roman" w:cs="Times New Roman"/>
          <w:b/>
          <w:bCs/>
          <w:lang w:val="vi-VN"/>
        </w:rPr>
        <w:t xml:space="preserve"> song </w:t>
      </w:r>
      <w:proofErr w:type="spellStart"/>
      <w:r w:rsidR="00431939" w:rsidRPr="00C06A6B">
        <w:rPr>
          <w:rFonts w:ascii="Times New Roman" w:hAnsi="Times New Roman" w:cs="Times New Roman"/>
          <w:b/>
          <w:bCs/>
          <w:lang w:val="vi-VN"/>
        </w:rPr>
        <w:t>song</w:t>
      </w:r>
      <w:bookmarkEnd w:id="3"/>
      <w:proofErr w:type="spellEnd"/>
    </w:p>
    <w:p w14:paraId="7994A0F3" w14:textId="77777777" w:rsidR="001C548E" w:rsidRPr="00C06A6B" w:rsidRDefault="001C548E" w:rsidP="001C548E"/>
    <w:p w14:paraId="15F70AE3" w14:textId="00542033" w:rsidR="00431939" w:rsidRPr="00C06A6B" w:rsidRDefault="00431939" w:rsidP="001C548E">
      <w:pPr>
        <w:pStyle w:val="1"/>
        <w:numPr>
          <w:ilvl w:val="0"/>
          <w:numId w:val="1"/>
        </w:numPr>
        <w:rPr>
          <w:rFonts w:ascii="Times New Roman" w:hAnsi="Times New Roman" w:cs="Times New Roman"/>
          <w:b/>
          <w:bCs/>
          <w:lang w:val="vi-VN"/>
        </w:rPr>
      </w:pPr>
      <w:bookmarkStart w:id="4" w:name="_Toc185625422"/>
      <w:r w:rsidRPr="00C06A6B">
        <w:rPr>
          <w:rFonts w:ascii="Times New Roman" w:hAnsi="Times New Roman" w:cs="Times New Roman"/>
          <w:b/>
          <w:bCs/>
          <w:lang w:val="vi-VN"/>
        </w:rPr>
        <w:t>Kết quả</w:t>
      </w:r>
      <w:bookmarkEnd w:id="4"/>
    </w:p>
    <w:p w14:paraId="62415B30" w14:textId="77777777" w:rsidR="001C548E" w:rsidRPr="00C06A6B" w:rsidRDefault="001C548E" w:rsidP="001C548E"/>
    <w:p w14:paraId="5570E001" w14:textId="664E5F14" w:rsidR="001C548E" w:rsidRPr="00C06A6B" w:rsidRDefault="00431939" w:rsidP="001C548E">
      <w:pPr>
        <w:pStyle w:val="1"/>
        <w:numPr>
          <w:ilvl w:val="0"/>
          <w:numId w:val="1"/>
        </w:numPr>
        <w:rPr>
          <w:rFonts w:ascii="Times New Roman" w:hAnsi="Times New Roman" w:cs="Times New Roman"/>
          <w:b/>
          <w:bCs/>
          <w:lang w:val="vi-VN"/>
        </w:rPr>
      </w:pPr>
      <w:bookmarkStart w:id="5" w:name="_Toc185625423"/>
      <w:r w:rsidRPr="00C06A6B">
        <w:rPr>
          <w:rFonts w:ascii="Times New Roman" w:hAnsi="Times New Roman" w:cs="Times New Roman"/>
          <w:b/>
          <w:bCs/>
          <w:lang w:val="vi-VN"/>
        </w:rPr>
        <w:t>Kết luận</w:t>
      </w:r>
      <w:bookmarkEnd w:id="5"/>
    </w:p>
    <w:p w14:paraId="74D7C7B2" w14:textId="2D5C9FF2" w:rsidR="007101C8" w:rsidRPr="00C06A6B" w:rsidRDefault="007101C8" w:rsidP="001C548E">
      <w:pPr>
        <w:pStyle w:val="1"/>
        <w:rPr>
          <w:rFonts w:ascii="Times New Roman" w:hAnsi="Times New Roman" w:cs="Times New Roman"/>
          <w:b/>
          <w:bCs/>
          <w:lang w:val="vi-VN"/>
        </w:rPr>
      </w:pPr>
      <w:r w:rsidRPr="00C06A6B">
        <w:rPr>
          <w:rFonts w:ascii="Times New Roman" w:hAnsi="Times New Roman" w:cs="Times New Roman"/>
          <w:lang w:val="vi-VN"/>
        </w:rPr>
        <w:br w:type="page"/>
      </w:r>
    </w:p>
    <w:p w14:paraId="66D19C25" w14:textId="77777777" w:rsidR="00C63066" w:rsidRPr="00430422" w:rsidRDefault="00C63066"/>
    <w:sectPr w:rsidR="00C63066" w:rsidRPr="00430422" w:rsidSect="007101C8">
      <w:footerReference w:type="default" r:id="rId9"/>
      <w:pgSz w:w="11906" w:h="16838"/>
      <w:pgMar w:top="113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9704E" w14:textId="77777777" w:rsidR="003A26C0" w:rsidRDefault="003A26C0" w:rsidP="00C06A6B">
      <w:r>
        <w:separator/>
      </w:r>
    </w:p>
  </w:endnote>
  <w:endnote w:type="continuationSeparator" w:id="0">
    <w:p w14:paraId="66D28D36" w14:textId="77777777" w:rsidR="003A26C0" w:rsidRDefault="003A26C0" w:rsidP="00C06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11986"/>
      <w:docPartObj>
        <w:docPartGallery w:val="Page Numbers (Bottom of Page)"/>
        <w:docPartUnique/>
      </w:docPartObj>
    </w:sdtPr>
    <w:sdtContent>
      <w:p w14:paraId="73477C6E" w14:textId="0C324EBE" w:rsidR="00C06A6B" w:rsidRDefault="00C06A6B">
        <w:pPr>
          <w:pStyle w:val="af"/>
          <w:jc w:val="right"/>
        </w:pPr>
        <w:r>
          <w:fldChar w:fldCharType="begin"/>
        </w:r>
        <w:r>
          <w:instrText>PAGE   \* MERGEFORMAT</w:instrText>
        </w:r>
        <w:r>
          <w:fldChar w:fldCharType="separate"/>
        </w:r>
        <w:r>
          <w:rPr>
            <w:lang w:val="ja-JP"/>
          </w:rPr>
          <w:t>2</w:t>
        </w:r>
        <w:r>
          <w:fldChar w:fldCharType="end"/>
        </w:r>
      </w:p>
    </w:sdtContent>
  </w:sdt>
  <w:p w14:paraId="2B7BF119" w14:textId="77777777" w:rsidR="00C06A6B" w:rsidRDefault="00C06A6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3028A" w14:textId="77777777" w:rsidR="003A26C0" w:rsidRDefault="003A26C0" w:rsidP="00C06A6B">
      <w:r>
        <w:separator/>
      </w:r>
    </w:p>
  </w:footnote>
  <w:footnote w:type="continuationSeparator" w:id="0">
    <w:p w14:paraId="4638FD51" w14:textId="77777777" w:rsidR="003A26C0" w:rsidRDefault="003A26C0" w:rsidP="00C06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E6170"/>
    <w:multiLevelType w:val="hybridMultilevel"/>
    <w:tmpl w:val="87B0057C"/>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1" w15:restartNumberingAfterBreak="0">
    <w:nsid w:val="13805448"/>
    <w:multiLevelType w:val="hybridMultilevel"/>
    <w:tmpl w:val="E0F6C8F6"/>
    <w:lvl w:ilvl="0" w:tplc="8534951C">
      <w:numFmt w:val="bullet"/>
      <w:lvlText w:val="-"/>
      <w:lvlJc w:val="left"/>
      <w:pPr>
        <w:ind w:left="1200" w:hanging="360"/>
      </w:pPr>
      <w:rPr>
        <w:rFonts w:ascii="Times New Roman" w:eastAsiaTheme="minorEastAsia" w:hAnsi="Times New Roman" w:cs="Times New Roman"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2" w15:restartNumberingAfterBreak="0">
    <w:nsid w:val="1B7103E4"/>
    <w:multiLevelType w:val="hybridMultilevel"/>
    <w:tmpl w:val="F0940FC8"/>
    <w:lvl w:ilvl="0" w:tplc="EBF4772A">
      <w:start w:val="1"/>
      <w:numFmt w:val="upperRoman"/>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0632B57"/>
    <w:multiLevelType w:val="hybridMultilevel"/>
    <w:tmpl w:val="9E1E540E"/>
    <w:lvl w:ilvl="0" w:tplc="04090001">
      <w:start w:val="1"/>
      <w:numFmt w:val="bullet"/>
      <w:lvlText w:val=""/>
      <w:lvlJc w:val="left"/>
      <w:pPr>
        <w:ind w:left="1080" w:hanging="36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4" w15:restartNumberingAfterBreak="0">
    <w:nsid w:val="25E339C4"/>
    <w:multiLevelType w:val="hybridMultilevel"/>
    <w:tmpl w:val="8764AB54"/>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5" w15:restartNumberingAfterBreak="0">
    <w:nsid w:val="46173090"/>
    <w:multiLevelType w:val="multilevel"/>
    <w:tmpl w:val="6B58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775BF"/>
    <w:multiLevelType w:val="hybridMultilevel"/>
    <w:tmpl w:val="E064EB78"/>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7" w15:restartNumberingAfterBreak="0">
    <w:nsid w:val="5F534460"/>
    <w:multiLevelType w:val="multilevel"/>
    <w:tmpl w:val="A8C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B6D35"/>
    <w:multiLevelType w:val="hybridMultilevel"/>
    <w:tmpl w:val="7922A0B6"/>
    <w:lvl w:ilvl="0" w:tplc="04090001">
      <w:start w:val="1"/>
      <w:numFmt w:val="bullet"/>
      <w:lvlText w:val=""/>
      <w:lvlJc w:val="left"/>
      <w:pPr>
        <w:ind w:left="1080" w:hanging="36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num w:numId="1" w16cid:durableId="1475875153">
    <w:abstractNumId w:val="2"/>
  </w:num>
  <w:num w:numId="2" w16cid:durableId="23795965">
    <w:abstractNumId w:val="3"/>
  </w:num>
  <w:num w:numId="3" w16cid:durableId="1473866477">
    <w:abstractNumId w:val="6"/>
  </w:num>
  <w:num w:numId="4" w16cid:durableId="756249239">
    <w:abstractNumId w:val="8"/>
  </w:num>
  <w:num w:numId="5" w16cid:durableId="16347631">
    <w:abstractNumId w:val="4"/>
  </w:num>
  <w:num w:numId="6" w16cid:durableId="1426876914">
    <w:abstractNumId w:val="1"/>
  </w:num>
  <w:num w:numId="7" w16cid:durableId="11759503">
    <w:abstractNumId w:val="7"/>
  </w:num>
  <w:num w:numId="8" w16cid:durableId="994996067">
    <w:abstractNumId w:val="0"/>
  </w:num>
  <w:num w:numId="9" w16cid:durableId="2017227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C8"/>
    <w:rsid w:val="00064BEA"/>
    <w:rsid w:val="000A4C26"/>
    <w:rsid w:val="0016272A"/>
    <w:rsid w:val="00162C33"/>
    <w:rsid w:val="00176D57"/>
    <w:rsid w:val="001809B5"/>
    <w:rsid w:val="001C4D55"/>
    <w:rsid w:val="001C548E"/>
    <w:rsid w:val="001F7DF7"/>
    <w:rsid w:val="00214902"/>
    <w:rsid w:val="00227655"/>
    <w:rsid w:val="002579C8"/>
    <w:rsid w:val="00265D23"/>
    <w:rsid w:val="00287553"/>
    <w:rsid w:val="00290F1B"/>
    <w:rsid w:val="00396C76"/>
    <w:rsid w:val="003A26C0"/>
    <w:rsid w:val="003C71CE"/>
    <w:rsid w:val="003D4FC3"/>
    <w:rsid w:val="00430422"/>
    <w:rsid w:val="00431939"/>
    <w:rsid w:val="0043534C"/>
    <w:rsid w:val="00437673"/>
    <w:rsid w:val="00450038"/>
    <w:rsid w:val="004C055D"/>
    <w:rsid w:val="004E5D9E"/>
    <w:rsid w:val="004F7385"/>
    <w:rsid w:val="00532C6B"/>
    <w:rsid w:val="00564F0C"/>
    <w:rsid w:val="00576EC9"/>
    <w:rsid w:val="005C19DA"/>
    <w:rsid w:val="005E04F4"/>
    <w:rsid w:val="00604060"/>
    <w:rsid w:val="00660D8C"/>
    <w:rsid w:val="006720AD"/>
    <w:rsid w:val="00677D8F"/>
    <w:rsid w:val="00681A0D"/>
    <w:rsid w:val="006B1DC6"/>
    <w:rsid w:val="006C0035"/>
    <w:rsid w:val="007101C8"/>
    <w:rsid w:val="007311AE"/>
    <w:rsid w:val="00742105"/>
    <w:rsid w:val="008155EA"/>
    <w:rsid w:val="008622AE"/>
    <w:rsid w:val="00877389"/>
    <w:rsid w:val="008D2EB3"/>
    <w:rsid w:val="008D68F7"/>
    <w:rsid w:val="00907452"/>
    <w:rsid w:val="00996C0C"/>
    <w:rsid w:val="009E0F78"/>
    <w:rsid w:val="009F56CF"/>
    <w:rsid w:val="009F7CE5"/>
    <w:rsid w:val="00A0680B"/>
    <w:rsid w:val="00A1601F"/>
    <w:rsid w:val="00A22276"/>
    <w:rsid w:val="00A7270C"/>
    <w:rsid w:val="00B15691"/>
    <w:rsid w:val="00B734E1"/>
    <w:rsid w:val="00B842EF"/>
    <w:rsid w:val="00BF4D43"/>
    <w:rsid w:val="00C04647"/>
    <w:rsid w:val="00C06A6B"/>
    <w:rsid w:val="00C14A87"/>
    <w:rsid w:val="00C45A42"/>
    <w:rsid w:val="00C50238"/>
    <w:rsid w:val="00C63066"/>
    <w:rsid w:val="00C65D86"/>
    <w:rsid w:val="00C701AD"/>
    <w:rsid w:val="00C94B63"/>
    <w:rsid w:val="00CA491F"/>
    <w:rsid w:val="00CA6615"/>
    <w:rsid w:val="00CF5D59"/>
    <w:rsid w:val="00D3127E"/>
    <w:rsid w:val="00D97D38"/>
    <w:rsid w:val="00DB1FE8"/>
    <w:rsid w:val="00DE4F09"/>
    <w:rsid w:val="00DE6F3C"/>
    <w:rsid w:val="00E072AB"/>
    <w:rsid w:val="00E303BA"/>
    <w:rsid w:val="00E80FDF"/>
    <w:rsid w:val="00E91004"/>
    <w:rsid w:val="00EB1D85"/>
    <w:rsid w:val="00EC602A"/>
    <w:rsid w:val="00F254CA"/>
    <w:rsid w:val="00F6075B"/>
    <w:rsid w:val="00F7348C"/>
    <w:rsid w:val="00F75DC7"/>
    <w:rsid w:val="00F96B9C"/>
    <w:rsid w:val="00FA471B"/>
    <w:rsid w:val="00FA4A47"/>
    <w:rsid w:val="00FD4C07"/>
    <w:rsid w:val="00FD7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22E4A7"/>
  <w15:chartTrackingRefBased/>
  <w15:docId w15:val="{F2DC7EDC-7561-4E9F-98B2-C28AEB14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6A6B"/>
    <w:pPr>
      <w:widowControl w:val="0"/>
      <w:autoSpaceDE w:val="0"/>
      <w:autoSpaceDN w:val="0"/>
      <w:spacing w:after="0" w:line="240" w:lineRule="auto"/>
    </w:pPr>
    <w:rPr>
      <w:lang w:val="vi-VN"/>
    </w:rPr>
  </w:style>
  <w:style w:type="paragraph" w:styleId="1">
    <w:name w:val="heading 1"/>
    <w:basedOn w:val="a"/>
    <w:next w:val="a"/>
    <w:link w:val="10"/>
    <w:uiPriority w:val="9"/>
    <w:qFormat/>
    <w:rsid w:val="007101C8"/>
    <w:pPr>
      <w:keepNext/>
      <w:keepLines/>
      <w:autoSpaceDE/>
      <w:autoSpaceDN/>
      <w:spacing w:before="280" w:after="80" w:line="259" w:lineRule="auto"/>
      <w:outlineLvl w:val="0"/>
    </w:pPr>
    <w:rPr>
      <w:rFonts w:asciiTheme="majorHAnsi" w:eastAsiaTheme="majorEastAsia" w:hAnsiTheme="majorHAnsi" w:cstheme="majorBidi"/>
      <w:color w:val="000000" w:themeColor="text1"/>
      <w:kern w:val="2"/>
      <w:sz w:val="32"/>
      <w:szCs w:val="32"/>
      <w:lang w:val="en-US"/>
      <w14:ligatures w14:val="standardContextual"/>
    </w:rPr>
  </w:style>
  <w:style w:type="paragraph" w:styleId="2">
    <w:name w:val="heading 2"/>
    <w:basedOn w:val="a"/>
    <w:next w:val="a"/>
    <w:link w:val="20"/>
    <w:uiPriority w:val="9"/>
    <w:semiHidden/>
    <w:unhideWhenUsed/>
    <w:qFormat/>
    <w:rsid w:val="007101C8"/>
    <w:pPr>
      <w:keepNext/>
      <w:keepLines/>
      <w:autoSpaceDE/>
      <w:autoSpaceDN/>
      <w:spacing w:before="160" w:after="80" w:line="259" w:lineRule="auto"/>
      <w:outlineLvl w:val="1"/>
    </w:pPr>
    <w:rPr>
      <w:rFonts w:asciiTheme="majorHAnsi" w:eastAsiaTheme="majorEastAsia" w:hAnsiTheme="majorHAnsi" w:cstheme="majorBidi"/>
      <w:color w:val="000000" w:themeColor="text1"/>
      <w:kern w:val="2"/>
      <w:sz w:val="28"/>
      <w:szCs w:val="28"/>
      <w:lang w:val="en-US"/>
      <w14:ligatures w14:val="standardContextual"/>
    </w:rPr>
  </w:style>
  <w:style w:type="paragraph" w:styleId="3">
    <w:name w:val="heading 3"/>
    <w:basedOn w:val="a"/>
    <w:next w:val="a"/>
    <w:link w:val="30"/>
    <w:uiPriority w:val="9"/>
    <w:semiHidden/>
    <w:unhideWhenUsed/>
    <w:qFormat/>
    <w:rsid w:val="007101C8"/>
    <w:pPr>
      <w:keepNext/>
      <w:keepLines/>
      <w:autoSpaceDE/>
      <w:autoSpaceDN/>
      <w:spacing w:before="160" w:after="80" w:line="259" w:lineRule="auto"/>
      <w:outlineLvl w:val="2"/>
    </w:pPr>
    <w:rPr>
      <w:rFonts w:asciiTheme="majorHAnsi" w:eastAsiaTheme="majorEastAsia" w:hAnsiTheme="majorHAnsi" w:cstheme="majorBidi"/>
      <w:color w:val="000000" w:themeColor="text1"/>
      <w:kern w:val="2"/>
      <w:lang w:val="en-US"/>
      <w14:ligatures w14:val="standardContextual"/>
    </w:rPr>
  </w:style>
  <w:style w:type="paragraph" w:styleId="4">
    <w:name w:val="heading 4"/>
    <w:basedOn w:val="a"/>
    <w:next w:val="a"/>
    <w:link w:val="40"/>
    <w:uiPriority w:val="9"/>
    <w:semiHidden/>
    <w:unhideWhenUsed/>
    <w:qFormat/>
    <w:rsid w:val="007101C8"/>
    <w:pPr>
      <w:keepNext/>
      <w:keepLines/>
      <w:autoSpaceDE/>
      <w:autoSpaceDN/>
      <w:spacing w:before="80" w:after="40" w:line="259" w:lineRule="auto"/>
      <w:outlineLvl w:val="3"/>
    </w:pPr>
    <w:rPr>
      <w:rFonts w:asciiTheme="majorHAnsi" w:eastAsiaTheme="majorEastAsia" w:hAnsiTheme="majorHAnsi" w:cstheme="majorBidi"/>
      <w:color w:val="000000" w:themeColor="text1"/>
      <w:kern w:val="2"/>
      <w:lang w:val="en-US"/>
      <w14:ligatures w14:val="standardContextual"/>
    </w:rPr>
  </w:style>
  <w:style w:type="paragraph" w:styleId="5">
    <w:name w:val="heading 5"/>
    <w:basedOn w:val="a"/>
    <w:next w:val="a"/>
    <w:link w:val="50"/>
    <w:uiPriority w:val="9"/>
    <w:semiHidden/>
    <w:unhideWhenUsed/>
    <w:qFormat/>
    <w:rsid w:val="007101C8"/>
    <w:pPr>
      <w:keepNext/>
      <w:keepLines/>
      <w:autoSpaceDE/>
      <w:autoSpaceDN/>
      <w:spacing w:before="80" w:after="40" w:line="259" w:lineRule="auto"/>
      <w:ind w:leftChars="100" w:left="100"/>
      <w:outlineLvl w:val="4"/>
    </w:pPr>
    <w:rPr>
      <w:rFonts w:asciiTheme="majorHAnsi" w:eastAsiaTheme="majorEastAsia" w:hAnsiTheme="majorHAnsi" w:cstheme="majorBidi"/>
      <w:color w:val="000000" w:themeColor="text1"/>
      <w:kern w:val="2"/>
      <w:lang w:val="en-US"/>
      <w14:ligatures w14:val="standardContextual"/>
    </w:rPr>
  </w:style>
  <w:style w:type="paragraph" w:styleId="6">
    <w:name w:val="heading 6"/>
    <w:basedOn w:val="a"/>
    <w:next w:val="a"/>
    <w:link w:val="60"/>
    <w:uiPriority w:val="9"/>
    <w:semiHidden/>
    <w:unhideWhenUsed/>
    <w:qFormat/>
    <w:rsid w:val="007101C8"/>
    <w:pPr>
      <w:keepNext/>
      <w:keepLines/>
      <w:autoSpaceDE/>
      <w:autoSpaceDN/>
      <w:spacing w:before="80" w:after="40" w:line="259" w:lineRule="auto"/>
      <w:ind w:leftChars="200" w:left="200"/>
      <w:outlineLvl w:val="5"/>
    </w:pPr>
    <w:rPr>
      <w:rFonts w:asciiTheme="majorHAnsi" w:eastAsiaTheme="majorEastAsia" w:hAnsiTheme="majorHAnsi" w:cstheme="majorBidi"/>
      <w:color w:val="000000" w:themeColor="text1"/>
      <w:kern w:val="2"/>
      <w:lang w:val="en-US"/>
      <w14:ligatures w14:val="standardContextual"/>
    </w:rPr>
  </w:style>
  <w:style w:type="paragraph" w:styleId="7">
    <w:name w:val="heading 7"/>
    <w:basedOn w:val="a"/>
    <w:next w:val="a"/>
    <w:link w:val="70"/>
    <w:uiPriority w:val="9"/>
    <w:semiHidden/>
    <w:unhideWhenUsed/>
    <w:qFormat/>
    <w:rsid w:val="007101C8"/>
    <w:pPr>
      <w:keepNext/>
      <w:keepLines/>
      <w:autoSpaceDE/>
      <w:autoSpaceDN/>
      <w:spacing w:before="80" w:after="40" w:line="259" w:lineRule="auto"/>
      <w:ind w:leftChars="300" w:left="300"/>
      <w:outlineLvl w:val="6"/>
    </w:pPr>
    <w:rPr>
      <w:rFonts w:asciiTheme="majorHAnsi" w:eastAsiaTheme="majorEastAsia" w:hAnsiTheme="majorHAnsi" w:cstheme="majorBidi"/>
      <w:color w:val="000000" w:themeColor="text1"/>
      <w:kern w:val="2"/>
      <w:lang w:val="en-US"/>
      <w14:ligatures w14:val="standardContextual"/>
    </w:rPr>
  </w:style>
  <w:style w:type="paragraph" w:styleId="8">
    <w:name w:val="heading 8"/>
    <w:basedOn w:val="a"/>
    <w:next w:val="a"/>
    <w:link w:val="80"/>
    <w:uiPriority w:val="9"/>
    <w:semiHidden/>
    <w:unhideWhenUsed/>
    <w:qFormat/>
    <w:rsid w:val="007101C8"/>
    <w:pPr>
      <w:keepNext/>
      <w:keepLines/>
      <w:autoSpaceDE/>
      <w:autoSpaceDN/>
      <w:spacing w:before="80" w:after="40" w:line="259" w:lineRule="auto"/>
      <w:ind w:leftChars="400" w:left="400"/>
      <w:outlineLvl w:val="7"/>
    </w:pPr>
    <w:rPr>
      <w:rFonts w:asciiTheme="majorHAnsi" w:eastAsiaTheme="majorEastAsia" w:hAnsiTheme="majorHAnsi" w:cstheme="majorBidi"/>
      <w:color w:val="000000" w:themeColor="text1"/>
      <w:kern w:val="2"/>
      <w:lang w:val="en-US"/>
      <w14:ligatures w14:val="standardContextual"/>
    </w:rPr>
  </w:style>
  <w:style w:type="paragraph" w:styleId="9">
    <w:name w:val="heading 9"/>
    <w:basedOn w:val="a"/>
    <w:next w:val="a"/>
    <w:link w:val="90"/>
    <w:uiPriority w:val="9"/>
    <w:semiHidden/>
    <w:unhideWhenUsed/>
    <w:qFormat/>
    <w:rsid w:val="007101C8"/>
    <w:pPr>
      <w:keepNext/>
      <w:keepLines/>
      <w:autoSpaceDE/>
      <w:autoSpaceDN/>
      <w:spacing w:before="80" w:after="40" w:line="259" w:lineRule="auto"/>
      <w:ind w:leftChars="500" w:left="500"/>
      <w:outlineLvl w:val="8"/>
    </w:pPr>
    <w:rPr>
      <w:rFonts w:asciiTheme="majorHAnsi" w:eastAsiaTheme="majorEastAsia" w:hAnsiTheme="majorHAnsi" w:cstheme="majorBidi"/>
      <w:color w:val="000000" w:themeColor="text1"/>
      <w:kern w:val="2"/>
      <w:lang w:val="en-US"/>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101C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101C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101C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101C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101C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101C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101C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101C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101C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101C8"/>
    <w:pPr>
      <w:autoSpaceDE/>
      <w:autoSpaceDN/>
      <w:spacing w:after="80"/>
      <w:contextualSpacing/>
      <w:jc w:val="center"/>
    </w:pPr>
    <w:rPr>
      <w:rFonts w:asciiTheme="majorHAnsi" w:eastAsiaTheme="majorEastAsia" w:hAnsiTheme="majorHAnsi" w:cstheme="majorBidi"/>
      <w:spacing w:val="-10"/>
      <w:kern w:val="28"/>
      <w:sz w:val="56"/>
      <w:szCs w:val="56"/>
      <w:lang w:val="en-US"/>
      <w14:ligatures w14:val="standardContextual"/>
    </w:rPr>
  </w:style>
  <w:style w:type="character" w:customStyle="1" w:styleId="a4">
    <w:name w:val="表題 (文字)"/>
    <w:basedOn w:val="a0"/>
    <w:link w:val="a3"/>
    <w:uiPriority w:val="10"/>
    <w:rsid w:val="007101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01C8"/>
    <w:pPr>
      <w:numPr>
        <w:ilvl w:val="1"/>
      </w:numPr>
      <w:autoSpaceDE/>
      <w:autoSpaceDN/>
      <w:spacing w:after="160" w:line="259" w:lineRule="auto"/>
      <w:jc w:val="center"/>
    </w:pPr>
    <w:rPr>
      <w:rFonts w:asciiTheme="majorHAnsi" w:eastAsiaTheme="majorEastAsia" w:hAnsiTheme="majorHAnsi" w:cstheme="majorBidi"/>
      <w:color w:val="595959" w:themeColor="text1" w:themeTint="A6"/>
      <w:spacing w:val="15"/>
      <w:kern w:val="2"/>
      <w:sz w:val="28"/>
      <w:szCs w:val="28"/>
      <w:lang w:val="en-US"/>
      <w14:ligatures w14:val="standardContextual"/>
    </w:rPr>
  </w:style>
  <w:style w:type="character" w:customStyle="1" w:styleId="a6">
    <w:name w:val="副題 (文字)"/>
    <w:basedOn w:val="a0"/>
    <w:link w:val="a5"/>
    <w:uiPriority w:val="11"/>
    <w:rsid w:val="007101C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01C8"/>
    <w:pPr>
      <w:autoSpaceDE/>
      <w:autoSpaceDN/>
      <w:spacing w:before="160" w:after="160" w:line="259" w:lineRule="auto"/>
      <w:jc w:val="center"/>
    </w:pPr>
    <w:rPr>
      <w:rFonts w:asciiTheme="minorHAnsi" w:hAnsiTheme="minorHAnsi" w:cstheme="minorBidi"/>
      <w:i/>
      <w:iCs/>
      <w:color w:val="404040" w:themeColor="text1" w:themeTint="BF"/>
      <w:kern w:val="2"/>
      <w:lang w:val="en-US"/>
      <w14:ligatures w14:val="standardContextual"/>
    </w:rPr>
  </w:style>
  <w:style w:type="character" w:customStyle="1" w:styleId="a8">
    <w:name w:val="引用文 (文字)"/>
    <w:basedOn w:val="a0"/>
    <w:link w:val="a7"/>
    <w:uiPriority w:val="29"/>
    <w:rsid w:val="007101C8"/>
    <w:rPr>
      <w:i/>
      <w:iCs/>
      <w:color w:val="404040" w:themeColor="text1" w:themeTint="BF"/>
    </w:rPr>
  </w:style>
  <w:style w:type="paragraph" w:styleId="a9">
    <w:name w:val="List Paragraph"/>
    <w:basedOn w:val="a"/>
    <w:uiPriority w:val="34"/>
    <w:qFormat/>
    <w:rsid w:val="007101C8"/>
    <w:pPr>
      <w:autoSpaceDE/>
      <w:autoSpaceDN/>
      <w:spacing w:after="160" w:line="259" w:lineRule="auto"/>
      <w:ind w:left="720"/>
      <w:contextualSpacing/>
    </w:pPr>
    <w:rPr>
      <w:rFonts w:asciiTheme="minorHAnsi" w:hAnsiTheme="minorHAnsi" w:cstheme="minorBidi"/>
      <w:kern w:val="2"/>
      <w:lang w:val="en-US"/>
      <w14:ligatures w14:val="standardContextual"/>
    </w:rPr>
  </w:style>
  <w:style w:type="character" w:styleId="21">
    <w:name w:val="Intense Emphasis"/>
    <w:basedOn w:val="a0"/>
    <w:uiPriority w:val="21"/>
    <w:qFormat/>
    <w:rsid w:val="007101C8"/>
    <w:rPr>
      <w:i/>
      <w:iCs/>
      <w:color w:val="0F4761" w:themeColor="accent1" w:themeShade="BF"/>
    </w:rPr>
  </w:style>
  <w:style w:type="paragraph" w:styleId="22">
    <w:name w:val="Intense Quote"/>
    <w:basedOn w:val="a"/>
    <w:next w:val="a"/>
    <w:link w:val="23"/>
    <w:uiPriority w:val="30"/>
    <w:qFormat/>
    <w:rsid w:val="007101C8"/>
    <w:pPr>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hAnsiTheme="minorHAnsi" w:cstheme="minorBidi"/>
      <w:i/>
      <w:iCs/>
      <w:color w:val="0F4761" w:themeColor="accent1" w:themeShade="BF"/>
      <w:kern w:val="2"/>
      <w:lang w:val="en-US"/>
      <w14:ligatures w14:val="standardContextual"/>
    </w:rPr>
  </w:style>
  <w:style w:type="character" w:customStyle="1" w:styleId="23">
    <w:name w:val="引用文 2 (文字)"/>
    <w:basedOn w:val="a0"/>
    <w:link w:val="22"/>
    <w:uiPriority w:val="30"/>
    <w:rsid w:val="007101C8"/>
    <w:rPr>
      <w:i/>
      <w:iCs/>
      <w:color w:val="0F4761" w:themeColor="accent1" w:themeShade="BF"/>
    </w:rPr>
  </w:style>
  <w:style w:type="character" w:styleId="24">
    <w:name w:val="Intense Reference"/>
    <w:basedOn w:val="a0"/>
    <w:uiPriority w:val="32"/>
    <w:qFormat/>
    <w:rsid w:val="007101C8"/>
    <w:rPr>
      <w:b/>
      <w:bCs/>
      <w:smallCaps/>
      <w:color w:val="0F4761" w:themeColor="accent1" w:themeShade="BF"/>
      <w:spacing w:val="5"/>
    </w:rPr>
  </w:style>
  <w:style w:type="table" w:styleId="aa">
    <w:name w:val="Table Grid"/>
    <w:basedOn w:val="a1"/>
    <w:uiPriority w:val="39"/>
    <w:rsid w:val="007101C8"/>
    <w:pPr>
      <w:widowControl w:val="0"/>
      <w:autoSpaceDE w:val="0"/>
      <w:autoSpaceDN w:val="0"/>
      <w:spacing w:after="0" w:line="240" w:lineRule="auto"/>
    </w:pPr>
    <w:rPr>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B15691"/>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DE4F09"/>
    <w:pPr>
      <w:tabs>
        <w:tab w:val="left" w:pos="660"/>
        <w:tab w:val="right" w:leader="dot" w:pos="8494"/>
      </w:tabs>
    </w:pPr>
  </w:style>
  <w:style w:type="character" w:styleId="ac">
    <w:name w:val="Hyperlink"/>
    <w:basedOn w:val="a0"/>
    <w:uiPriority w:val="99"/>
    <w:unhideWhenUsed/>
    <w:rsid w:val="00B15691"/>
    <w:rPr>
      <w:color w:val="467886" w:themeColor="hyperlink"/>
      <w:u w:val="single"/>
    </w:rPr>
  </w:style>
  <w:style w:type="paragraph" w:styleId="ad">
    <w:name w:val="header"/>
    <w:basedOn w:val="a"/>
    <w:link w:val="ae"/>
    <w:uiPriority w:val="99"/>
    <w:unhideWhenUsed/>
    <w:rsid w:val="00C06A6B"/>
    <w:pPr>
      <w:tabs>
        <w:tab w:val="center" w:pos="4252"/>
        <w:tab w:val="right" w:pos="8504"/>
      </w:tabs>
      <w:snapToGrid w:val="0"/>
    </w:pPr>
  </w:style>
  <w:style w:type="character" w:customStyle="1" w:styleId="ae">
    <w:name w:val="ヘッダー (文字)"/>
    <w:basedOn w:val="a0"/>
    <w:link w:val="ad"/>
    <w:uiPriority w:val="99"/>
    <w:rsid w:val="00C06A6B"/>
    <w:rPr>
      <w:lang w:val="vi-VN"/>
    </w:rPr>
  </w:style>
  <w:style w:type="paragraph" w:styleId="af">
    <w:name w:val="footer"/>
    <w:basedOn w:val="a"/>
    <w:link w:val="af0"/>
    <w:uiPriority w:val="99"/>
    <w:unhideWhenUsed/>
    <w:rsid w:val="00C06A6B"/>
    <w:pPr>
      <w:tabs>
        <w:tab w:val="center" w:pos="4252"/>
        <w:tab w:val="right" w:pos="8504"/>
      </w:tabs>
      <w:snapToGrid w:val="0"/>
    </w:pPr>
  </w:style>
  <w:style w:type="character" w:customStyle="1" w:styleId="af0">
    <w:name w:val="フッター (文字)"/>
    <w:basedOn w:val="a0"/>
    <w:link w:val="af"/>
    <w:uiPriority w:val="99"/>
    <w:rsid w:val="00C06A6B"/>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68380">
      <w:bodyDiv w:val="1"/>
      <w:marLeft w:val="0"/>
      <w:marRight w:val="0"/>
      <w:marTop w:val="0"/>
      <w:marBottom w:val="0"/>
      <w:divBdr>
        <w:top w:val="none" w:sz="0" w:space="0" w:color="auto"/>
        <w:left w:val="none" w:sz="0" w:space="0" w:color="auto"/>
        <w:bottom w:val="none" w:sz="0" w:space="0" w:color="auto"/>
        <w:right w:val="none" w:sz="0" w:space="0" w:color="auto"/>
      </w:divBdr>
    </w:div>
    <w:div w:id="202835963">
      <w:bodyDiv w:val="1"/>
      <w:marLeft w:val="0"/>
      <w:marRight w:val="0"/>
      <w:marTop w:val="0"/>
      <w:marBottom w:val="0"/>
      <w:divBdr>
        <w:top w:val="none" w:sz="0" w:space="0" w:color="auto"/>
        <w:left w:val="none" w:sz="0" w:space="0" w:color="auto"/>
        <w:bottom w:val="none" w:sz="0" w:space="0" w:color="auto"/>
        <w:right w:val="none" w:sz="0" w:space="0" w:color="auto"/>
      </w:divBdr>
    </w:div>
    <w:div w:id="374503122">
      <w:bodyDiv w:val="1"/>
      <w:marLeft w:val="0"/>
      <w:marRight w:val="0"/>
      <w:marTop w:val="0"/>
      <w:marBottom w:val="0"/>
      <w:divBdr>
        <w:top w:val="none" w:sz="0" w:space="0" w:color="auto"/>
        <w:left w:val="none" w:sz="0" w:space="0" w:color="auto"/>
        <w:bottom w:val="none" w:sz="0" w:space="0" w:color="auto"/>
        <w:right w:val="none" w:sz="0" w:space="0" w:color="auto"/>
      </w:divBdr>
    </w:div>
    <w:div w:id="671489978">
      <w:bodyDiv w:val="1"/>
      <w:marLeft w:val="0"/>
      <w:marRight w:val="0"/>
      <w:marTop w:val="0"/>
      <w:marBottom w:val="0"/>
      <w:divBdr>
        <w:top w:val="none" w:sz="0" w:space="0" w:color="auto"/>
        <w:left w:val="none" w:sz="0" w:space="0" w:color="auto"/>
        <w:bottom w:val="none" w:sz="0" w:space="0" w:color="auto"/>
        <w:right w:val="none" w:sz="0" w:space="0" w:color="auto"/>
      </w:divBdr>
    </w:div>
    <w:div w:id="686367139">
      <w:bodyDiv w:val="1"/>
      <w:marLeft w:val="0"/>
      <w:marRight w:val="0"/>
      <w:marTop w:val="0"/>
      <w:marBottom w:val="0"/>
      <w:divBdr>
        <w:top w:val="none" w:sz="0" w:space="0" w:color="auto"/>
        <w:left w:val="none" w:sz="0" w:space="0" w:color="auto"/>
        <w:bottom w:val="none" w:sz="0" w:space="0" w:color="auto"/>
        <w:right w:val="none" w:sz="0" w:space="0" w:color="auto"/>
      </w:divBdr>
    </w:div>
    <w:div w:id="760488056">
      <w:bodyDiv w:val="1"/>
      <w:marLeft w:val="0"/>
      <w:marRight w:val="0"/>
      <w:marTop w:val="0"/>
      <w:marBottom w:val="0"/>
      <w:divBdr>
        <w:top w:val="none" w:sz="0" w:space="0" w:color="auto"/>
        <w:left w:val="none" w:sz="0" w:space="0" w:color="auto"/>
        <w:bottom w:val="none" w:sz="0" w:space="0" w:color="auto"/>
        <w:right w:val="none" w:sz="0" w:space="0" w:color="auto"/>
      </w:divBdr>
    </w:div>
    <w:div w:id="1471702040">
      <w:bodyDiv w:val="1"/>
      <w:marLeft w:val="0"/>
      <w:marRight w:val="0"/>
      <w:marTop w:val="0"/>
      <w:marBottom w:val="0"/>
      <w:divBdr>
        <w:top w:val="none" w:sz="0" w:space="0" w:color="auto"/>
        <w:left w:val="none" w:sz="0" w:space="0" w:color="auto"/>
        <w:bottom w:val="none" w:sz="0" w:space="0" w:color="auto"/>
        <w:right w:val="none" w:sz="0" w:space="0" w:color="auto"/>
      </w:divBdr>
    </w:div>
    <w:div w:id="186963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7DAE7-D33D-482C-9CC6-A69EC58E5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843</Words>
  <Characters>4808</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Hai</dc:creator>
  <cp:keywords/>
  <dc:description/>
  <cp:lastModifiedBy>Phong Hai</cp:lastModifiedBy>
  <cp:revision>78</cp:revision>
  <dcterms:created xsi:type="dcterms:W3CDTF">2024-12-12T13:12:00Z</dcterms:created>
  <dcterms:modified xsi:type="dcterms:W3CDTF">2024-12-20T15:16:00Z</dcterms:modified>
</cp:coreProperties>
</file>