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734E3" w14:textId="77777777" w:rsidR="006A6EDF" w:rsidRPr="006A6EDF" w:rsidRDefault="006A6EDF" w:rsidP="006A6EDF">
      <w:pPr>
        <w:rPr>
          <w:rFonts w:ascii="Times New Roman" w:eastAsia="Times New Roman" w:hAnsi="Times New Roman" w:cs="Times New Roman"/>
        </w:rPr>
      </w:pPr>
    </w:p>
    <w:tbl>
      <w:tblPr>
        <w:tblpPr w:leftFromText="195" w:rightFromText="195" w:vertAnchor="text"/>
        <w:tblW w:w="11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3600"/>
        <w:gridCol w:w="3600"/>
        <w:gridCol w:w="2600"/>
      </w:tblGrid>
      <w:tr w:rsidR="006A6EDF" w:rsidRPr="006A6EDF" w14:paraId="0A6012FA" w14:textId="77777777" w:rsidTr="006A6EDF">
        <w:trPr>
          <w:trHeight w:val="720"/>
        </w:trPr>
        <w:tc>
          <w:tcPr>
            <w:tcW w:w="1520" w:type="dxa"/>
            <w:tcBorders>
              <w:top w:val="single" w:sz="8" w:space="0" w:color="F2AC9B"/>
              <w:left w:val="single" w:sz="8" w:space="0" w:color="F2AC9B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4F58F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  <w:r w:rsidRPr="006A6ED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3600" w:type="dxa"/>
            <w:tcBorders>
              <w:top w:val="single" w:sz="8" w:space="0" w:color="F2AC9B"/>
              <w:left w:val="nil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D239F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>October 18</w:t>
            </w:r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600" w:type="dxa"/>
            <w:tcBorders>
              <w:top w:val="single" w:sz="8" w:space="0" w:color="F2AC9B"/>
              <w:left w:val="nil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C7F33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</w:p>
        </w:tc>
        <w:tc>
          <w:tcPr>
            <w:tcW w:w="2600" w:type="dxa"/>
            <w:tcBorders>
              <w:top w:val="single" w:sz="8" w:space="0" w:color="F2AC9B"/>
              <w:left w:val="nil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8ABB5" w14:textId="77777777" w:rsidR="006A6EDF" w:rsidRPr="006A6EDF" w:rsidRDefault="006A6EDF" w:rsidP="006A6E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EDF" w:rsidRPr="006A6EDF" w14:paraId="051DC0D9" w14:textId="77777777" w:rsidTr="006A6EDF">
        <w:trPr>
          <w:trHeight w:val="1020"/>
        </w:trPr>
        <w:tc>
          <w:tcPr>
            <w:tcW w:w="1520" w:type="dxa"/>
            <w:tcBorders>
              <w:top w:val="nil"/>
              <w:left w:val="single" w:sz="8" w:space="0" w:color="F2AC9B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4BA98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  <w:r w:rsidRPr="006A6ED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70E6A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>Event one: 11:00–12:00  </w:t>
            </w:r>
          </w:p>
          <w:p w14:paraId="0B30F75D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> Event two: 2:00–3:00</w:t>
            </w:r>
          </w:p>
          <w:p w14:paraId="708E7230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> Event three: 3:00–4:00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F9F9D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B0D66" w14:textId="77777777" w:rsidR="006A6EDF" w:rsidRPr="006A6EDF" w:rsidRDefault="006A6EDF" w:rsidP="006A6E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EDF" w:rsidRPr="006A6EDF" w14:paraId="09F13AA8" w14:textId="77777777" w:rsidTr="006A6EDF">
        <w:trPr>
          <w:trHeight w:val="920"/>
        </w:trPr>
        <w:tc>
          <w:tcPr>
            <w:tcW w:w="1520" w:type="dxa"/>
            <w:tcBorders>
              <w:top w:val="nil"/>
              <w:left w:val="single" w:sz="8" w:space="0" w:color="F2AC9B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C008C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  <w:r w:rsidRPr="006A6ED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Location: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DF225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 xml:space="preserve">Unit 2, No 1, </w:t>
            </w:r>
            <w:proofErr w:type="spellStart"/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>Aviz</w:t>
            </w:r>
            <w:proofErr w:type="spellEnd"/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 xml:space="preserve"> St, </w:t>
            </w:r>
            <w:proofErr w:type="spellStart"/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>Alvand</w:t>
            </w:r>
            <w:proofErr w:type="spellEnd"/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>St,Tehran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F55E1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E4385" w14:textId="77777777" w:rsidR="006A6EDF" w:rsidRPr="006A6EDF" w:rsidRDefault="006A6EDF" w:rsidP="006A6E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EDF" w:rsidRPr="006A6EDF" w14:paraId="2AD0DA57" w14:textId="77777777" w:rsidTr="006A6EDF">
        <w:trPr>
          <w:trHeight w:val="1600"/>
        </w:trPr>
        <w:tc>
          <w:tcPr>
            <w:tcW w:w="1520" w:type="dxa"/>
            <w:tcBorders>
              <w:top w:val="nil"/>
              <w:left w:val="single" w:sz="8" w:space="0" w:color="F2AC9B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403BF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  <w:r w:rsidRPr="006A6ED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Speakers: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05927" w14:textId="77777777" w:rsidR="006A6EDF" w:rsidRPr="006A6EDF" w:rsidRDefault="006A6EDF" w:rsidP="006A6EDF">
            <w:pPr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>Rojin</w:t>
            </w:r>
            <w:proofErr w:type="spellEnd"/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>Rezaeian</w:t>
            </w:r>
            <w:proofErr w:type="spellEnd"/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>( Regional</w:t>
            </w:r>
            <w:proofErr w:type="gramEnd"/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 xml:space="preserve"> Director of International Recruitment)</w:t>
            </w:r>
          </w:p>
          <w:p w14:paraId="309911CC" w14:textId="77777777" w:rsidR="006A6EDF" w:rsidRPr="006A6EDF" w:rsidRDefault="006A6EDF" w:rsidP="006A6EDF">
            <w:pPr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 xml:space="preserve">Afshin </w:t>
            </w:r>
            <w:proofErr w:type="spellStart"/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>Vaziryan</w:t>
            </w:r>
            <w:proofErr w:type="spellEnd"/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 xml:space="preserve"> (Member of TIME Group of companies)</w:t>
            </w:r>
          </w:p>
          <w:p w14:paraId="7B4C96C6" w14:textId="77777777" w:rsidR="006A6EDF" w:rsidRPr="006A6EDF" w:rsidRDefault="006A6EDF" w:rsidP="006A6EDF">
            <w:pPr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>Immigration counselors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117B3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70BEA" w14:textId="77777777" w:rsidR="006A6EDF" w:rsidRPr="006A6EDF" w:rsidRDefault="006A6EDF" w:rsidP="006A6E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EDF" w:rsidRPr="006A6EDF" w14:paraId="6C4DB543" w14:textId="77777777" w:rsidTr="006A6EDF">
        <w:trPr>
          <w:trHeight w:val="920"/>
        </w:trPr>
        <w:tc>
          <w:tcPr>
            <w:tcW w:w="1520" w:type="dxa"/>
            <w:tcBorders>
              <w:top w:val="nil"/>
              <w:left w:val="single" w:sz="8" w:space="0" w:color="F2AC9B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4F647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  <w:r w:rsidRPr="006A6ED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Documents required: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8BDE3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>Candidates must have: Valid passport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97ADE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B627A" w14:textId="77777777" w:rsidR="006A6EDF" w:rsidRPr="006A6EDF" w:rsidRDefault="006A6EDF" w:rsidP="006A6E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EDF" w:rsidRPr="006A6EDF" w14:paraId="747E41DD" w14:textId="77777777" w:rsidTr="006A6EDF">
        <w:trPr>
          <w:trHeight w:val="820"/>
        </w:trPr>
        <w:tc>
          <w:tcPr>
            <w:tcW w:w="1520" w:type="dxa"/>
            <w:tcBorders>
              <w:top w:val="nil"/>
              <w:left w:val="single" w:sz="8" w:space="0" w:color="F2AC9B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FCE76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  <w:r w:rsidRPr="006A6ED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Optional </w:t>
            </w:r>
            <w:proofErr w:type="gramStart"/>
            <w:r w:rsidRPr="006A6ED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Documents :</w:t>
            </w:r>
            <w:proofErr w:type="gramEnd"/>
            <w:r w:rsidRPr="006A6ED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08046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  <w:r w:rsidRPr="006A6EDF">
              <w:rPr>
                <w:rFonts w:ascii="Corbel" w:eastAsia="Times New Roman" w:hAnsi="Corbel" w:cs="Calibri"/>
                <w:b/>
                <w:bCs/>
                <w:color w:val="000000"/>
                <w:sz w:val="22"/>
                <w:szCs w:val="22"/>
              </w:rPr>
              <w:t>High school Transcripts and an English Resume, IELTS/ TOEFL/PTE if applicable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5DD91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F2AC9B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E1B8E0" w14:textId="77777777" w:rsidR="006A6EDF" w:rsidRPr="006A6EDF" w:rsidRDefault="006A6EDF" w:rsidP="006A6E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EDF" w:rsidRPr="006A6EDF" w14:paraId="623642E9" w14:textId="77777777" w:rsidTr="006A6EDF">
        <w:trPr>
          <w:trHeight w:val="1020"/>
        </w:trPr>
        <w:tc>
          <w:tcPr>
            <w:tcW w:w="1520" w:type="dxa"/>
            <w:tcBorders>
              <w:top w:val="nil"/>
              <w:left w:val="single" w:sz="8" w:space="0" w:color="F2AC9B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1B472" w14:textId="77777777" w:rsidR="006A6EDF" w:rsidRPr="006A6EDF" w:rsidRDefault="006A6EDF" w:rsidP="006A6EDF">
            <w:pPr>
              <w:rPr>
                <w:rFonts w:ascii="Calibri" w:eastAsia="Times New Roman" w:hAnsi="Calibri" w:cs="Calibri"/>
                <w:color w:val="333333"/>
                <w:sz w:val="22"/>
                <w:szCs w:val="22"/>
              </w:rPr>
            </w:pPr>
            <w:r w:rsidRPr="006A6EDF">
              <w:rPr>
                <w:rFonts w:ascii="Calibri" w:eastAsia="Times New Roman" w:hAnsi="Calibri" w:cs="Calibri"/>
                <w:b/>
                <w:bCs/>
                <w:color w:val="333333"/>
                <w:sz w:val="22"/>
                <w:szCs w:val="22"/>
              </w:rPr>
              <w:t>During the event, will learn about: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4484F" w14:textId="77777777" w:rsidR="006A6EDF" w:rsidRPr="006A6EDF" w:rsidRDefault="006A6EDF" w:rsidP="006A6ED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</w:rPr>
            </w:pPr>
            <w:r w:rsidRPr="006A6EDF">
              <w:rPr>
                <w:rFonts w:ascii="Calibri" w:eastAsia="Times New Roman" w:hAnsi="Calibri" w:cs="Calibri"/>
                <w:color w:val="333333"/>
              </w:rPr>
              <w:br/>
            </w:r>
            <w:r w:rsidRPr="006A6EDF">
              <w:rPr>
                <w:rFonts w:ascii="Calibri" w:eastAsia="Times New Roman" w:hAnsi="Calibri" w:cs="Calibri"/>
                <w:color w:val="333333"/>
              </w:rPr>
              <w:br/>
              <w:t>• </w:t>
            </w:r>
            <w:r w:rsidRPr="006A6EDF">
              <w:rPr>
                <w:rFonts w:ascii="Calibri" w:eastAsia="Times New Roman" w:hAnsi="Calibri" w:cs="Calibri"/>
                <w:b/>
                <w:bCs/>
                <w:color w:val="333333"/>
              </w:rPr>
              <w:t>Diplomas in film, fashion, entertainment, design and video games</w:t>
            </w:r>
            <w:r w:rsidRPr="006A6EDF">
              <w:rPr>
                <w:rFonts w:ascii="Calibri" w:eastAsia="Times New Roman" w:hAnsi="Calibri" w:cs="Calibri"/>
                <w:b/>
                <w:bCs/>
                <w:color w:val="333333"/>
              </w:rPr>
              <w:br/>
              <w:t xml:space="preserve">• An accelerated business degree pathway with up to 3 years </w:t>
            </w:r>
            <w:proofErr w:type="gramStart"/>
            <w:r w:rsidRPr="006A6EDF">
              <w:rPr>
                <w:rFonts w:ascii="Calibri" w:eastAsia="Times New Roman" w:hAnsi="Calibri" w:cs="Calibri"/>
                <w:b/>
                <w:bCs/>
                <w:color w:val="333333"/>
              </w:rPr>
              <w:t>PGWP( Post</w:t>
            </w:r>
            <w:proofErr w:type="gramEnd"/>
            <w:r w:rsidRPr="006A6EDF">
              <w:rPr>
                <w:rFonts w:ascii="Calibri" w:eastAsia="Times New Roman" w:hAnsi="Calibri" w:cs="Calibri"/>
                <w:b/>
                <w:bCs/>
                <w:color w:val="333333"/>
              </w:rPr>
              <w:t xml:space="preserve"> graduate Work Permit)</w:t>
            </w:r>
            <w:r w:rsidRPr="006A6EDF">
              <w:rPr>
                <w:rFonts w:ascii="Calibri" w:eastAsia="Times New Roman" w:hAnsi="Calibri" w:cs="Calibri"/>
                <w:b/>
                <w:bCs/>
                <w:color w:val="333333"/>
              </w:rPr>
              <w:br/>
              <w:t>• The benefits and opportunities for students studying in Toronto</w:t>
            </w:r>
          </w:p>
          <w:p w14:paraId="6837092A" w14:textId="77777777" w:rsidR="006A6EDF" w:rsidRPr="006A6EDF" w:rsidRDefault="006A6EDF" w:rsidP="006A6ED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</w:rPr>
            </w:pPr>
            <w:r w:rsidRPr="006A6EDF">
              <w:rPr>
                <w:rFonts w:ascii="Calibri" w:eastAsia="Times New Roman" w:hAnsi="Calibri" w:cs="Calibri"/>
                <w:b/>
                <w:bCs/>
                <w:color w:val="333333"/>
              </w:rPr>
              <w:t>- Work placement up to 12 months.</w:t>
            </w:r>
          </w:p>
          <w:p w14:paraId="226783E0" w14:textId="77777777" w:rsidR="006A6EDF" w:rsidRPr="006A6EDF" w:rsidRDefault="006A6EDF" w:rsidP="006A6ED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</w:rPr>
            </w:pPr>
            <w:r w:rsidRPr="006A6EDF">
              <w:rPr>
                <w:rFonts w:ascii="Calibri" w:eastAsia="Times New Roman" w:hAnsi="Calibri" w:cs="Calibri"/>
                <w:b/>
                <w:bCs/>
                <w:color w:val="333333"/>
              </w:rPr>
              <w:t>• Chance to apply with on-spot admissions</w:t>
            </w:r>
          </w:p>
          <w:p w14:paraId="783AE643" w14:textId="77777777" w:rsidR="006A6EDF" w:rsidRPr="006A6EDF" w:rsidRDefault="006A6EDF" w:rsidP="006A6ED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</w:rPr>
            </w:pPr>
            <w:r w:rsidRPr="006A6EDF">
              <w:rPr>
                <w:rFonts w:ascii="Calibri" w:eastAsia="Times New Roman" w:hAnsi="Calibri" w:cs="Calibri"/>
                <w:b/>
                <w:bCs/>
                <w:color w:val="333333"/>
              </w:rPr>
              <w:t>• Getting application fee waived</w:t>
            </w:r>
            <w:r w:rsidRPr="006A6EDF">
              <w:rPr>
                <w:rFonts w:ascii="Calibri" w:eastAsia="Times New Roman" w:hAnsi="Calibri" w:cs="Calibri"/>
                <w:b/>
                <w:bCs/>
                <w:color w:val="333333"/>
              </w:rPr>
              <w:br/>
              <w:t>• Free immigration consultancy</w:t>
            </w:r>
          </w:p>
        </w:tc>
        <w:tc>
          <w:tcPr>
            <w:tcW w:w="0" w:type="auto"/>
            <w:vAlign w:val="center"/>
            <w:hideMark/>
          </w:tcPr>
          <w:p w14:paraId="06A099E5" w14:textId="77777777" w:rsidR="006A6EDF" w:rsidRPr="006A6EDF" w:rsidRDefault="006A6EDF" w:rsidP="006A6E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6EDF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5A3C9BEA" w14:textId="77777777" w:rsidR="006A6EDF" w:rsidRPr="006A6EDF" w:rsidRDefault="006A6EDF" w:rsidP="006A6E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B1DBDB" w14:textId="5A169920" w:rsidR="00BB0AEB" w:rsidRDefault="006A6EDF"/>
    <w:p w14:paraId="2FFD4135" w14:textId="21BB6D44" w:rsidR="006A6EDF" w:rsidRDefault="006A6EDF"/>
    <w:p w14:paraId="2E5B8978" w14:textId="49014172" w:rsidR="006A6EDF" w:rsidRDefault="006A6EDF">
      <w:proofErr w:type="spellStart"/>
      <w:r>
        <w:lastRenderedPageBreak/>
        <w:t>EduCanada</w:t>
      </w:r>
      <w:proofErr w:type="spellEnd"/>
    </w:p>
    <w:p w14:paraId="50387BB1" w14:textId="21EE27DE" w:rsidR="006A6EDF" w:rsidRDefault="006A6EDF"/>
    <w:p w14:paraId="487C3F12" w14:textId="77777777" w:rsidR="006A6EDF" w:rsidRDefault="006A6EDF">
      <w:bookmarkStart w:id="0" w:name="_GoBack"/>
      <w:bookmarkEnd w:id="0"/>
    </w:p>
    <w:p w14:paraId="2609CEDE" w14:textId="77777777" w:rsidR="006A6EDF" w:rsidRDefault="006A6EDF" w:rsidP="006A6EDF">
      <w:r>
        <w:t>City: Istanbul</w:t>
      </w:r>
    </w:p>
    <w:p w14:paraId="6151D025" w14:textId="77777777" w:rsidR="006A6EDF" w:rsidRDefault="006A6EDF" w:rsidP="006A6EDF">
      <w:r>
        <w:t xml:space="preserve"> Date: Oct 25, 2019</w:t>
      </w:r>
    </w:p>
    <w:p w14:paraId="1AAB0FCF" w14:textId="77777777" w:rsidR="006A6EDF" w:rsidRDefault="006A6EDF" w:rsidP="006A6EDF">
      <w:r>
        <w:t xml:space="preserve"> Time: 2:00 pm - 4:00 pm</w:t>
      </w:r>
    </w:p>
    <w:p w14:paraId="2F8A2F0C" w14:textId="77777777" w:rsidR="006A6EDF" w:rsidRDefault="006A6EDF" w:rsidP="006A6EDF">
      <w:r>
        <w:t xml:space="preserve"> Venue: Istanbul Asian Side - </w:t>
      </w:r>
      <w:proofErr w:type="spellStart"/>
      <w:r>
        <w:t>Bostanci</w:t>
      </w:r>
      <w:proofErr w:type="spellEnd"/>
      <w:r>
        <w:t xml:space="preserve"> </w:t>
      </w:r>
      <w:proofErr w:type="spellStart"/>
      <w:r>
        <w:t>Dedeman</w:t>
      </w:r>
      <w:proofErr w:type="spellEnd"/>
      <w:r>
        <w:t xml:space="preserve"> Hotel</w:t>
      </w:r>
    </w:p>
    <w:p w14:paraId="633BB7B3" w14:textId="77777777" w:rsidR="006A6EDF" w:rsidRDefault="006A6EDF" w:rsidP="006A6EDF"/>
    <w:p w14:paraId="05032DCA" w14:textId="77777777" w:rsidR="006A6EDF" w:rsidRDefault="006A6EDF" w:rsidP="006A6EDF"/>
    <w:p w14:paraId="6600571A" w14:textId="77777777" w:rsidR="006A6EDF" w:rsidRDefault="006A6EDF" w:rsidP="006A6EDF"/>
    <w:p w14:paraId="361A6D8B" w14:textId="77777777" w:rsidR="006A6EDF" w:rsidRDefault="006A6EDF" w:rsidP="006A6EDF">
      <w:r>
        <w:t xml:space="preserve"> City: Istanbul</w:t>
      </w:r>
    </w:p>
    <w:p w14:paraId="2EE932F5" w14:textId="77777777" w:rsidR="006A6EDF" w:rsidRDefault="006A6EDF" w:rsidP="006A6EDF">
      <w:r>
        <w:t xml:space="preserve"> Date: Oct 26-27, 2019</w:t>
      </w:r>
    </w:p>
    <w:p w14:paraId="4354A317" w14:textId="77777777" w:rsidR="006A6EDF" w:rsidRDefault="006A6EDF" w:rsidP="006A6EDF">
      <w:r>
        <w:t xml:space="preserve"> Time: 2:00 pm - 4:00 pm</w:t>
      </w:r>
    </w:p>
    <w:p w14:paraId="3782A210" w14:textId="21018B24" w:rsidR="006A6EDF" w:rsidRDefault="006A6EDF" w:rsidP="006A6EDF">
      <w:r>
        <w:t xml:space="preserve"> Venue: Istanbul European Side - Istanbul Congress Centre</w:t>
      </w:r>
    </w:p>
    <w:sectPr w:rsidR="006A6EDF" w:rsidSect="007C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23FCA"/>
    <w:multiLevelType w:val="multilevel"/>
    <w:tmpl w:val="D4E0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DF"/>
    <w:rsid w:val="00171DA7"/>
    <w:rsid w:val="006A6EDF"/>
    <w:rsid w:val="0077089D"/>
    <w:rsid w:val="007C3951"/>
    <w:rsid w:val="00C05AA1"/>
    <w:rsid w:val="00D564B3"/>
    <w:rsid w:val="00E23652"/>
    <w:rsid w:val="00E6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95FA1"/>
  <w15:chartTrackingRefBased/>
  <w15:docId w15:val="{94E9C018-CDC8-7A42-9DF8-A0EEFA30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E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A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Wind</dc:creator>
  <cp:keywords/>
  <dc:description/>
  <cp:lastModifiedBy>Wind Wind</cp:lastModifiedBy>
  <cp:revision>1</cp:revision>
  <cp:lastPrinted>2019-09-23T18:42:00Z</cp:lastPrinted>
  <dcterms:created xsi:type="dcterms:W3CDTF">2019-09-23T18:42:00Z</dcterms:created>
  <dcterms:modified xsi:type="dcterms:W3CDTF">2019-09-23T18:42:00Z</dcterms:modified>
</cp:coreProperties>
</file>