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lang w:eastAsia="zh-CN"/>
        </w:rPr>
      </w:pPr>
      <w:r>
        <w:rPr>
          <w:rFonts w:hint="eastAsia" w:ascii="华文仿宋" w:hAnsi="华文仿宋" w:eastAsia="华文仿宋" w:cs="华文仿宋"/>
          <w:lang w:eastAsia="zh-CN"/>
        </w:rPr>
        <w:t>2018年10月30日星期二</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下午11时31分</w:t>
      </w:r>
    </w:p>
    <w:p>
      <w:pPr>
        <w:rPr>
          <w:rFonts w:hint="eastAsia" w:ascii="华文仿宋" w:hAnsi="华文仿宋" w:eastAsia="华文仿宋" w:cs="华文仿宋"/>
          <w:lang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在进行了三个基本的实验后，发现自己的假设与CERT数据集并不符合，因此需要重新考虑问题与假设。</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自己重新仔细阅读了数据构造的相关论文，发现了其逻辑关系中用户的人格特征与组织结构共同结合影响了用户的人际关系（Relationship），而与被解雇用户的人际关系进一步影响了用户的工作满意度（Job Satisfactory），从而导致用户高倾向的不守时以及跳槽。</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我们的目的就是尽量全面、准确地刻画出用户的JS变量，从而事先选定可疑的内部用户。</w:t>
      </w:r>
    </w:p>
    <w:p>
      <w:pPr>
        <w:pBdr>
          <w:bottom w:val="single" w:color="auto" w:sz="4" w:space="0"/>
        </w:pBd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我们的研究方法是从现实场景假设出发，提出假设模型，然后在数据实验中进行修补。</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从本实验开始，关于同一个主题的多个实验以数字进行标识版本，如之前的不同方法与模型分别被标识为【0.1~0.3】，本版本0.4中的多个变体则使用0.4X的形式进一步区分。</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实验研究除了验证模型假设，解决问题之外，还要训练自己分析问题、提出假设、验证假设、修改假设的研究能力，这才是“金钥匙”。</w:t>
      </w:r>
    </w:p>
    <w:p>
      <w:pPr>
        <w:pBdr>
          <w:bottom w:val="single" w:color="auto" w:sz="4" w:space="0"/>
        </w:pBd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p>
    <w:p>
      <w:pPr>
        <w:numPr>
          <w:ilvl w:val="0"/>
          <w:numId w:val="1"/>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我们的假设</w:t>
      </w: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依据自己的工作经验分析，既然JS假设受影响于解雇用户的人际关系，那么刻画一个内部用户的人际关系便是首要的问题，摆在我们面前的是三个具体的问题：</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给定用户的LDAP、Psychometric以及Email通信统计信息，如何初步建模用户的人际关系？</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初步建模出用户的人际关系（即认识、接触的用户范围后），如何进一步明确不同人际联系的重要性？</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依据上述人际关系范围与联结重要性的研究分析，如何进一步刻画解雇用户对个体的JS影响？</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为了回答上述问题，我们试着进行做出假设，并通过实验验证。</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3"/>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假设一</w:t>
      </w:r>
    </w:p>
    <w:p>
      <w:pPr>
        <w:widowControl w:val="0"/>
        <w:numPr>
          <w:ilvl w:val="0"/>
          <w:numId w:val="4"/>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与解雇用户的人际关系影响着个体的JS；</w:t>
      </w:r>
    </w:p>
    <w:p>
      <w:pPr>
        <w:widowControl w:val="0"/>
        <w:numPr>
          <w:ilvl w:val="0"/>
          <w:numId w:val="4"/>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人际关系（Relationship, RS）可以从两个方面刻画：</w:t>
      </w:r>
    </w:p>
    <w:p>
      <w:pPr>
        <w:widowControl w:val="0"/>
        <w:numPr>
          <w:ilvl w:val="0"/>
          <w:numId w:val="5"/>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反映在组织结构（Organizational Structure, OS），决定了用户日常工作所自然接触的人际范围；我们自然地分析上下结构（领导上下级关系）以及横向关系（同一个最小组织单位内以及第一个父单位下的兄弟组织人员范围），其中横向关系对于CERT5.2而言就是Team以及同一个Department下的不同Teams；</w:t>
      </w:r>
    </w:p>
    <w:p>
      <w:pPr>
        <w:widowControl w:val="0"/>
        <w:numPr>
          <w:ilvl w:val="0"/>
          <w:numId w:val="5"/>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反映在通讯关系（Email Relationship, ER），决定了用户日常交流的人际范围与频度，其中可以使用0.2实验中的邮件分析方法，从信息量的7元特征来进行刻画频度，并将邮件联系人补充到人际关系图中；</w:t>
      </w:r>
    </w:p>
    <w:p>
      <w:pPr>
        <w:widowControl w:val="0"/>
        <w:numPr>
          <w:ilvl w:val="0"/>
          <w:numId w:val="6"/>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最终得到了用户的人际关系图（Relationship Graph, RG），该图中节点标识用户ID以及对应的Big5人格特质；边上存在使用四位编码标识OS位置距离的无向边，以及一条标识邮件通讯信息量的有向边；</w:t>
      </w:r>
    </w:p>
    <w:p>
      <w:pPr>
        <w:widowControl w:val="0"/>
        <w:numPr>
          <w:ilvl w:val="0"/>
          <w:numId w:val="6"/>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一般而言，计算RG中单独一条联结的重要性，可以依据下述建议的公式：</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position w:val="-32"/>
          <w:lang w:val="en-US" w:eastAsia="zh-CN"/>
        </w:rPr>
        <w:object>
          <v:shape id="_x0000_i1025" o:spt="75" type="#_x0000_t75" style="height:37pt;width:28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widowControl w:val="0"/>
        <w:numPr>
          <w:ilvl w:val="0"/>
          <w:numId w:val="7"/>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计算用户的JS_Risk则可以将解雇用户所在边的重要性相加，作为该用户的JS_Risk</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2018年10月31日星期三</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上午9时48分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实验4.1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为了进一步认识分析攻击者邮件通讯联系人与离职用户以及OS的关联，进行本实验</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本实验选取分别选取三个用户进行分析：</w:t>
      </w:r>
    </w:p>
    <w:p>
      <w:pPr>
        <w:widowControl w:val="0"/>
        <w:numPr>
          <w:ilvl w:val="0"/>
          <w:numId w:val="8"/>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BYO1846，一般意义的场景二攻击用户；</w:t>
      </w:r>
    </w:p>
    <w:p>
      <w:pPr>
        <w:widowControl w:val="0"/>
        <w:numPr>
          <w:ilvl w:val="0"/>
          <w:numId w:val="8"/>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AAG1136，一个未跳槽的CERT5.2用户；</w:t>
      </w:r>
    </w:p>
    <w:p>
      <w:pPr>
        <w:widowControl w:val="0"/>
        <w:numPr>
          <w:ilvl w:val="0"/>
          <w:numId w:val="8"/>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CKP0630，一个通讯Leave特征不明显的场景二攻击用户；</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重点分析上述三个用户的邮件联系人的OS分布以及与Leave用户的交叉匹配结果</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9"/>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首先我们考虑了邮件发送与接收时存在多个联系人的情况，比如以用户A的邮件分析为例，如果send邮件，则重新多次统计其发送给的多个邮件联系人；如果receive邮件，则重新多次统计其邮件来自的多个邮件联系人；</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根据实验显示，就简单分析BYO1846而言，如果不考虑群发，有联系人426，而如果考虑群发邮件，则有联系人951~</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接下来，进行两个统计分析，一个是两种情况下邮件联系人与离职人员匹配的个数；一个则是邮件联系人的OS集合以及相关的通信联系人个数；</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lang w:val="en-US" w:eastAsia="zh-CN"/>
              </w:rPr>
              <w:t>3</w:t>
            </w:r>
          </w:p>
        </w:tc>
        <w:tc>
          <w:tcPr>
            <w:tcW w:w="1704"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1</w:t>
            </w:r>
          </w:p>
        </w:tc>
        <w:tc>
          <w:tcPr>
            <w:tcW w:w="1704"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0</w:t>
            </w:r>
          </w:p>
        </w:tc>
        <w:tc>
          <w:tcPr>
            <w:tcW w:w="1705"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3</w:t>
            </w:r>
          </w:p>
        </w:tc>
        <w:tc>
          <w:tcPr>
            <w:tcW w:w="1705"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3</w:t>
            </w:r>
          </w:p>
        </w:tc>
        <w:tc>
          <w:tcPr>
            <w:tcW w:w="1704"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4</w:t>
            </w:r>
          </w:p>
        </w:tc>
        <w:tc>
          <w:tcPr>
            <w:tcW w:w="1704"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1</w:t>
            </w:r>
          </w:p>
        </w:tc>
        <w:tc>
          <w:tcPr>
            <w:tcW w:w="1705"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7</w:t>
            </w:r>
          </w:p>
        </w:tc>
        <w:tc>
          <w:tcPr>
            <w:tcW w:w="1705"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23</w:t>
            </w:r>
          </w:p>
        </w:tc>
      </w:tr>
    </w:tbl>
    <w:p>
      <w:pPr>
        <w:widowControl w:val="0"/>
        <w:numPr>
          <w:ilvl w:val="0"/>
          <w:numId w:val="0"/>
        </w:numPr>
        <w:ind w:firstLine="420"/>
        <w:jc w:val="both"/>
        <w:rPr>
          <w:rFonts w:hint="eastAsia" w:ascii="华文仿宋" w:hAnsi="华文仿宋" w:eastAsia="华文仿宋" w:cs="华文仿宋"/>
          <w:lang w:val="en-US" w:eastAsia="zh-CN"/>
        </w:rPr>
      </w:pP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BYO1846 Leave Contacts 匹配结果。。。 V2 </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0 3</w:t>
      </w:r>
      <w:r>
        <w:rPr>
          <w:rFonts w:hint="eastAsia" w:ascii="华文仿宋" w:hAnsi="华文仿宋" w:eastAsia="华文仿宋" w:cs="华文仿宋"/>
          <w:lang w:val="en-US" w:eastAsia="zh-CN"/>
        </w:rPr>
        <w:t xml:space="preserve"> </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TRC1838</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FDS1841</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RMB1821</w:t>
      </w:r>
    </w:p>
    <w:p>
      <w:pPr>
        <w:widowControl w:val="0"/>
        <w:numPr>
          <w:ilvl w:val="0"/>
          <w:numId w:val="0"/>
        </w:numPr>
        <w:ind w:firstLine="420"/>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 xml:space="preserve">1 1 </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KBC1390</w:t>
      </w:r>
    </w:p>
    <w:p>
      <w:pPr>
        <w:widowControl w:val="0"/>
        <w:numPr>
          <w:ilvl w:val="0"/>
          <w:numId w:val="0"/>
        </w:numPr>
        <w:ind w:firstLine="420"/>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 xml:space="preserve">2 0 </w:t>
      </w:r>
    </w:p>
    <w:p>
      <w:pPr>
        <w:widowControl w:val="0"/>
        <w:numPr>
          <w:ilvl w:val="0"/>
          <w:numId w:val="0"/>
        </w:numPr>
        <w:ind w:firstLine="420"/>
        <w:jc w:val="both"/>
        <w:rPr>
          <w:rFonts w:hint="eastAsia" w:ascii="华文仿宋" w:hAnsi="华文仿宋" w:eastAsia="华文仿宋" w:cs="华文仿宋"/>
          <w:lang w:val="en-US" w:eastAsia="zh-CN"/>
        </w:rPr>
      </w:pPr>
    </w:p>
    <w:p>
      <w:pPr>
        <w:widowControl w:val="0"/>
        <w:numPr>
          <w:ilvl w:val="0"/>
          <w:numId w:val="0"/>
        </w:numPr>
        <w:ind w:firstLine="420"/>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 xml:space="preserve">3 3 </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BRM0126</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OJC0930</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HXP0976</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 xml:space="preserve">4 4 </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ZVW1475</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TCP0380</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RPJ1159</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DTB0722</w:t>
      </w:r>
    </w:p>
    <w:p>
      <w:pPr>
        <w:widowControl w:val="0"/>
        <w:numPr>
          <w:ilvl w:val="0"/>
          <w:numId w:val="0"/>
        </w:numPr>
        <w:ind w:firstLine="420"/>
        <w:jc w:val="both"/>
        <w:rPr>
          <w:rFonts w:hint="eastAsia" w:ascii="华文仿宋" w:hAnsi="华文仿宋" w:eastAsia="华文仿宋" w:cs="华文仿宋"/>
          <w:lang w:val="en-US" w:eastAsia="zh-CN"/>
        </w:rPr>
      </w:pP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BYO1846 Leave Contacts 匹配结果。。。 V4 </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 xml:space="preserve">0 3 </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TRC1838</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FDS1841</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RMB1821</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 xml:space="preserve">1 4 </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VCF1602</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KBC1390</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CTT0639</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HIS1394</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 xml:space="preserve">2 1 </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ZHB1104</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 xml:space="preserve">3 7 </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LLW0179</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BRM0126</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OJC0930</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XMG1579</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HBH0111</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HXP0976</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EAL1813</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 xml:space="preserve">4 23 </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WHG1669</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ZVW1475</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TCP0380</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EPG1196</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SMS0432</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KVF1143</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LMW0837</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ICB1890</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SAF1942</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RPJ1159</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FKS1696</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DTB0722</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ILG0879</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STH0353</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KJG1121</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UKM0845</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ESP1198</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JSB0860</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BRG0728</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ZJN1492</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CHP1711</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ACA1126</w:t>
      </w:r>
    </w:p>
    <w:p>
      <w:pPr>
        <w:widowControl w:val="0"/>
        <w:numPr>
          <w:ilvl w:val="0"/>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SCI0778</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pBdr>
          <w:bottom w:val="single" w:color="auto" w:sz="4" w:space="0"/>
        </w:pBd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2018年10月31日星期三</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下午3时31分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由于CERT5.2中JS变量决定于用户人际关系中被解雇用户的情况，因此，需要明确出用户的人际关系范畴，并于离职/解雇用户交叉匹配。</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在进行我们的实验前，先进行一个小实验以明确统计分析单纯使用离职数据与邮件联系人的交叉匹配数据，并且对于数据进行五个层次的匹配后，采用scale正态分布化，以发现到底是否存在超出阈值的异常。</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实验系列一：CERT5.2用户邮件联系人与离职关系比较</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实验前提条件：</w:t>
      </w:r>
    </w:p>
    <w:p>
      <w:pPr>
        <w:widowControl w:val="0"/>
        <w:numPr>
          <w:ilvl w:val="0"/>
          <w:numId w:val="10"/>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假设仅分析单个事业部Business中的人际关系，因此将原始用户分析结果分为Part1与Part2两部分；</w:t>
      </w:r>
    </w:p>
    <w:p>
      <w:pPr>
        <w:widowControl w:val="0"/>
        <w:numPr>
          <w:ilvl w:val="0"/>
          <w:numId w:val="10"/>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分别统计每个用户五个层次上离职用户与邮件联系人匹配的数目，然后分列对于各自的事业部用户全体进行标准化，识别出其中数量超出2或3的用户；</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经过实验运行，我们得到了事业部1中Insiders2攻击者的匹配数据：</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VCF1602 : [ 0.3039974  -0.66991872 -0.85559626 -1.58694021]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CKP0630 : [-1.23752485 -0.66991872 -0.85559626 -1.58694021]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ITA0159 : [ 0.3039974   0.35902829 -0.85559626 -0.23320863]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ICB1354 : [-0.7236841  -0.66991872 -0.85559626 -0.91007442]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RRS0056 : [-1.23752485 -0.66991872 -0.10722306 -0.23320863]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SIS0042 : [-0.7236841  -0.66991872 -0.85559626 -1.24850732]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CIF1430 : [-0.7236841  -0.66991872 -0.85559626 -1.24850732]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HMS1658 : [ 0.3039974  -0.66991872 -0.10722306 -1.24850732]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BYO1846 : [ 0.3039974   0.35902829 -0.85559626 -0.57164153]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KSS1005 : [-1.23752485  0.35902829 -0.10722306 -1.24850732]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GWG0497 : [-0.7236841   0.35902829  0.64115014 -0.23320863]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TRC1838 : [-0.20984335 -0.66991872 -0.85559626 -1.24850732]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TNB1616 : [ 0.81783816  1.3879753  -0.10722306 -1.58694021]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HIS1394 : [ 0.81783816 -0.66991872 -0.10722306 -0.91007442]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MCP0611 : [-0.7236841  -0.66991872 -0.85559626 -1.58694021]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NAH1366 : [-1.23752485 -0.66991872 -0.85559626 -0.23320863]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LVF1626 : [ 1.84551966  4.47481633 -0.10722306  0.10522426]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WDT1634 : [-0.7236841  -0.66991872 -0.85559626 -1.58694021]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HXP0976 : [-1.23752485 -0.66991872 -0.85559626 -0.57164153]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OKM1092 : [ 0.81783816 -0.66991872 -0.10722306 -0.91007442]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上述实验考虑的是用户之间的单向通信，如果也考虑群发/群收邮件的话那么结果可能有所不同：</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输出场景二的匹配特征...</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VCF1602 : [ 0.25099721 -0.85792285 -0.39626153 -2.0335947 ]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CKP0630 : [-1.26980872 -0.85792285 -1.14293614 -1.87271351]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ITA0159 : [ 0.25099721  0.18685916 -1.14293614 -0.74654517]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ICB1354 : [-0.2559381  -0.85792285 -1.14293614 -0.58566398]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RRS0056 : [-1.26980872 -0.85792285  0.35041309 -0.90742636]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SIS0042 : [-0.76287341 -0.85792285 -1.14293614 -1.39006994]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CIF1430 : [-0.76287341 -0.85792285 -0.76959883 -1.71183232]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HMS1658 : [ 0.25099721  0.18685916 -0.02292422 -1.22918875]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BYO1846 : [ 0.25099721  1.23164116 -0.76959883 -0.90742636]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KSS1005 : [-1.26980872  0.70925016 -0.39626153 -0.74654517]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GWG0497 : [-0.76287341 -0.33553184 -0.02292422 -0.90742636]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TRC1838 : [-0.2559381   0.18685916 -0.76959883 -1.55095113]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TNB1616 : [ 0.75793252  0.70925016 -0.02292422 -1.71183232]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HIS1394 : [ 0.75793252  0.18685916 -0.02292422 -0.90742636]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MCP0611 : [-0.76287341 -0.85792285 -1.14293614 -1.55095113]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NAH1366 : [-0.76287341 -0.85792285 -1.14293614 -1.39006994]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LVF1626 : [ 1.77180314  3.84359618 -0.76959883  0.05786078]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WDT1634 : [-0.76287341 -0.33553184 -0.76959883 -2.0335947 ]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HXP0976 : [-1.26980872 -0.85792285 -1.14293614 -1.39006994]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OKM1092 : [ 1.26486783 -0.85792285  0.72375039 -0.90742636]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2018年11月1日星期四</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上午10时19分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昨日实验，统计验证邮件联系人（单向+多向）与用户周围离职关系的交叉匹配，发现邮件上看CERT5.2的30个Insiders不具备显著区分性，因而不适合从邮件角度建模分析。</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在继续进行下一步分析前，我们先来看看Insiders_2中的个别用户BYO1846的邮件通信范围，即查看其邮件联系人跨了几个OS单位；</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突然想到：</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方案一：从论文说明的数据角度，建模用户的relationship，然后关联到laidoff employees</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方案二：直接从laidoff employees入手，然后分析目标用户与这些离职用户的关系，从而判断其受影响程度</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对于单向通信而言</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分析的用户为BYO1846</w:t>
      </w:r>
    </w:p>
    <w:p>
      <w:pPr>
        <w:widowControl w:val="0"/>
        <w:numPr>
          <w:ilvl w:val="0"/>
          <w:numId w:val="11"/>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Buffy Yolanda Ortiz,BYO1846,Buffy.Yolanda.Ortiz@dtaa.com,Salesman,,1 - Executive,5 - SalesAndMarketing,2 - Sales,5 - RegionalSales,Donna Erin Black</w:t>
      </w:r>
    </w:p>
    <w:p>
      <w:pPr>
        <w:widowControl w:val="0"/>
        <w:numPr>
          <w:ilvl w:val="0"/>
          <w:numId w:val="11"/>
        </w:numPr>
        <w:ind w:left="420" w:leftChars="0" w:hanging="420" w:firstLineChars="0"/>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1 - Executive,5 - SalesAndMarketing,2 - Sales,5 - RegionalSales</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匹配的其邮件通讯的OS结构为：</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BYO1846 单向通信分析完毕...</w:t>
      </w:r>
    </w:p>
    <w:p>
      <w:pPr>
        <w:widowControl w:val="0"/>
        <w:numPr>
          <w:ilvl w:val="0"/>
          <w:numId w:val="0"/>
        </w:numPr>
        <w:pBdr>
          <w:bottom w:val="single" w:color="auto" w:sz="4" w:space="0"/>
        </w:pBd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1 - Executive,5 - SalesAndMarketing,2 - Sales,5 - RegionalSales</w:t>
      </w:r>
      <w:r>
        <w:rPr>
          <w:rFonts w:hint="eastAsia" w:ascii="华文仿宋" w:hAnsi="华文仿宋" w:eastAsia="华文仿宋" w:cs="华文仿宋"/>
          <w:lang w:val="en-US" w:eastAsia="zh-CN"/>
        </w:rPr>
        <w:t>,30, （同团队）</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w:t>
      </w:r>
      <w:r>
        <w:rPr>
          <w:rFonts w:hint="eastAsia" w:ascii="华文仿宋" w:hAnsi="华文仿宋" w:eastAsia="华文仿宋" w:cs="华文仿宋"/>
          <w:b/>
          <w:bCs/>
          <w:lang w:val="en-US" w:eastAsia="zh-CN"/>
        </w:rPr>
        <w:t>3 - FieldService,3 - RegionalFieldService</w:t>
      </w:r>
      <w:r>
        <w:rPr>
          <w:rFonts w:hint="eastAsia" w:ascii="华文仿宋" w:hAnsi="华文仿宋" w:eastAsia="华文仿宋" w:cs="华文仿宋"/>
          <w:lang w:val="en-US" w:eastAsia="zh-CN"/>
        </w:rPr>
        <w:t>,7, （不同部门的不同团队）</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color w:val="FF0000"/>
          <w:lang w:val="en-US" w:eastAsia="zh-CN"/>
        </w:rPr>
        <w:t>2 - Executive</w:t>
      </w:r>
      <w:r>
        <w:rPr>
          <w:rFonts w:hint="eastAsia" w:ascii="华文仿宋" w:hAnsi="华文仿宋" w:eastAsia="华文仿宋" w:cs="华文仿宋"/>
          <w:lang w:val="en-US" w:eastAsia="zh-CN"/>
        </w:rPr>
        <w:t>,</w:t>
      </w:r>
      <w:r>
        <w:rPr>
          <w:rFonts w:hint="eastAsia" w:ascii="华文仿宋" w:hAnsi="华文仿宋" w:eastAsia="华文仿宋" w:cs="华文仿宋"/>
          <w:color w:val="FF0000"/>
          <w:lang w:val="en-US" w:eastAsia="zh-CN"/>
        </w:rPr>
        <w:t>5 - SalesAndMarketing,2 - Sales,3 - RegionalSales</w:t>
      </w:r>
      <w:r>
        <w:rPr>
          <w:rFonts w:hint="eastAsia" w:ascii="华文仿宋" w:hAnsi="华文仿宋" w:eastAsia="华文仿宋" w:cs="华文仿宋"/>
          <w:lang w:val="en-US" w:eastAsia="zh-CN"/>
        </w:rPr>
        <w:t>,6, （不同事业部，相同职能部，不同部门，不同团队）</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color w:val="FF0000"/>
          <w:lang w:val="en-US" w:eastAsia="zh-CN"/>
        </w:rPr>
        <w:t>2 - Executive,2 - ResearchAndEngineering,3 - SoftwareManagement,5 - DesktopSoftware</w:t>
      </w:r>
      <w:r>
        <w:rPr>
          <w:rFonts w:hint="eastAsia" w:ascii="华文仿宋" w:hAnsi="华文仿宋" w:eastAsia="华文仿宋" w:cs="华文仿宋"/>
          <w:lang w:val="en-US" w:eastAsia="zh-CN"/>
        </w:rPr>
        <w:t>,5,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SalesAndMarketing,2 - Sales,3 - RegionalSales,5,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FieldService,3 - RegionalFieldService,5,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SalesAndMarketing,2 - Sales,1 - RegionalSales,5,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SalesAndMarketing,2 - Sales,2 - RegionalSales,5,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Research,2 - Lab,4,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Assembly,3 - AssemblyDept,4,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FieldService,4 - RegionalFieldService,4,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Manufacturing,3 - Assembly,6 - AssemblyDept,4,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SoftwareManagement,5 - DesktopSoftware,4,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Sales,1 - RegionalSales,4,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SoftwareManagement,3 - EmbeddedSoftware,4,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Research,4 - Lab,4,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Sales,2 - RegionalSales,4,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Executive,1 - Adminstration,6 - Security,3 - ElectronicSecurity,4,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Engineering,1 - Publications,4,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Assembly,1 - AssemblyDept,3,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Engineering,4 - MaterialsEngineering,3,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Sales,5 - RegionalSales,3,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Engineering,7 - SystemsEngineering,3,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SoftwareManagement,2 - DesktopSoftware,3,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FieldService,2 - RegionalFieldService,3,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Executive,1 - Adminstration,6 - Security,1 - BuildingSecurity,3,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FieldService,1 - RegionalFieldService,3,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SoftwareManagement,3 - EmbeddedSoftware,3,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SoftwareManagement,4 - WebSoftware,3,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FieldService,5 - RegionalFieldService,3,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Engineering,2 - MechanicalEngineering,3,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Manufacturing,3 - Assembly,2 - AssemblyDept,2,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Research,1 - Lab,2,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SoftwareManagement,6 - EmbeddedSoftware,2,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Engineering,1 - Publications,2,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Assembly,5 - AssemblyDept,2,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SalesAndMarketing,2 - Sales,4 - RegionalSales,2,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FieldService,4 - RegionalFieldService,2,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Engineering,5 - SystemsEngineering,2,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Manufacturing,2 - ManufacturingEngineering,,2,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Sales,4 - RegionalSales,2,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Manufacturing,3 - Assembly,7 - AssemblyDept,2,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Executive,1 - Adminstration,6 - Security,2 - ElectronicSecurity,2,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Executive,1 - Adminstration,6 - Security,2 - ElectronicSecurity,2,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Manufacturing,1 - IndustrialEngineering,,2,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Assembly,4 - AssemblyDept,2,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SoftwareManagement,7 - WebSoftware,2,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Research,3 - Lab,2,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FieldService,1 - RegionalFieldService,2,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SoftwareManagement,2 - DesktopSoftware,2,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SoftwareManagement,7 - WebSoftware,2,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Executive,1 - Adminstration,6 - Security,1 - BuildingSecurity,2,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SoftwareManagement,6 - EmbeddedSoftware,2,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Engineering,4 - MaterialsEngineering,2,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Research,5 - Lab,2,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Assembly,2 - AssemblyDept,1,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Engineering,6 - TestAndEvalualtion,1,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Engineering,6 - TestAndEvalualtion,1,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Engineering,8 - TestAndEvalualtion,1,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SoftwareManagement,1 - SQA,1,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Engineering,5 - SystemsEngineering,1,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FieldService,5 - RegionalFieldService,1,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ResearchAndEngineering,2 - Research,1 - Lab,1,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Research,6 - Lab,1,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Executive,6 - PurchasingAndContracts,2 - Pricing,,1,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ResearchAndEngineering,2 - Research,5 - Lab,1,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Manufacturing,1 - IndustrialEngineering,,1,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Engineering,8 - TestAndEvalualtion,1,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FieldService,2 - RegionalFieldService,1,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Executive,4 - Finance,,,1,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Engineering,7 - SystemsEngineering,1,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Executive,6 - PurchasingAndContracts,,,1,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SalesAndMarketing,1 - MarketAnalysis,,1,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Executive,1 - Adminstration,1 - Personnel,,1,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Executive,1 - Adminstration,1 - Personnel,,1,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ResearchAndEngineering,2 - Research,,1,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Engineering,2 - MechanicalEngineering,1,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Executive,1 - Adminstration,6 - Security,,1,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ResearchAndEngineering,2 - Research,2 - Lab,1,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SoftwareManagement,1 - SQA,1,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Executive,6 - PurchasingAndContracts,3 - Contracts,,1,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Executive,1 - Adminstration,6 - Security,3 - ElectronicSecurity,1,</w:t>
      </w:r>
    </w:p>
    <w:p>
      <w:pPr>
        <w:widowControl w:val="0"/>
        <w:numPr>
          <w:ilvl w:val="0"/>
          <w:numId w:val="0"/>
        </w:numPr>
        <w:pBdr>
          <w:bottom w:val="single" w:color="auto" w:sz="4" w:space="0"/>
        </w:pBd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Executive,4 - Finance,2 - Payroll,,1,</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如果对于BYO1846而言，不再考虑单纯收到邮件触发的联系人，则有：（68个）</w:t>
      </w:r>
    </w:p>
    <w:p>
      <w:pPr>
        <w:widowControl w:val="0"/>
        <w:numPr>
          <w:ilvl w:val="0"/>
          <w:numId w:val="0"/>
        </w:numPr>
        <w:jc w:val="both"/>
        <w:rPr>
          <w:rFonts w:hint="eastAsia" w:ascii="华文仿宋" w:hAnsi="华文仿宋" w:eastAsia="华文仿宋" w:cs="华文仿宋"/>
          <w:shd w:val="clear" w:color="FFFFFF" w:fill="D9D9D9"/>
          <w:lang w:val="en-US" w:eastAsia="zh-CN"/>
        </w:rPr>
      </w:pPr>
      <w:r>
        <w:rPr>
          <w:rFonts w:hint="eastAsia" w:ascii="华文仿宋" w:hAnsi="华文仿宋" w:eastAsia="华文仿宋" w:cs="华文仿宋"/>
          <w:shd w:val="clear" w:color="FFFFFF" w:fill="D9D9D9"/>
          <w:lang w:val="en-US" w:eastAsia="zh-CN"/>
        </w:rPr>
        <w:t>BYO1846,1 - Executive,5 - SalesAndMarketing,2 - Sales,5 - RegionalSales,</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1 - Executive,5 - SalesAndMarketing,2 - Sales,5 - RegionalSales</w:t>
      </w:r>
      <w:r>
        <w:rPr>
          <w:rFonts w:hint="eastAsia" w:ascii="华文仿宋" w:hAnsi="华文仿宋" w:eastAsia="华文仿宋" w:cs="华文仿宋"/>
          <w:lang w:val="en-US" w:eastAsia="zh-CN"/>
        </w:rPr>
        <w:t>,30,1037.0, （同一个团队中通信人30个，总共发送1vs1邮件1037封）</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FieldService,3 - RegionalFieldService,6,6.0,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Assembly,3 - AssemblyDept,4,4.0,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SoftwareManagement,5 - DesktopSoftware,4,4.0,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FieldService,4 - RegionalFieldService,4,4.0,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Manufacturing,3 - Assembly,6 - AssemblyDept,4,4.0,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FieldService,3 - RegionalFieldService,4,4.0,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Assembly,1 - AssemblyDept,3,3.0,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SoftwareManagement,2 - DesktopSoftware,3,3.0,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SoftwareManagement,3 - EmbeddedSoftware,3,3.0,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Manufacturing,3 - Assembly,2 - AssemblyDept,2,2.0,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Research,2 - Lab,2,2.0,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SoftwareManagement,6 - EmbeddedSoftware,2,2.0,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Engineering,1 - Publications,2,2.0,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Assembly,5 - AssemblyDept,2,2.0,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SalesAndMarketing,2 - Sales,3 - RegionalSales,2,2.0,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Engineering,4 - MaterialsEngineering,2,2.0,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SoftwareManagement,5 - DesktopSoftware,2,2.0,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FieldService,4 - RegionalFieldService,2,2.0,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SalesAndMarketing,2 - Sales,1 - RegionalSales,2,2.0,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Engineering,5 - SystemsEngineering,2,2.0,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FieldService,2 - RegionalFieldService,2,2.0,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Manufacturing,3 - Assembly,7 - AssemblyDept,2,2.0,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Assembly,4 - AssemblyDept,2,2.0,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FieldService,1 - RegionalFieldService,2,2.0,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FieldService,5 - RegionalFieldService,2,2.0,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FieldService,1 - RegionalFieldService,2,2.0,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SoftwareManagement,2 - DesktopSoftware,2,2.0,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Executive,1 - Adminstration,6 - Security,3 - ElectronicSecurity,2,2.0,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Research,1 - Lab,1,1.0,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Assembly,2 - AssemblyDept,1,1.0,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Engineering,6 - TestAndEvalualtion,1,1.0,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SalesAndMarketing,2 - Sales,4 - RegionalSales,1,1.0,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Engineering,6 - TestAndEvalualtion,1,1.0,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Sales,5 - RegionalSales,1,1.0,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Engineering,8 - TestAndEvalualtion,1,1.0,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SoftwareManagement,1 - SQA,1,1.0,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Engineering,5 - SystemsEngineering,1,1.0,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Engineering,7 - SystemsEngineering,1,1.0,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SalesAndMarketing,2 - Sales,2 - RegionalSales,1,1.0,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Manufacturing,2 - ManufacturingEngineering,,1,1.0,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Sales,1 - RegionalSales,1,1.0,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FieldService,5 - RegionalFieldService,1,1.0,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Sales,4 - RegionalSales,1,1.0,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ResearchAndEngineering,2 - Research,1 - Lab,1,1.0,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Executive,1 - Adminstration,6 - Security,2 - ElectronicSecurity,1,1.0,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Sales,3 - RegionalSales,1,1.0,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Executive,1 - Adminstration,6 - Security,1 - BuildingSecurity,1,1.0,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Research,6 - Lab,1,1.0,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Executive,1 - Adminstration,6 - Security,2 - ElectronicSecurity,1,1.0,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Manufacturing,1 - IndustrialEngineering,,1,1.0,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Executive,6 - PurchasingAndContracts,2 - Pricing,,1,1.0,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SoftwareManagement,7 - WebSoftware,1,1.0,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SoftwareManagement,3 - EmbeddedSoftware,1,1.0,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Research,3 - Lab,1,1.0,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ResearchAndEngineering,2 - Research,5 - Lab,1,1.0,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Research,4 - Lab,1,1.0,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SoftwareManagement,4 - WebSoftware,1,1.0,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Sales,2 - RegionalSales,1,1.0,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Manufacturing,1 - IndustrialEngineering,,1,1.0,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SoftwareManagement,7 - WebSoftware,1,1.0,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Engineering,8 - TestAndEvalualtion,1,1.0,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FieldService,2 - RegionalFieldService,1,1.0,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Executive,4 - Finance,,,1,1.0,</w:t>
      </w:r>
    </w:p>
    <w:p>
      <w:pPr>
        <w:widowControl w:val="0"/>
        <w:numPr>
          <w:ilvl w:val="0"/>
          <w:numId w:val="0"/>
        </w:numPr>
        <w:pBdr>
          <w:bottom w:val="single" w:color="auto" w:sz="4" w:space="0"/>
        </w:pBd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针对随机选择的一个普通用户而言，其邮件发送1vs1行为有以下特征</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ACH1831,1 - Executive,5 - SalesAndMarketing,2 - Sales,5 - RegionalSales,</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SalesAndMarketing,2 - Sales,5 - RegionalSales,30,1058.0,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FieldService,3 - RegionalFieldService,7,7.0,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SalesAndMarketing,2 - Sales,3 - RegionalSales,5,6.0,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Assembly,1 - AssemblyDept,4,4.0,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FieldService,4 - RegionalFieldService,4,4.0,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Engineering,6 - TestAndEvalualtion,3,4.0,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Assembly,4 - AssemblyDept,3,3.0,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Manufacturing,3 - Assembly,4 - AssemblyDept,2,3.0,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SalesAndMarketing,2 - Sales,4 - RegionalSales,3,3.0,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Assembly,2 - AssemblyDept,3,3.0,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Engineering,7 - SystemsEngineering,3,3.0,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Sales,3 - RegionalSales,3,3.0,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Executive,1 - Adminstration,6 - Security,2 - ElectronicSecurity,3,3.0,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Assembly,3 - AssemblyDept,3,3.0,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Sales,1 - RegionalSales,2,3.0,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SalesAndMarketing,2 - Sales,2 - RegionalSales,3,3.0,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Engineering,2 - MechanicalEngineering,3,3.0,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FieldService,1 - RegionalFieldService,3,3.0,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ResearchAndEngineering,2 - Research,5 - Lab,3,3.0,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SoftwareManagement,3 - EmbeddedSoftware,2,3.0,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ResearchAndEngineering,2 - Research,2 - Lab,3,3.0,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ResearchAndEngineering,2 - Research,3 - Lab,2,2.0,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SalesAndMarketing,2 - Sales,1 - RegionalSales,2,2.0,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SoftwareManagement,1 - SQA,2,2.0,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Manufacturing,3 - Assembly,2 - AssemblyDept,2,2.0,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Research,5 - Lab,2,2.0,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Sales,5 - RegionalSales,2,2.0,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Executive,1 - Adminstration,6 - Security,1 - BuildingSecurity,2,2.0,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SoftwareManagement,7 - WebSoftware,1,2.0,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Research,4 - Lab,2,2.0,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Sales,2 - RegionalSales,2,2.0,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SoftwareManagement,5 - DesktopSoftware,2,2.0,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Research,3 - Lab,2,2.0,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ResearchAndEngineering,2 - Research,1 - Lab,2,2.0,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SoftwareManagement,6 - EmbeddedSoftware,2,2.0,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SoftwareManagement,2 - DesktopSoftware,2,2.0,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FieldService,2 - RegionalFieldService,2,2.0,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SoftwareManagement,4 - WebSoftware,2,2.0,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SoftwareManagement,3 - EmbeddedSoftware,2,2.0,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Manufacturing,3 - Assembly,5 - AssemblyDept,2,2.0,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Engineering,1 - Publications,2,2.0,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FieldService,3 - RegionalFieldService,2,2.0,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Executive,3 - Manufacturing,3 - Assembly,5 - AssemblyDept,2,2.0,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Engineering,8 - TestAndEvalualtion,2,2.0,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SalesAndMarketing,1 - MarketAnalysis,,1,1.0,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Manufacturing,3 - Assembly,7 - AssemblyDept,1,1.0,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Engineering,4 - MaterialsEngineering,1,1.0,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ResearchAndEngineering,1 - ProjectManagement,,1,1.0,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Executive,6 - PurchasingAndContracts,3 - Contracts,,1,1.0,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Executive,1 - Adminstration,6 - Security,2 - ElectronicSecurity,1,1.0,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FieldService,2 - RegionalFieldService,1,1.0,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FieldService,4 - RegionalFieldService,1,1.0,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ResearchAndEngineering,3 - SoftwareManagement,,1,1.0,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Manufacturing,3 - Assembly,6 - AssemblyDept,1,1.0,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ResearchAndEngineering,4 - Engineering,5 - SystemsEngineering,1,1.0,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Engineering,2 - MechanicalEngineering,1,1.0,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Executive,6 - PurchasingAndContracts,,,1,1.0,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Executive,4 - Finance,3 - FinancialPlanning,,1,1.0,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SoftwareManagement,5 - DesktopSoftware,1,1.0,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Executive,6 - PurchasingAndContracts,1 - Purchasing,,1,1.0,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Executive,1 - Adminstration,1 - Personnel,,1,1.0,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Executive,6 - PurchasingAndContracts,1 - Purchasing,,1,1.0,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ResearchAndEngineering,2 - Research,4 - Lab,1,1.0,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SalesAndMarketing,3 - FieldService,1 - RegionalFieldService,1,1.0,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Executive,4 - Finance,1 - Accounting,,1,1.0,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Engineering,5 - SystemsEngineering,1,1.0,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SoftwareManagement,6 - EmbeddedSoftware,1,1.0,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Executive,3 - Manufacturing,3 - Assembly,1 - Stockroom,1,1.0,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ResearchAndEngineering,3 - SoftwareManagement,1 - SQA,1,1.0,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Research,1 - Lab,1,1.0,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Executive,1 - Adminstration,2 - EmployeeRelations,,1,1.0,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Research,6 - Lab,1,1.0,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Executive,2 - ResearchAndEngineering,2 - Research,2 - Lab,1,1.0,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Executive,5 - SalesAndMarketing,2 - Sales,4 - RegionalSales,1,1.0,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Executive,5 - SalesAndMarketing,3 - FieldService,5 - RegionalFieldService,1,1.0,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Executive,2 - ResearchAndEngineering,4 - Engineering,3 - ElectricalEngineering,1,1.0,</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pBdr>
          <w:bottom w:val="single" w:color="auto" w:sz="4" w:space="0"/>
        </w:pBd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2018年11月1日星期四</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下午3时12分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初步分析了BYO1846和同Team的ACH1831，结果发现从邮件1v1发送联系人行为中，比较分析联系的OS部门，结果显示：</w:t>
      </w:r>
    </w:p>
    <w:p>
      <w:pPr>
        <w:widowControl w:val="0"/>
        <w:numPr>
          <w:ilvl w:val="0"/>
          <w:numId w:val="12"/>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主要发送的邮件都在Team内部，占据了所有发送邮件的绝大多数；</w:t>
      </w:r>
    </w:p>
    <w:p>
      <w:pPr>
        <w:widowControl w:val="0"/>
        <w:numPr>
          <w:ilvl w:val="0"/>
          <w:numId w:val="12"/>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除去本Team之外，在OS全体部门内存在广泛的却稀疏的联系，即涉及OS部门比较多，但是每个部门的邮件基本按照一人一封的形式存在；</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因此，试图人为划定OS子集作为relationship的做法并不合适，我们接下来回到自然朴素的假设。</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我们的假设：</w:t>
      </w:r>
    </w:p>
    <w:p>
      <w:pPr>
        <w:widowControl w:val="0"/>
        <w:numPr>
          <w:ilvl w:val="0"/>
          <w:numId w:val="1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周围同事离职是重要的刺激工作满意度JS的外部因素；</w:t>
      </w:r>
    </w:p>
    <w:p>
      <w:pPr>
        <w:widowControl w:val="0"/>
        <w:numPr>
          <w:ilvl w:val="0"/>
          <w:numId w:val="1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该因素基于用户自身的OCEAN（决定了其CPB因素，如C决定了迟到行为）和关系的紧密性决定对用户JS影响的程度</w:t>
      </w:r>
    </w:p>
    <w:p>
      <w:pPr>
        <w:widowControl w:val="0"/>
        <w:numPr>
          <w:ilvl w:val="0"/>
          <w:numId w:val="1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因此我们设想影响用户JS的特征应包括：用户自身的Big5（静态特征）+组织编号特征（四位编码代表）+周围各个层次离职用户所占比例</w:t>
      </w:r>
    </w:p>
    <w:p>
      <w:pPr>
        <w:widowControl w:val="0"/>
        <w:numPr>
          <w:ilvl w:val="0"/>
          <w:numId w:val="1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当然，也可以反其道行之，直接用目标用户与已有的离职用户进行聚类，分期其所在群簇中用户的个数，自然特征也包括基本的Big5 + OS编码 + Leave比例</w:t>
      </w: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2018年11月1日星期四</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下午6时31分</w:t>
      </w: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实验后发现：</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如果直接分析、比较OS五个层次中离职用户的比例，发现Insiders_2用户特征并不明显</w:t>
      </w: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以最难搞定的ZIE为例：</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ZIE0741,2010-08:</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Insider_LaidOff_0,</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Insider_LaidOff_1,KSW0708,CLL0306,PKS1187,USM0703,AWW0718,ESP1198,DTB0722,EPG1196,</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Insider_LaidOff_2,JAT1218,GWO1660,CDG0770,QSG1150,GER0350,OCD1985,</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Insider_LaidOff_3,ADL1898,WMH1300,LAS0256,MIB1265,TCP0380,CBC1504,JSB0860,CDO0684,KDP1706,FKH0864,JRC1963,QAP0266,BAR1328,OCW1127,BSS0847,MPF0690,RKW1936,RFP1918,RDP1751,FKS1696,BMR0865,CRD0272,EJO0236,DAS1320,HKK0881,MMR1458,JIB1258,SCO1719,ZJN1492,SAF1942,CEW1960,</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nsider_LaidOff_4,RMB1821,FAM0495,WSW1091,SDL0541,CTH1812,JBG1375,LRF0549,JHP1654,NWP1609,JDM0208,HSF1115,FDS1841,NTV1777,GMM1037,MAF0467,ZAD1621,XMG1579,HBH0111,KBC0818,TAG1610,EAL1813,WBP0828,NWH0960,BRM0126,MAR1075,GWH0961,JXH1061,HFF0560,MMB0556,UAM1108,KEW0198,BNS0484,LSM1382,GFM1815,CIM1095,VCF1602,CKP0630,JKM1790,PBC0077,PTV0067,KBC1390,ZHB1104,PTM1432,</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纯碎从心理模型角度去研究，关键是不知道该如何进行改进；</w:t>
      </w:r>
      <w:bookmarkStart w:id="0" w:name="_GoBack"/>
      <w:bookmarkEnd w:id="0"/>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5066E6"/>
    <w:multiLevelType w:val="singleLevel"/>
    <w:tmpl w:val="9D5066E6"/>
    <w:lvl w:ilvl="0" w:tentative="0">
      <w:start w:val="1"/>
      <w:numFmt w:val="bullet"/>
      <w:lvlText w:val=""/>
      <w:lvlJc w:val="left"/>
      <w:pPr>
        <w:ind w:left="420" w:hanging="420"/>
      </w:pPr>
      <w:rPr>
        <w:rFonts w:hint="default" w:ascii="Wingdings" w:hAnsi="Wingdings"/>
      </w:rPr>
    </w:lvl>
  </w:abstractNum>
  <w:abstractNum w:abstractNumId="1">
    <w:nsid w:val="AC49D2FB"/>
    <w:multiLevelType w:val="singleLevel"/>
    <w:tmpl w:val="AC49D2FB"/>
    <w:lvl w:ilvl="0" w:tentative="0">
      <w:start w:val="1"/>
      <w:numFmt w:val="decimal"/>
      <w:lvlText w:val="(%1)"/>
      <w:lvlJc w:val="left"/>
      <w:pPr>
        <w:ind w:left="425" w:hanging="425"/>
      </w:pPr>
      <w:rPr>
        <w:rFonts w:hint="default"/>
      </w:rPr>
    </w:lvl>
  </w:abstractNum>
  <w:abstractNum w:abstractNumId="2">
    <w:nsid w:val="B88CAD30"/>
    <w:multiLevelType w:val="singleLevel"/>
    <w:tmpl w:val="B88CAD30"/>
    <w:lvl w:ilvl="0" w:tentative="0">
      <w:start w:val="1"/>
      <w:numFmt w:val="decimalEnclosedCircleChinese"/>
      <w:suff w:val="nothing"/>
      <w:lvlText w:val="%1　"/>
      <w:lvlJc w:val="left"/>
      <w:pPr>
        <w:ind w:left="0" w:firstLine="400"/>
      </w:pPr>
      <w:rPr>
        <w:rFonts w:hint="eastAsia"/>
      </w:rPr>
    </w:lvl>
  </w:abstractNum>
  <w:abstractNum w:abstractNumId="3">
    <w:nsid w:val="E557C295"/>
    <w:multiLevelType w:val="singleLevel"/>
    <w:tmpl w:val="E557C295"/>
    <w:lvl w:ilvl="0" w:tentative="0">
      <w:start w:val="1"/>
      <w:numFmt w:val="decimal"/>
      <w:lvlText w:val="(%1)"/>
      <w:lvlJc w:val="left"/>
      <w:pPr>
        <w:ind w:left="425" w:hanging="425"/>
      </w:pPr>
      <w:rPr>
        <w:rFonts w:hint="default"/>
      </w:rPr>
    </w:lvl>
  </w:abstractNum>
  <w:abstractNum w:abstractNumId="4">
    <w:nsid w:val="022B7588"/>
    <w:multiLevelType w:val="singleLevel"/>
    <w:tmpl w:val="022B7588"/>
    <w:lvl w:ilvl="0" w:tentative="0">
      <w:start w:val="1"/>
      <w:numFmt w:val="decimal"/>
      <w:suff w:val="space"/>
      <w:lvlText w:val="%1."/>
      <w:lvlJc w:val="left"/>
    </w:lvl>
  </w:abstractNum>
  <w:abstractNum w:abstractNumId="5">
    <w:nsid w:val="1A28D458"/>
    <w:multiLevelType w:val="singleLevel"/>
    <w:tmpl w:val="1A28D458"/>
    <w:lvl w:ilvl="0" w:tentative="0">
      <w:start w:val="1"/>
      <w:numFmt w:val="bullet"/>
      <w:lvlText w:val=""/>
      <w:lvlJc w:val="left"/>
      <w:pPr>
        <w:ind w:left="420" w:hanging="420"/>
      </w:pPr>
      <w:rPr>
        <w:rFonts w:hint="default" w:ascii="Wingdings" w:hAnsi="Wingdings"/>
      </w:rPr>
    </w:lvl>
  </w:abstractNum>
  <w:abstractNum w:abstractNumId="6">
    <w:nsid w:val="1BB11C20"/>
    <w:multiLevelType w:val="singleLevel"/>
    <w:tmpl w:val="1BB11C20"/>
    <w:lvl w:ilvl="0" w:tentative="0">
      <w:start w:val="1"/>
      <w:numFmt w:val="decimal"/>
      <w:suff w:val="nothing"/>
      <w:lvlText w:val="（%1）"/>
      <w:lvlJc w:val="left"/>
    </w:lvl>
  </w:abstractNum>
  <w:abstractNum w:abstractNumId="7">
    <w:nsid w:val="25932178"/>
    <w:multiLevelType w:val="singleLevel"/>
    <w:tmpl w:val="25932178"/>
    <w:lvl w:ilvl="0" w:tentative="0">
      <w:start w:val="1"/>
      <w:numFmt w:val="bullet"/>
      <w:lvlText w:val=""/>
      <w:lvlJc w:val="left"/>
      <w:pPr>
        <w:ind w:left="420" w:hanging="420"/>
      </w:pPr>
      <w:rPr>
        <w:rFonts w:hint="default" w:ascii="Wingdings" w:hAnsi="Wingdings"/>
      </w:rPr>
    </w:lvl>
  </w:abstractNum>
  <w:abstractNum w:abstractNumId="8">
    <w:nsid w:val="3FDD8D40"/>
    <w:multiLevelType w:val="singleLevel"/>
    <w:tmpl w:val="3FDD8D40"/>
    <w:lvl w:ilvl="0" w:tentative="0">
      <w:start w:val="1"/>
      <w:numFmt w:val="decimalEnclosedCircleChinese"/>
      <w:suff w:val="nothing"/>
      <w:lvlText w:val="%1　"/>
      <w:lvlJc w:val="left"/>
      <w:pPr>
        <w:ind w:left="0" w:firstLine="400"/>
      </w:pPr>
      <w:rPr>
        <w:rFonts w:hint="eastAsia"/>
      </w:rPr>
    </w:lvl>
  </w:abstractNum>
  <w:abstractNum w:abstractNumId="9">
    <w:nsid w:val="5A48FBA7"/>
    <w:multiLevelType w:val="singleLevel"/>
    <w:tmpl w:val="5A48FBA7"/>
    <w:lvl w:ilvl="0" w:tentative="0">
      <w:start w:val="1"/>
      <w:numFmt w:val="decimalEnclosedCircleChinese"/>
      <w:suff w:val="nothing"/>
      <w:lvlText w:val="%1　"/>
      <w:lvlJc w:val="left"/>
      <w:pPr>
        <w:ind w:left="0" w:firstLine="400"/>
      </w:pPr>
      <w:rPr>
        <w:rFonts w:hint="eastAsia"/>
      </w:rPr>
    </w:lvl>
  </w:abstractNum>
  <w:abstractNum w:abstractNumId="10">
    <w:nsid w:val="5E80D534"/>
    <w:multiLevelType w:val="singleLevel"/>
    <w:tmpl w:val="5E80D534"/>
    <w:lvl w:ilvl="0" w:tentative="0">
      <w:start w:val="1"/>
      <w:numFmt w:val="chineseCounting"/>
      <w:suff w:val="nothing"/>
      <w:lvlText w:val="%1、"/>
      <w:lvlJc w:val="left"/>
      <w:rPr>
        <w:rFonts w:hint="eastAsia"/>
      </w:rPr>
    </w:lvl>
  </w:abstractNum>
  <w:abstractNum w:abstractNumId="11">
    <w:nsid w:val="754E5015"/>
    <w:multiLevelType w:val="singleLevel"/>
    <w:tmpl w:val="754E5015"/>
    <w:lvl w:ilvl="0" w:tentative="0">
      <w:start w:val="1"/>
      <w:numFmt w:val="bullet"/>
      <w:lvlText w:val=""/>
      <w:lvlJc w:val="left"/>
      <w:pPr>
        <w:ind w:left="420" w:hanging="420"/>
      </w:pPr>
      <w:rPr>
        <w:rFonts w:hint="default" w:ascii="Wingdings" w:hAnsi="Wingdings"/>
      </w:rPr>
    </w:lvl>
  </w:abstractNum>
  <w:abstractNum w:abstractNumId="12">
    <w:nsid w:val="7F50499E"/>
    <w:multiLevelType w:val="singleLevel"/>
    <w:tmpl w:val="7F50499E"/>
    <w:lvl w:ilvl="0" w:tentative="0">
      <w:start w:val="1"/>
      <w:numFmt w:val="bullet"/>
      <w:lvlText w:val=""/>
      <w:lvlJc w:val="left"/>
      <w:pPr>
        <w:ind w:left="420" w:hanging="420"/>
      </w:pPr>
      <w:rPr>
        <w:rFonts w:hint="default" w:ascii="Wingdings" w:hAnsi="Wingdings"/>
      </w:rPr>
    </w:lvl>
  </w:abstractNum>
  <w:num w:numId="1">
    <w:abstractNumId w:val="10"/>
  </w:num>
  <w:num w:numId="2">
    <w:abstractNumId w:val="3"/>
  </w:num>
  <w:num w:numId="3">
    <w:abstractNumId w:val="11"/>
  </w:num>
  <w:num w:numId="4">
    <w:abstractNumId w:val="7"/>
  </w:num>
  <w:num w:numId="5">
    <w:abstractNumId w:val="8"/>
  </w:num>
  <w:num w:numId="6">
    <w:abstractNumId w:val="0"/>
  </w:num>
  <w:num w:numId="7">
    <w:abstractNumId w:val="5"/>
  </w:num>
  <w:num w:numId="8">
    <w:abstractNumId w:val="4"/>
  </w:num>
  <w:num w:numId="9">
    <w:abstractNumId w:val="6"/>
  </w:num>
  <w:num w:numId="10">
    <w:abstractNumId w:val="9"/>
  </w:num>
  <w:num w:numId="11">
    <w:abstractNumId w:val="12"/>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23E64"/>
    <w:rsid w:val="03D333A3"/>
    <w:rsid w:val="03DE7234"/>
    <w:rsid w:val="05EB2343"/>
    <w:rsid w:val="0CC348C7"/>
    <w:rsid w:val="103E1E01"/>
    <w:rsid w:val="12B5372E"/>
    <w:rsid w:val="18582902"/>
    <w:rsid w:val="19DA189D"/>
    <w:rsid w:val="2313713E"/>
    <w:rsid w:val="23682DE9"/>
    <w:rsid w:val="23EF77D4"/>
    <w:rsid w:val="257D5939"/>
    <w:rsid w:val="25D41965"/>
    <w:rsid w:val="29362E11"/>
    <w:rsid w:val="29521F25"/>
    <w:rsid w:val="298A5C80"/>
    <w:rsid w:val="3373459C"/>
    <w:rsid w:val="36B469B9"/>
    <w:rsid w:val="382177A2"/>
    <w:rsid w:val="3A0E4B35"/>
    <w:rsid w:val="3D833B63"/>
    <w:rsid w:val="3F3F5D5D"/>
    <w:rsid w:val="44F504CE"/>
    <w:rsid w:val="484864F5"/>
    <w:rsid w:val="50E24BD7"/>
    <w:rsid w:val="51535D94"/>
    <w:rsid w:val="537900EE"/>
    <w:rsid w:val="54113928"/>
    <w:rsid w:val="6A5E07B7"/>
    <w:rsid w:val="6D3E302C"/>
    <w:rsid w:val="6D653003"/>
    <w:rsid w:val="781228E4"/>
    <w:rsid w:val="7D930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GYang</cp:lastModifiedBy>
  <dcterms:modified xsi:type="dcterms:W3CDTF">2018-11-01T10:35:37Z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