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2018年11月4日星期日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上午11时12分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CERT5.2跳槽用户主观特征识别检测研究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背景：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CERT5.2中，场景二攻击者主要刻画了因为寻求更好待遇而跳槽的内部用户，这些用户在经历了猎头咨询、邮件自荐、拷贝重要资料等步骤后，最终离开单位。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假设分析：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最早的研究工作聚焦于反生产行为CPB对于用户JS的影响，其关键来自于自身CPB的基础和周围工作环境的CPB影响；然后选择正常的用户进行了OCSVM训练，力图从中检测出JS可疑的用户。实验结果可以从4000个用户中识别出全部4个Insiders，而且识别出了400个用户集合。现在看来，实在没有必要在多种场景上验证主客观检测，因为数据场景描述中，仅明确了场景二跳槽攻击者受到工作满意度的影响；而工作满意度的影响主要是用户的上下班准时与否以及跳槽离职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紧接着，今年十月份自己开始使用CERT5.2数据集进行重新研究，原因一是CERT5.2数据集中用户数量少了一半，分析起来更为高效；而且CERT5.2中也添加了满意度JS作为潜在动态变量，影响着用户的跳槽行为。然而，自己受到数据论文逻辑的影响，一直在努力刻画用户的人际关系（relationship），然而，在尝试了邮件联系、组织结构等关联后，得到的结果依旧不能很好地区分出高危用户。自己一方面不知晓论文数据构造时的方法，一方面也不想单纯以论文为指向进行方法研究，希望自己可以提出一种通用的行为预测方法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们转而考虑如果直接从离职用户的角度来建模呢？朴素的想法：提取离职用户的诸多主观客观特征，然后一起使用聚类算法，查看目标用户聚类的的群簇所占当前离职用户的比例，以此作为该用户与离职用户的“距离”，比例越大，说明该用户越可能在下个月离职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机器学习方法：对于离职用户而言，设定训练集、验证集与测试集，其中训练集使用OCSVM训练模型，而验证集用来选择最佳的参数；最终测试集用于实际测试；并且根据反馈的效果每月进行改进；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drawing>
          <wp:inline distT="0" distB="0" distL="114300" distR="114300">
            <wp:extent cx="5264150" cy="1270000"/>
            <wp:effectExtent l="0" t="0" r="8890" b="10160"/>
            <wp:docPr id="2" name="图片 2" descr="实验思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思路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2018年11月4日星期日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下午11时12分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为了进一步分析CERT6.2中离职用户的特点，将Insiders_2的30个用户周围的离职时间进行分析。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以BYO1846为例：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Insider_LaidOff_0,RMB1821,FDS1841,TRC1838,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Insider_LaidOff_1,NWP1609,ZAD1621,TAG1610,MAR1075,JXH1061,KEW0198,LSM1382,VCF1602,KBC1390,TNB1616,IVS1411,SLL0193,MFM1400,CTT0639,HIS1394,MZO1066,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Insider_LaidOff_2,WSW1091,JHP1654,JDM0208,HSF1115,UAM1108,CIM1095,ZHB1104,PTM1432,CIF1430,WDT1634,DHS0204,DDR1649,HMK0653,MIB0203,HMS1658,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BYO1846： 2010-12月离职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RMB1821,2010-02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FDS841， 2010-03离职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TRC183，2010-09离职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2018年11月5日星期一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下午1时50分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通过分析用户的离职情况，发现了之前忽略的一个问题：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对于一个用户而言，其有作用的离职用于应明确定义为在其之前离职的用户，而之前自己考虑用户的离职关系，仅具体到了离职的月份，而并未细致考虑用户离职的日期。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比如对于BYO1846而言，其离职时间为2010-12-15，那么就不应当考虑2010-12-20离职的12/20/2010 16:00:30,MZO1066。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因此，需要重新更新CERT5.2中的离职用户信息表以及每个用户的离职关系表。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原本以为自己发现了离职后的邮件联系。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以RMB为例子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Rose Maisie Blackwell,RMB1821,22,19,48,14,32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Rose Maisie Blackwell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Rose Maisie Blackwell,RMB1821,Rose.Maisie.Blackwell@dtaa.com,Salesman,,1 - Executive,5 - SalesAndMarketing,2 - Sales,5 - RegionalSales,Donna Erin Black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BYO1846与RMB123的通信次数总共为60，但是发生在2个月的时间内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RMB1821,-0.428571428571,2.0,42436.0,0.0,5.0,145618.6,0.6,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RMB1821,-0.5,7.0,210405.142857,0.285714285714,21.0,165035.857143,0.238095238095,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BYO1846收到的RMB邮件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01/05/2010 10:25:56,BYO1846,PC-8402,Buffy.Yolanda.Ortiz@dtaa.com,Donna.Erin.Black@dtaa.com,,Rose.Maisie.Blackwell@dtaa.com,Receive,20958,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BYO1846发送给RMB的邮件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Line 1039: 02/09/2010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10:22:31,BYO1846,PC-8402,William.Orson.Sykes@dtaa.com;Rose.Maisie.Blackwell@dtaa.com;Germane.Fredericka.Velez@dtaa.com,,,Buffy.Yolanda.Ortiz@dtaa.com,Send,44280,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突然发现：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之前写的程序大多存在错误疏漏，导致由此得到的结果要么不准确，要么错失重要的结果！要命！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今后写实验程序，无论大小，均需要经过简单的示例验证才能进行下一步，每一步的结果必须尽量坚实有力，别都分析了两个礼拜，再来回头查看最初的结果，想不起算法代码！</w:t>
      </w: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2018年11月5日星期一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下午3时52分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下午自己重写了之前的邮件过滤程序，考虑多发多收邮件的情况，并加入了邮件发送与接收通信天数的新特征，以便于计算日均发送与接收邮件。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br w:type="textWrapping"/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作为验证：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以BYO1846用户为例：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RMB1821,-0.5,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7.0,5.0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,210405.142857,0.285714285714,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21.0,94.0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,165035.857143,0.238095238095,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其中RMB用户的邮件名为Rose.Maisie.Blackwell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这里总共记录了5+94=99天，明显与只有60条记录不符合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RMB用户记录太多，不容易矫正，使用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WDS1286,-1.0,0.0,0.0,0.0,0.0,1.0,1.0,1451552.0,1.0,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二封收到的邮件也都遗失了，开工修补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Willa.Dora.Sweeney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在努力修改的过程中，一个下午过去了，丝毫没有进展，干脆重新写吧，像这样几百行的代码几乎无法修改再读。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重写的目标：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记录与目标用户有关的所有邮件通讯中，体现出的邮件联系人；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不再专注1vs1的邮件通讯，包括邮件1vsN与Nvs1的邮件通讯；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记录特征扩展为9个：</w:t>
      </w:r>
    </w:p>
    <w:p>
      <w:pPr>
        <w:numPr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分别是：</w:t>
      </w:r>
    </w:p>
    <w:p>
      <w:pPr>
        <w:numPr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邮件收发比，发送邮件总数，发送邮件行为的天数，发送的总字数，发送的总附件，接收的邮件总数，接收的邮件行为天数，接收的总字数，接收的总附件个数</w:t>
      </w:r>
    </w:p>
    <w:p>
      <w:pPr>
        <w:numPr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numPr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下午下班时继续上述编程，终于将send邮件部分编写完毕，该部分针对用户Allen.Ashton.Buckley的send邮件JLF1315进行了验证，并且在两次send时准确记录了特征变化</w:t>
      </w:r>
    </w:p>
    <w:p>
      <w:pPr>
        <w:numPr>
          <w:numId w:val="0"/>
        </w:numP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  <w:t xml:space="preserve">再次联系用户 JLF1315 此时特征为：  [2.0, ['2010-01-02', '2010-01-08'], '2053925619', 0.0] </w:t>
      </w:r>
    </w:p>
    <w:bookmarkEnd w:id="0"/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8310"/>
    <w:multiLevelType w:val="singleLevel"/>
    <w:tmpl w:val="2B9883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D06FC"/>
    <w:rsid w:val="107126F4"/>
    <w:rsid w:val="165D27BD"/>
    <w:rsid w:val="1D4A7948"/>
    <w:rsid w:val="2AE428B9"/>
    <w:rsid w:val="3611555A"/>
    <w:rsid w:val="39B4587B"/>
    <w:rsid w:val="3C471515"/>
    <w:rsid w:val="3F4178CF"/>
    <w:rsid w:val="48481868"/>
    <w:rsid w:val="4C183075"/>
    <w:rsid w:val="4D424476"/>
    <w:rsid w:val="5AAA6429"/>
    <w:rsid w:val="5C216C41"/>
    <w:rsid w:val="5CF26DCD"/>
    <w:rsid w:val="5D887C78"/>
    <w:rsid w:val="62A50CEC"/>
    <w:rsid w:val="76831634"/>
    <w:rsid w:val="7BA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2018-11-05T10:26:53Z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