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double" w:sz="4" w:space="0" w:color="auto"/>
          <w:left w:val="double" w:sz="4" w:space="0" w:color="auto"/>
          <w:bottom w:val="double" w:sz="4" w:space="0" w:color="auto"/>
          <w:right w:val="double" w:sz="4" w:space="0" w:color="auto"/>
          <w:insideH w:val="double" w:sz="4" w:space="0" w:color="auto"/>
          <w:insideV w:val="single" w:sz="4" w:space="0" w:color="000000"/>
        </w:tblBorders>
        <w:tblLayout w:type="fixed"/>
        <w:tblLook w:val="04A0" w:firstRow="1" w:lastRow="0" w:firstColumn="1" w:lastColumn="0" w:noHBand="0" w:noVBand="1"/>
      </w:tblPr>
      <w:tblGrid>
        <w:gridCol w:w="2840"/>
        <w:gridCol w:w="4072"/>
        <w:gridCol w:w="2268"/>
      </w:tblGrid>
      <w:tr w:rsidR="0069299D" w14:paraId="732E8785" w14:textId="77777777">
        <w:tc>
          <w:tcPr>
            <w:tcW w:w="2840" w:type="dxa"/>
          </w:tcPr>
          <w:p w14:paraId="06EC8CE0" w14:textId="77777777" w:rsidR="0069299D" w:rsidRDefault="008E3DF4">
            <w:pPr>
              <w:rPr>
                <w:rFonts w:ascii="黑体" w:eastAsia="黑体"/>
                <w:sz w:val="28"/>
                <w:szCs w:val="28"/>
              </w:rPr>
            </w:pPr>
            <w:r>
              <w:rPr>
                <w:rFonts w:ascii="黑体" w:eastAsia="黑体" w:hint="eastAsia"/>
                <w:sz w:val="28"/>
                <w:szCs w:val="28"/>
              </w:rPr>
              <w:t>技术交底书</w:t>
            </w:r>
          </w:p>
          <w:p w14:paraId="3BE51144" w14:textId="77777777" w:rsidR="0069299D" w:rsidRDefault="008E3DF4">
            <w:pPr>
              <w:spacing w:line="276" w:lineRule="auto"/>
              <w:rPr>
                <w:rFonts w:ascii="宋体" w:hAnsi="宋体"/>
                <w:sz w:val="24"/>
                <w:szCs w:val="24"/>
              </w:rPr>
            </w:pPr>
            <w:r>
              <w:rPr>
                <w:rFonts w:ascii="宋体" w:hAnsi="宋体" w:hint="eastAsia"/>
                <w:sz w:val="24"/>
                <w:szCs w:val="24"/>
              </w:rPr>
              <w:t>案号：</w:t>
            </w:r>
            <w:r>
              <w:rPr>
                <w:rFonts w:hint="eastAsia"/>
                <w:color w:val="FF0000"/>
                <w:sz w:val="24"/>
              </w:rPr>
              <w:t>必填</w:t>
            </w:r>
          </w:p>
          <w:p w14:paraId="5DD437C4" w14:textId="77777777" w:rsidR="0069299D" w:rsidRDefault="008E3DF4">
            <w:pPr>
              <w:spacing w:line="276" w:lineRule="auto"/>
            </w:pPr>
            <w:r>
              <w:rPr>
                <w:rFonts w:ascii="宋体" w:hAnsi="宋体" w:hint="eastAsia"/>
                <w:sz w:val="24"/>
                <w:szCs w:val="24"/>
              </w:rPr>
              <w:t>日期：</w:t>
            </w:r>
            <w:r>
              <w:rPr>
                <w:rFonts w:hint="eastAsia"/>
                <w:color w:val="FF0000"/>
                <w:sz w:val="24"/>
              </w:rPr>
              <w:t>必填</w:t>
            </w:r>
          </w:p>
        </w:tc>
        <w:tc>
          <w:tcPr>
            <w:tcW w:w="4072" w:type="dxa"/>
          </w:tcPr>
          <w:p w14:paraId="316C40C8" w14:textId="77777777" w:rsidR="0069299D" w:rsidRDefault="008E3DF4">
            <w:r>
              <w:rPr>
                <w:rFonts w:ascii="黑体" w:eastAsia="黑体" w:hint="eastAsia"/>
                <w:sz w:val="28"/>
                <w:szCs w:val="28"/>
              </w:rPr>
              <w:t>申请人：华为技术有限公司</w:t>
            </w:r>
          </w:p>
          <w:p w14:paraId="20FE05AF" w14:textId="77777777" w:rsidR="0069299D" w:rsidRDefault="008E3DF4">
            <w:pPr>
              <w:spacing w:line="276" w:lineRule="auto"/>
              <w:rPr>
                <w:rFonts w:ascii="楷体_GB2312" w:eastAsia="楷体_GB2312"/>
                <w:szCs w:val="21"/>
              </w:rPr>
            </w:pPr>
            <w:r>
              <w:rPr>
                <w:rFonts w:ascii="楷体_GB2312" w:eastAsia="楷体_GB2312" w:hint="eastAsia"/>
                <w:szCs w:val="21"/>
              </w:rPr>
              <w:t>深圳市龙岗区</w:t>
            </w:r>
            <w:proofErr w:type="gramStart"/>
            <w:r>
              <w:rPr>
                <w:rFonts w:ascii="楷体_GB2312" w:eastAsia="楷体_GB2312" w:hint="eastAsia"/>
                <w:szCs w:val="21"/>
              </w:rPr>
              <w:t>坂</w:t>
            </w:r>
            <w:proofErr w:type="gramEnd"/>
            <w:r>
              <w:rPr>
                <w:rFonts w:ascii="楷体_GB2312" w:eastAsia="楷体_GB2312" w:hint="eastAsia"/>
                <w:szCs w:val="21"/>
              </w:rPr>
              <w:t>田华为总部办公楼</w:t>
            </w:r>
          </w:p>
          <w:p w14:paraId="4C2CD9EC" w14:textId="77777777" w:rsidR="0069299D" w:rsidRDefault="008E3DF4">
            <w:pPr>
              <w:spacing w:line="276" w:lineRule="auto"/>
            </w:pPr>
            <w:r>
              <w:rPr>
                <w:rFonts w:ascii="楷体_GB2312" w:eastAsia="楷体_GB2312" w:hint="eastAsia"/>
                <w:szCs w:val="21"/>
              </w:rPr>
              <w:t>邮编：</w:t>
            </w:r>
            <w:r>
              <w:rPr>
                <w:rFonts w:eastAsia="楷体_GB2312"/>
                <w:szCs w:val="21"/>
              </w:rPr>
              <w:t>518129</w:t>
            </w:r>
            <w:r>
              <w:rPr>
                <w:rFonts w:ascii="楷体_GB2312" w:eastAsia="楷体_GB2312" w:hint="eastAsia"/>
                <w:szCs w:val="21"/>
              </w:rPr>
              <w:t>，总机：</w:t>
            </w:r>
            <w:r>
              <w:rPr>
                <w:rFonts w:eastAsia="楷体_GB2312" w:hint="eastAsia"/>
                <w:szCs w:val="21"/>
              </w:rPr>
              <w:t>0755-28782828</w:t>
            </w:r>
          </w:p>
        </w:tc>
        <w:tc>
          <w:tcPr>
            <w:tcW w:w="2268" w:type="dxa"/>
          </w:tcPr>
          <w:p w14:paraId="6FB11A48" w14:textId="77777777" w:rsidR="0069299D" w:rsidRDefault="0069299D"/>
          <w:p w14:paraId="784A3D68" w14:textId="77777777" w:rsidR="0069299D" w:rsidRDefault="008E3DF4">
            <w:pPr>
              <w:spacing w:line="276" w:lineRule="auto"/>
              <w:jc w:val="center"/>
              <w:rPr>
                <w:rFonts w:ascii="宋体" w:hAnsi="宋体"/>
                <w:b/>
                <w:sz w:val="24"/>
                <w:szCs w:val="24"/>
              </w:rPr>
            </w:pPr>
            <w:r>
              <w:rPr>
                <w:rFonts w:ascii="宋体" w:hAnsi="宋体" w:hint="eastAsia"/>
                <w:b/>
                <w:sz w:val="24"/>
                <w:szCs w:val="24"/>
              </w:rPr>
              <w:t>华为商业秘密</w:t>
            </w:r>
          </w:p>
          <w:p w14:paraId="5322A55B" w14:textId="77777777" w:rsidR="0069299D" w:rsidRDefault="008E3DF4">
            <w:pPr>
              <w:spacing w:line="276" w:lineRule="auto"/>
              <w:jc w:val="center"/>
            </w:pPr>
            <w:r>
              <w:rPr>
                <w:rFonts w:hint="eastAsia"/>
              </w:rPr>
              <w:t>请勿泄漏</w:t>
            </w:r>
          </w:p>
        </w:tc>
      </w:tr>
    </w:tbl>
    <w:p w14:paraId="5B11F5FF" w14:textId="77777777" w:rsidR="0069299D" w:rsidRDefault="0069299D">
      <w:pPr>
        <w:pStyle w:val="af4"/>
        <w:spacing w:line="240" w:lineRule="atLeast"/>
        <w:rPr>
          <w:rFonts w:eastAsia="楷体_GB2312"/>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6455"/>
      </w:tblGrid>
      <w:tr w:rsidR="0069299D" w14:paraId="721349AA" w14:textId="77777777">
        <w:trPr>
          <w:trHeight w:val="574"/>
          <w:jc w:val="center"/>
        </w:trPr>
        <w:tc>
          <w:tcPr>
            <w:tcW w:w="1921" w:type="dxa"/>
            <w:vAlign w:val="center"/>
          </w:tcPr>
          <w:p w14:paraId="5B171B11" w14:textId="77777777" w:rsidR="0069299D" w:rsidRDefault="008E3DF4">
            <w:pPr>
              <w:pStyle w:val="af4"/>
              <w:spacing w:line="240" w:lineRule="atLeast"/>
              <w:rPr>
                <w:sz w:val="24"/>
                <w:szCs w:val="24"/>
              </w:rPr>
            </w:pPr>
            <w:r>
              <w:rPr>
                <w:sz w:val="24"/>
                <w:szCs w:val="24"/>
              </w:rPr>
              <w:t>交底书名称</w:t>
            </w:r>
          </w:p>
        </w:tc>
        <w:tc>
          <w:tcPr>
            <w:tcW w:w="6455" w:type="dxa"/>
            <w:vAlign w:val="center"/>
          </w:tcPr>
          <w:p w14:paraId="20763671" w14:textId="77777777" w:rsidR="0069299D" w:rsidRDefault="008E3DF4">
            <w:pPr>
              <w:jc w:val="left"/>
              <w:rPr>
                <w:sz w:val="24"/>
              </w:rPr>
            </w:pPr>
            <w:r>
              <w:rPr>
                <w:rFonts w:hint="eastAsia"/>
                <w:sz w:val="24"/>
              </w:rPr>
              <w:t>基于机器学习的索引推荐技术</w:t>
            </w:r>
          </w:p>
        </w:tc>
      </w:tr>
      <w:tr w:rsidR="0069299D" w14:paraId="309A2EFA" w14:textId="77777777">
        <w:trPr>
          <w:trHeight w:val="610"/>
          <w:jc w:val="center"/>
        </w:trPr>
        <w:tc>
          <w:tcPr>
            <w:tcW w:w="1921" w:type="dxa"/>
            <w:tcBorders>
              <w:bottom w:val="single" w:sz="4" w:space="0" w:color="auto"/>
            </w:tcBorders>
            <w:vAlign w:val="center"/>
          </w:tcPr>
          <w:p w14:paraId="68FDFCEF" w14:textId="77777777" w:rsidR="0069299D" w:rsidRDefault="008E3DF4">
            <w:pPr>
              <w:pStyle w:val="af4"/>
              <w:spacing w:line="240" w:lineRule="atLeast"/>
              <w:rPr>
                <w:sz w:val="24"/>
                <w:szCs w:val="24"/>
              </w:rPr>
            </w:pPr>
            <w:r>
              <w:rPr>
                <w:sz w:val="24"/>
                <w:szCs w:val="24"/>
              </w:rPr>
              <w:t>发明人</w:t>
            </w:r>
          </w:p>
        </w:tc>
        <w:tc>
          <w:tcPr>
            <w:tcW w:w="6455" w:type="dxa"/>
            <w:tcBorders>
              <w:bottom w:val="single" w:sz="4" w:space="0" w:color="auto"/>
            </w:tcBorders>
            <w:vAlign w:val="center"/>
          </w:tcPr>
          <w:p w14:paraId="72DD5887" w14:textId="77777777" w:rsidR="0069299D" w:rsidRDefault="008E3DF4">
            <w:pPr>
              <w:jc w:val="left"/>
              <w:rPr>
                <w:sz w:val="24"/>
              </w:rPr>
            </w:pPr>
            <w:r>
              <w:rPr>
                <w:rFonts w:hint="eastAsia"/>
                <w:sz w:val="24"/>
              </w:rPr>
              <w:t>王宏志、</w:t>
            </w:r>
            <w:r>
              <w:rPr>
                <w:rFonts w:hint="eastAsia"/>
                <w:sz w:val="24"/>
                <w:lang w:eastAsia="zh-Hans"/>
              </w:rPr>
              <w:t>朱锐</w:t>
            </w:r>
            <w:r>
              <w:rPr>
                <w:rFonts w:hint="eastAsia"/>
                <w:sz w:val="24"/>
              </w:rPr>
              <w:t>（必须与</w:t>
            </w:r>
            <w:proofErr w:type="spellStart"/>
            <w:r>
              <w:rPr>
                <w:rFonts w:hint="eastAsia"/>
                <w:sz w:val="24"/>
              </w:rPr>
              <w:t>Anaqua</w:t>
            </w:r>
            <w:proofErr w:type="spellEnd"/>
            <w:r>
              <w:rPr>
                <w:rFonts w:hint="eastAsia"/>
                <w:sz w:val="24"/>
              </w:rPr>
              <w:t>中一致）</w:t>
            </w:r>
          </w:p>
        </w:tc>
      </w:tr>
      <w:tr w:rsidR="0069299D" w14:paraId="12B56C0F" w14:textId="77777777">
        <w:trPr>
          <w:trHeight w:val="610"/>
          <w:jc w:val="center"/>
        </w:trPr>
        <w:tc>
          <w:tcPr>
            <w:tcW w:w="1921" w:type="dxa"/>
            <w:tcBorders>
              <w:bottom w:val="single" w:sz="4" w:space="0" w:color="auto"/>
            </w:tcBorders>
            <w:vAlign w:val="center"/>
          </w:tcPr>
          <w:p w14:paraId="2608F115" w14:textId="77777777" w:rsidR="0069299D" w:rsidRDefault="008E3DF4">
            <w:pPr>
              <w:pStyle w:val="af4"/>
              <w:spacing w:line="240" w:lineRule="atLeast"/>
              <w:rPr>
                <w:sz w:val="24"/>
                <w:szCs w:val="24"/>
              </w:rPr>
            </w:pPr>
            <w:r>
              <w:rPr>
                <w:sz w:val="24"/>
                <w:szCs w:val="24"/>
              </w:rPr>
              <w:t>第一发明人国籍及居民身份证件号码</w:t>
            </w:r>
          </w:p>
        </w:tc>
        <w:tc>
          <w:tcPr>
            <w:tcW w:w="6455" w:type="dxa"/>
            <w:tcBorders>
              <w:bottom w:val="single" w:sz="4" w:space="0" w:color="auto"/>
            </w:tcBorders>
            <w:vAlign w:val="center"/>
          </w:tcPr>
          <w:p w14:paraId="40157850" w14:textId="77777777" w:rsidR="0069299D" w:rsidRDefault="008E3DF4">
            <w:pPr>
              <w:jc w:val="left"/>
              <w:rPr>
                <w:sz w:val="24"/>
              </w:rPr>
            </w:pPr>
            <w:r>
              <w:rPr>
                <w:rFonts w:hint="eastAsia"/>
                <w:sz w:val="24"/>
              </w:rPr>
              <w:t>210602197810111535</w:t>
            </w:r>
          </w:p>
        </w:tc>
      </w:tr>
      <w:tr w:rsidR="0069299D" w14:paraId="316DF668" w14:textId="77777777">
        <w:trPr>
          <w:trHeight w:val="610"/>
          <w:jc w:val="center"/>
        </w:trPr>
        <w:tc>
          <w:tcPr>
            <w:tcW w:w="1921" w:type="dxa"/>
            <w:tcBorders>
              <w:bottom w:val="single" w:sz="4" w:space="0" w:color="auto"/>
            </w:tcBorders>
            <w:vAlign w:val="center"/>
          </w:tcPr>
          <w:p w14:paraId="54FF2A81" w14:textId="77777777" w:rsidR="0069299D" w:rsidRDefault="008E3DF4">
            <w:pPr>
              <w:pStyle w:val="af4"/>
              <w:spacing w:line="240" w:lineRule="atLeast"/>
              <w:rPr>
                <w:sz w:val="24"/>
                <w:szCs w:val="24"/>
              </w:rPr>
            </w:pPr>
            <w:r>
              <w:rPr>
                <w:sz w:val="24"/>
                <w:szCs w:val="24"/>
              </w:rPr>
              <w:t>交底书撰写人</w:t>
            </w:r>
          </w:p>
        </w:tc>
        <w:tc>
          <w:tcPr>
            <w:tcW w:w="6455" w:type="dxa"/>
            <w:tcBorders>
              <w:bottom w:val="single" w:sz="4" w:space="0" w:color="auto"/>
            </w:tcBorders>
            <w:vAlign w:val="center"/>
          </w:tcPr>
          <w:p w14:paraId="5C0E7366" w14:textId="77777777" w:rsidR="0069299D" w:rsidRDefault="008E3DF4">
            <w:pPr>
              <w:jc w:val="left"/>
              <w:rPr>
                <w:sz w:val="24"/>
                <w:lang w:eastAsia="zh-Hans"/>
              </w:rPr>
            </w:pPr>
            <w:r>
              <w:rPr>
                <w:rFonts w:hint="eastAsia"/>
                <w:sz w:val="24"/>
                <w:lang w:eastAsia="zh-Hans"/>
              </w:rPr>
              <w:t>朱锐</w:t>
            </w:r>
          </w:p>
        </w:tc>
      </w:tr>
      <w:tr w:rsidR="0069299D" w14:paraId="569506EF" w14:textId="77777777">
        <w:trPr>
          <w:trHeight w:val="610"/>
          <w:jc w:val="center"/>
        </w:trPr>
        <w:tc>
          <w:tcPr>
            <w:tcW w:w="1921" w:type="dxa"/>
            <w:tcBorders>
              <w:bottom w:val="single" w:sz="4" w:space="0" w:color="auto"/>
            </w:tcBorders>
            <w:vAlign w:val="center"/>
          </w:tcPr>
          <w:p w14:paraId="6292D244" w14:textId="77777777" w:rsidR="0069299D" w:rsidRDefault="008E3DF4">
            <w:pPr>
              <w:pStyle w:val="af4"/>
              <w:spacing w:line="240" w:lineRule="atLeast"/>
              <w:rPr>
                <w:sz w:val="24"/>
                <w:szCs w:val="24"/>
              </w:rPr>
            </w:pPr>
            <w:r>
              <w:rPr>
                <w:sz w:val="24"/>
                <w:szCs w:val="24"/>
              </w:rPr>
              <w:t>撰写人办公电话</w:t>
            </w:r>
          </w:p>
        </w:tc>
        <w:tc>
          <w:tcPr>
            <w:tcW w:w="6455" w:type="dxa"/>
            <w:tcBorders>
              <w:bottom w:val="single" w:sz="4" w:space="0" w:color="auto"/>
            </w:tcBorders>
            <w:vAlign w:val="center"/>
          </w:tcPr>
          <w:p w14:paraId="3599566B" w14:textId="77777777" w:rsidR="0069299D" w:rsidRDefault="008E3DF4">
            <w:pPr>
              <w:jc w:val="left"/>
              <w:rPr>
                <w:sz w:val="24"/>
              </w:rPr>
            </w:pPr>
            <w:r>
              <w:rPr>
                <w:rFonts w:hint="eastAsia"/>
                <w:color w:val="0000CC"/>
                <w:sz w:val="24"/>
              </w:rPr>
              <w:t>选填</w:t>
            </w:r>
          </w:p>
        </w:tc>
      </w:tr>
      <w:tr w:rsidR="0069299D" w14:paraId="181B4968" w14:textId="77777777">
        <w:trPr>
          <w:trHeight w:val="610"/>
          <w:jc w:val="center"/>
        </w:trPr>
        <w:tc>
          <w:tcPr>
            <w:tcW w:w="1921" w:type="dxa"/>
            <w:tcBorders>
              <w:bottom w:val="single" w:sz="4" w:space="0" w:color="auto"/>
            </w:tcBorders>
            <w:vAlign w:val="center"/>
          </w:tcPr>
          <w:p w14:paraId="2E37E447" w14:textId="77777777" w:rsidR="0069299D" w:rsidRDefault="008E3DF4">
            <w:pPr>
              <w:pStyle w:val="af4"/>
              <w:spacing w:line="240" w:lineRule="atLeast"/>
              <w:rPr>
                <w:sz w:val="24"/>
                <w:szCs w:val="24"/>
              </w:rPr>
            </w:pPr>
            <w:r>
              <w:rPr>
                <w:sz w:val="24"/>
                <w:szCs w:val="24"/>
              </w:rPr>
              <w:t>撰写人手机号码</w:t>
            </w:r>
            <w:r>
              <w:rPr>
                <w:sz w:val="24"/>
                <w:szCs w:val="24"/>
              </w:rPr>
              <w:t xml:space="preserve"> </w:t>
            </w:r>
            <w:r>
              <w:rPr>
                <w:kern w:val="2"/>
                <w:szCs w:val="21"/>
              </w:rPr>
              <w:t>（急案必须填写）</w:t>
            </w:r>
          </w:p>
        </w:tc>
        <w:tc>
          <w:tcPr>
            <w:tcW w:w="6455" w:type="dxa"/>
            <w:tcBorders>
              <w:bottom w:val="single" w:sz="4" w:space="0" w:color="auto"/>
            </w:tcBorders>
            <w:vAlign w:val="center"/>
          </w:tcPr>
          <w:p w14:paraId="313D4F63" w14:textId="77777777" w:rsidR="0069299D" w:rsidRDefault="008E3DF4">
            <w:pPr>
              <w:jc w:val="left"/>
              <w:rPr>
                <w:sz w:val="24"/>
              </w:rPr>
            </w:pPr>
            <w:r>
              <w:rPr>
                <w:rFonts w:hint="eastAsia"/>
                <w:sz w:val="24"/>
              </w:rPr>
              <w:t>13069887146</w:t>
            </w:r>
          </w:p>
        </w:tc>
      </w:tr>
      <w:tr w:rsidR="0069299D" w14:paraId="6DA2E4E2" w14:textId="77777777">
        <w:trPr>
          <w:trHeight w:val="610"/>
          <w:jc w:val="center"/>
        </w:trPr>
        <w:tc>
          <w:tcPr>
            <w:tcW w:w="1921" w:type="dxa"/>
            <w:tcBorders>
              <w:bottom w:val="single" w:sz="4" w:space="0" w:color="auto"/>
            </w:tcBorders>
            <w:vAlign w:val="center"/>
          </w:tcPr>
          <w:p w14:paraId="69DBD659" w14:textId="77777777" w:rsidR="0069299D" w:rsidRDefault="008E3DF4">
            <w:pPr>
              <w:pStyle w:val="af4"/>
              <w:spacing w:line="240" w:lineRule="atLeast"/>
              <w:rPr>
                <w:sz w:val="24"/>
                <w:szCs w:val="24"/>
              </w:rPr>
            </w:pPr>
            <w:r>
              <w:rPr>
                <w:sz w:val="24"/>
                <w:szCs w:val="24"/>
              </w:rPr>
              <w:t>撰写人</w:t>
            </w:r>
            <w:r>
              <w:rPr>
                <w:sz w:val="24"/>
                <w:szCs w:val="24"/>
              </w:rPr>
              <w:t xml:space="preserve"> E-mail</w:t>
            </w:r>
          </w:p>
        </w:tc>
        <w:tc>
          <w:tcPr>
            <w:tcW w:w="6455" w:type="dxa"/>
            <w:tcBorders>
              <w:bottom w:val="single" w:sz="4" w:space="0" w:color="auto"/>
            </w:tcBorders>
            <w:vAlign w:val="center"/>
          </w:tcPr>
          <w:p w14:paraId="31BAFDAF" w14:textId="77777777" w:rsidR="0069299D" w:rsidRDefault="008E3DF4">
            <w:pPr>
              <w:ind w:right="960"/>
              <w:rPr>
                <w:sz w:val="24"/>
              </w:rPr>
            </w:pPr>
            <w:r>
              <w:rPr>
                <w:rFonts w:hint="eastAsia"/>
                <w:sz w:val="24"/>
              </w:rPr>
              <w:t>wangzh@hit.edu.cn</w:t>
            </w:r>
          </w:p>
        </w:tc>
      </w:tr>
    </w:tbl>
    <w:p w14:paraId="1D33A8CA" w14:textId="77777777" w:rsidR="0069299D" w:rsidRDefault="0069299D">
      <w:pPr>
        <w:pStyle w:val="af4"/>
        <w:spacing w:beforeLines="50" w:before="156" w:afterLines="50" w:after="156" w:line="288" w:lineRule="auto"/>
        <w:rPr>
          <w:rFonts w:hAnsi="宋体"/>
          <w:b/>
          <w:color w:val="0000FF"/>
          <w:sz w:val="24"/>
          <w:szCs w:val="24"/>
        </w:rPr>
      </w:pPr>
    </w:p>
    <w:p w14:paraId="61DF1C6E" w14:textId="77777777" w:rsidR="0069299D" w:rsidRDefault="0069299D">
      <w:pPr>
        <w:pStyle w:val="af4"/>
        <w:spacing w:beforeLines="50" w:before="156" w:afterLines="50" w:after="156" w:line="288" w:lineRule="auto"/>
        <w:rPr>
          <w:rFonts w:hAnsi="宋体"/>
          <w:b/>
          <w:color w:val="0000FF"/>
          <w:sz w:val="24"/>
          <w:szCs w:val="24"/>
        </w:rPr>
      </w:pPr>
    </w:p>
    <w:p w14:paraId="47529A00" w14:textId="77777777" w:rsidR="0069299D" w:rsidRDefault="008E3DF4">
      <w:pPr>
        <w:pStyle w:val="af4"/>
        <w:framePr w:wrap="notBeside" w:vAnchor="text" w:hAnchor="page" w:x="5304" w:y="429"/>
        <w:shd w:val="pct5" w:color="auto" w:fill="auto"/>
      </w:pPr>
      <w:r>
        <w:rPr>
          <w:noProof/>
        </w:rPr>
        <w:drawing>
          <wp:inline distT="0" distB="0" distL="0" distR="0" wp14:anchorId="1C5F787D" wp14:editId="159E0517">
            <wp:extent cx="782955" cy="782955"/>
            <wp:effectExtent l="0" t="0" r="4445" b="4445"/>
            <wp:docPr id="1" name="图片 1" descr="华为LOGO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为LOGO文件"/>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82955" cy="782955"/>
                    </a:xfrm>
                    <a:prstGeom prst="rect">
                      <a:avLst/>
                    </a:prstGeom>
                    <a:noFill/>
                    <a:ln>
                      <a:noFill/>
                    </a:ln>
                  </pic:spPr>
                </pic:pic>
              </a:graphicData>
            </a:graphic>
          </wp:inline>
        </w:drawing>
      </w:r>
    </w:p>
    <w:p w14:paraId="46EADD5F" w14:textId="77777777" w:rsidR="0069299D" w:rsidRDefault="008E3DF4">
      <w:pPr>
        <w:pStyle w:val="af4"/>
        <w:spacing w:beforeLines="50" w:before="156"/>
        <w:jc w:val="center"/>
        <w:rPr>
          <w:rFonts w:eastAsia="黑体"/>
          <w:b/>
          <w:sz w:val="32"/>
        </w:rPr>
      </w:pPr>
      <w:r>
        <w:rPr>
          <w:rFonts w:eastAsia="黑体"/>
          <w:b/>
          <w:sz w:val="32"/>
        </w:rPr>
        <w:t>华为技术有限公司</w:t>
      </w:r>
    </w:p>
    <w:p w14:paraId="3B3B6A84" w14:textId="77777777" w:rsidR="0069299D" w:rsidRDefault="008E3DF4">
      <w:pPr>
        <w:pStyle w:val="af4"/>
        <w:jc w:val="center"/>
      </w:pPr>
      <w:r>
        <w:t>版权所有</w:t>
      </w:r>
      <w:r>
        <w:t xml:space="preserve">  </w:t>
      </w:r>
      <w:r>
        <w:t>侵权必究</w:t>
      </w:r>
    </w:p>
    <w:p w14:paraId="71721E18" w14:textId="77777777" w:rsidR="0069299D" w:rsidRDefault="0069299D">
      <w:pPr>
        <w:pStyle w:val="af4"/>
        <w:jc w:val="center"/>
      </w:pPr>
    </w:p>
    <w:p w14:paraId="41F97E3F" w14:textId="77777777" w:rsidR="0069299D" w:rsidRDefault="0069299D">
      <w:pPr>
        <w:pStyle w:val="af4"/>
        <w:jc w:val="center"/>
      </w:pPr>
    </w:p>
    <w:p w14:paraId="1B6D16B9" w14:textId="77777777" w:rsidR="0069299D" w:rsidRDefault="0069299D">
      <w:pPr>
        <w:pStyle w:val="af4"/>
        <w:jc w:val="center"/>
      </w:pPr>
    </w:p>
    <w:p w14:paraId="430D76E5" w14:textId="77777777" w:rsidR="0069299D" w:rsidRDefault="0069299D">
      <w:pPr>
        <w:pStyle w:val="af4"/>
        <w:jc w:val="center"/>
      </w:pPr>
    </w:p>
    <w:p w14:paraId="7697182A" w14:textId="77777777" w:rsidR="0069299D" w:rsidRDefault="0069299D">
      <w:pPr>
        <w:pStyle w:val="af4"/>
        <w:jc w:val="center"/>
      </w:pPr>
    </w:p>
    <w:p w14:paraId="1D86EF75" w14:textId="77777777" w:rsidR="0069299D" w:rsidRDefault="0069299D">
      <w:pPr>
        <w:pStyle w:val="af4"/>
        <w:jc w:val="center"/>
      </w:pPr>
    </w:p>
    <w:p w14:paraId="5C9D1A11" w14:textId="77777777" w:rsidR="0069299D" w:rsidRDefault="0069299D">
      <w:pPr>
        <w:pStyle w:val="af4"/>
        <w:jc w:val="center"/>
      </w:pPr>
    </w:p>
    <w:p w14:paraId="11FDF1B8" w14:textId="77777777" w:rsidR="0069299D" w:rsidRDefault="0069299D">
      <w:pPr>
        <w:pStyle w:val="af4"/>
        <w:jc w:val="center"/>
      </w:pPr>
    </w:p>
    <w:p w14:paraId="562ED6C4" w14:textId="77777777" w:rsidR="0069299D" w:rsidRDefault="0069299D">
      <w:pPr>
        <w:pStyle w:val="af4"/>
        <w:rPr>
          <w:b/>
          <w:i/>
          <w:color w:val="FF0000"/>
          <w:szCs w:val="21"/>
        </w:rPr>
      </w:pPr>
    </w:p>
    <w:p w14:paraId="5DF1FC83" w14:textId="77777777" w:rsidR="0069299D" w:rsidRDefault="0069299D">
      <w:pPr>
        <w:pStyle w:val="af4"/>
        <w:jc w:val="center"/>
      </w:pPr>
    </w:p>
    <w:p w14:paraId="2771093B" w14:textId="77777777" w:rsidR="0069299D" w:rsidRDefault="0069299D">
      <w:pPr>
        <w:pStyle w:val="af4"/>
        <w:jc w:val="cente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701"/>
        <w:gridCol w:w="2130"/>
        <w:gridCol w:w="4111"/>
      </w:tblGrid>
      <w:tr w:rsidR="0069299D" w14:paraId="47BB859E" w14:textId="77777777">
        <w:tc>
          <w:tcPr>
            <w:tcW w:w="8509" w:type="dxa"/>
            <w:gridSpan w:val="4"/>
            <w:tcBorders>
              <w:right w:val="single" w:sz="4" w:space="0" w:color="auto"/>
            </w:tcBorders>
          </w:tcPr>
          <w:p w14:paraId="367BD588" w14:textId="77777777" w:rsidR="0069299D" w:rsidRDefault="008E3DF4">
            <w:pPr>
              <w:pStyle w:val="af4"/>
              <w:spacing w:line="288" w:lineRule="auto"/>
              <w:rPr>
                <w:color w:val="0000FF"/>
                <w:szCs w:val="21"/>
              </w:rPr>
            </w:pPr>
            <w:r>
              <w:rPr>
                <w:rFonts w:hAnsi="宋体" w:hint="eastAsia"/>
                <w:b/>
                <w:color w:val="FF0000"/>
                <w:sz w:val="24"/>
                <w:szCs w:val="24"/>
              </w:rPr>
              <w:t>可选项：</w:t>
            </w:r>
            <w:r>
              <w:rPr>
                <w:rFonts w:ascii="宋体" w:hAnsi="宋体" w:cs="宋体" w:hint="eastAsia"/>
                <w:color w:val="000000"/>
                <w:szCs w:val="21"/>
              </w:rPr>
              <w:t>产品相关性信息（请交底书撰写人填写）</w:t>
            </w:r>
            <w:r>
              <w:rPr>
                <w:rFonts w:hAnsi="宋体" w:hint="eastAsia"/>
                <w:sz w:val="24"/>
                <w:szCs w:val="24"/>
              </w:rPr>
              <w:t xml:space="preserve"> </w:t>
            </w:r>
            <w:r>
              <w:rPr>
                <w:rFonts w:hAnsi="宋体" w:hint="eastAsia"/>
                <w:color w:val="0000FF"/>
                <w:szCs w:val="21"/>
              </w:rPr>
              <w:t>（请在勾选的项中填</w:t>
            </w:r>
            <w:r>
              <w:rPr>
                <w:rFonts w:ascii="MS Gothic" w:eastAsia="MS Gothic" w:hAnsi="MS Gothic"/>
                <w:color w:val="404040"/>
                <w:sz w:val="24"/>
                <w:szCs w:val="24"/>
              </w:rPr>
              <w:t>☒</w:t>
            </w:r>
            <w:r>
              <w:rPr>
                <w:rFonts w:hAnsi="宋体" w:hint="eastAsia"/>
                <w:color w:val="0000FF"/>
                <w:szCs w:val="21"/>
              </w:rPr>
              <w:t>）</w:t>
            </w:r>
            <w:r>
              <w:rPr>
                <w:rFonts w:hAnsi="宋体" w:hint="eastAsia"/>
                <w:color w:val="0000FF"/>
                <w:szCs w:val="21"/>
              </w:rPr>
              <w:t xml:space="preserve"> </w:t>
            </w:r>
          </w:p>
        </w:tc>
      </w:tr>
      <w:tr w:rsidR="0069299D" w14:paraId="580CB9A8" w14:textId="77777777">
        <w:tc>
          <w:tcPr>
            <w:tcW w:w="567" w:type="dxa"/>
          </w:tcPr>
          <w:p w14:paraId="0001D59F" w14:textId="77777777" w:rsidR="0069299D" w:rsidRDefault="008E3DF4">
            <w:pPr>
              <w:pStyle w:val="af4"/>
              <w:spacing w:line="288" w:lineRule="auto"/>
              <w:rPr>
                <w:rFonts w:hAnsi="宋体"/>
                <w:sz w:val="24"/>
                <w:szCs w:val="24"/>
              </w:rPr>
            </w:pPr>
            <w:r>
              <w:rPr>
                <w:rFonts w:ascii="MS Gothic" w:eastAsia="MS Gothic" w:hAnsi="MS Gothic" w:hint="eastAsia"/>
                <w:color w:val="404040"/>
                <w:sz w:val="24"/>
                <w:szCs w:val="24"/>
              </w:rPr>
              <w:t>□</w:t>
            </w:r>
          </w:p>
        </w:tc>
        <w:tc>
          <w:tcPr>
            <w:tcW w:w="1701" w:type="dxa"/>
            <w:tcBorders>
              <w:right w:val="single" w:sz="4" w:space="0" w:color="auto"/>
            </w:tcBorders>
          </w:tcPr>
          <w:p w14:paraId="616CD25B"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我司产品可能采用的多个可选方案之一</w:t>
            </w:r>
          </w:p>
        </w:tc>
        <w:tc>
          <w:tcPr>
            <w:tcW w:w="2130" w:type="dxa"/>
            <w:tcBorders>
              <w:left w:val="single" w:sz="4" w:space="0" w:color="auto"/>
              <w:right w:val="single" w:sz="4" w:space="0" w:color="auto"/>
            </w:tcBorders>
          </w:tcPr>
          <w:p w14:paraId="26CEE399"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预计该方案在我司产品中实现的时间</w:t>
            </w:r>
          </w:p>
        </w:tc>
        <w:tc>
          <w:tcPr>
            <w:tcW w:w="4111" w:type="dxa"/>
            <w:tcBorders>
              <w:left w:val="single" w:sz="4" w:space="0" w:color="auto"/>
              <w:right w:val="single" w:sz="4" w:space="0" w:color="auto"/>
            </w:tcBorders>
          </w:tcPr>
          <w:p w14:paraId="69FE338E" w14:textId="77777777" w:rsidR="0069299D" w:rsidRDefault="0069299D">
            <w:pPr>
              <w:pStyle w:val="af4"/>
              <w:spacing w:line="288" w:lineRule="auto"/>
              <w:rPr>
                <w:rFonts w:hAnsi="宋体"/>
                <w:sz w:val="24"/>
                <w:szCs w:val="24"/>
              </w:rPr>
            </w:pPr>
          </w:p>
        </w:tc>
      </w:tr>
      <w:tr w:rsidR="0069299D" w14:paraId="4E007449" w14:textId="77777777">
        <w:trPr>
          <w:trHeight w:val="120"/>
        </w:trPr>
        <w:tc>
          <w:tcPr>
            <w:tcW w:w="567" w:type="dxa"/>
            <w:vMerge w:val="restart"/>
          </w:tcPr>
          <w:p w14:paraId="7B3B5185" w14:textId="77777777" w:rsidR="0069299D" w:rsidRDefault="008E3DF4">
            <w:pPr>
              <w:pStyle w:val="af4"/>
              <w:spacing w:line="288" w:lineRule="auto"/>
              <w:rPr>
                <w:rFonts w:hAnsi="宋体"/>
                <w:sz w:val="24"/>
                <w:szCs w:val="24"/>
              </w:rPr>
            </w:pPr>
            <w:r>
              <w:rPr>
                <w:rFonts w:ascii="MS Gothic" w:eastAsia="MS Gothic" w:hAnsi="MS Gothic" w:hint="eastAsia"/>
                <w:color w:val="404040"/>
                <w:sz w:val="24"/>
                <w:szCs w:val="24"/>
              </w:rPr>
              <w:t>☐</w:t>
            </w:r>
          </w:p>
        </w:tc>
        <w:tc>
          <w:tcPr>
            <w:tcW w:w="1701" w:type="dxa"/>
            <w:vMerge w:val="restart"/>
            <w:tcBorders>
              <w:right w:val="single" w:sz="4" w:space="0" w:color="auto"/>
            </w:tcBorders>
          </w:tcPr>
          <w:p w14:paraId="2DB3664F"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我司产品确定将采用的方案</w:t>
            </w:r>
          </w:p>
        </w:tc>
        <w:tc>
          <w:tcPr>
            <w:tcW w:w="2130" w:type="dxa"/>
            <w:tcBorders>
              <w:right w:val="single" w:sz="4" w:space="0" w:color="auto"/>
            </w:tcBorders>
          </w:tcPr>
          <w:p w14:paraId="5668BC70"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首款使用该技术的产品型号</w:t>
            </w:r>
          </w:p>
        </w:tc>
        <w:tc>
          <w:tcPr>
            <w:tcW w:w="4111" w:type="dxa"/>
            <w:tcBorders>
              <w:left w:val="single" w:sz="4" w:space="0" w:color="auto"/>
            </w:tcBorders>
          </w:tcPr>
          <w:p w14:paraId="0B12096E" w14:textId="77777777" w:rsidR="0069299D" w:rsidRDefault="008E3DF4">
            <w:pPr>
              <w:pStyle w:val="af4"/>
              <w:spacing w:line="288" w:lineRule="auto"/>
              <w:rPr>
                <w:rFonts w:hAnsi="宋体"/>
                <w:i/>
                <w:sz w:val="24"/>
                <w:szCs w:val="24"/>
              </w:rPr>
            </w:pPr>
            <w:r>
              <w:rPr>
                <w:rFonts w:hAnsi="宋体" w:hint="eastAsia"/>
                <w:i/>
                <w:color w:val="0000FF"/>
                <w:szCs w:val="21"/>
              </w:rPr>
              <w:t>（包括市场型号，如</w:t>
            </w:r>
            <w:r>
              <w:rPr>
                <w:rFonts w:hAnsi="宋体"/>
                <w:i/>
                <w:color w:val="0000FF"/>
                <w:szCs w:val="21"/>
              </w:rPr>
              <w:t>Ascend P1</w:t>
            </w:r>
            <w:r>
              <w:rPr>
                <w:rFonts w:hAnsi="宋体" w:hint="eastAsia"/>
                <w:i/>
                <w:color w:val="0000FF"/>
                <w:szCs w:val="21"/>
              </w:rPr>
              <w:t>，及内部型号，如</w:t>
            </w:r>
            <w:r>
              <w:rPr>
                <w:rFonts w:hAnsi="宋体"/>
                <w:i/>
                <w:color w:val="0000FF"/>
                <w:szCs w:val="21"/>
              </w:rPr>
              <w:t>UXXX</w:t>
            </w:r>
            <w:r>
              <w:rPr>
                <w:rFonts w:hAnsi="宋体" w:hint="eastAsia"/>
                <w:i/>
                <w:color w:val="0000FF"/>
                <w:szCs w:val="21"/>
              </w:rPr>
              <w:t>）</w:t>
            </w:r>
          </w:p>
        </w:tc>
      </w:tr>
      <w:tr w:rsidR="0069299D" w14:paraId="700FF32C" w14:textId="77777777">
        <w:trPr>
          <w:trHeight w:val="179"/>
        </w:trPr>
        <w:tc>
          <w:tcPr>
            <w:tcW w:w="567" w:type="dxa"/>
            <w:vMerge/>
          </w:tcPr>
          <w:p w14:paraId="0279FE9F" w14:textId="77777777" w:rsidR="0069299D" w:rsidRDefault="0069299D">
            <w:pPr>
              <w:pStyle w:val="af4"/>
              <w:spacing w:line="288" w:lineRule="auto"/>
              <w:rPr>
                <w:rFonts w:ascii="MS Gothic" w:eastAsia="MS Gothic" w:hAnsi="MS Gothic"/>
                <w:color w:val="404040"/>
                <w:sz w:val="24"/>
                <w:szCs w:val="24"/>
              </w:rPr>
            </w:pPr>
          </w:p>
        </w:tc>
        <w:tc>
          <w:tcPr>
            <w:tcW w:w="1701" w:type="dxa"/>
            <w:vMerge/>
            <w:tcBorders>
              <w:right w:val="single" w:sz="4" w:space="0" w:color="auto"/>
            </w:tcBorders>
          </w:tcPr>
          <w:p w14:paraId="1D29D508" w14:textId="77777777" w:rsidR="0069299D" w:rsidRDefault="0069299D">
            <w:pPr>
              <w:pStyle w:val="af4"/>
              <w:spacing w:line="288" w:lineRule="auto"/>
              <w:rPr>
                <w:rFonts w:ascii="宋体" w:hAnsi="宋体" w:cs="宋体"/>
                <w:color w:val="000000"/>
                <w:szCs w:val="21"/>
              </w:rPr>
            </w:pPr>
          </w:p>
        </w:tc>
        <w:tc>
          <w:tcPr>
            <w:tcW w:w="2130" w:type="dxa"/>
            <w:tcBorders>
              <w:right w:val="single" w:sz="4" w:space="0" w:color="auto"/>
            </w:tcBorders>
          </w:tcPr>
          <w:p w14:paraId="68DE6162"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该产品的预计上市时间</w:t>
            </w:r>
          </w:p>
        </w:tc>
        <w:tc>
          <w:tcPr>
            <w:tcW w:w="4111" w:type="dxa"/>
            <w:tcBorders>
              <w:left w:val="single" w:sz="4" w:space="0" w:color="auto"/>
            </w:tcBorders>
          </w:tcPr>
          <w:p w14:paraId="364AD667" w14:textId="77777777" w:rsidR="0069299D" w:rsidRDefault="0069299D">
            <w:pPr>
              <w:pStyle w:val="af4"/>
              <w:spacing w:line="288" w:lineRule="auto"/>
              <w:rPr>
                <w:rFonts w:hAnsi="宋体"/>
                <w:sz w:val="24"/>
                <w:szCs w:val="24"/>
              </w:rPr>
            </w:pPr>
          </w:p>
        </w:tc>
      </w:tr>
      <w:tr w:rsidR="0069299D" w14:paraId="4DEDBA96" w14:textId="77777777">
        <w:trPr>
          <w:trHeight w:val="165"/>
        </w:trPr>
        <w:tc>
          <w:tcPr>
            <w:tcW w:w="567" w:type="dxa"/>
            <w:vMerge/>
          </w:tcPr>
          <w:p w14:paraId="2EF0E34F" w14:textId="77777777" w:rsidR="0069299D" w:rsidRDefault="0069299D">
            <w:pPr>
              <w:pStyle w:val="af4"/>
              <w:spacing w:line="288" w:lineRule="auto"/>
              <w:rPr>
                <w:rFonts w:ascii="MS Gothic" w:eastAsia="MS Gothic" w:hAnsi="MS Gothic"/>
                <w:color w:val="404040"/>
                <w:sz w:val="24"/>
                <w:szCs w:val="24"/>
              </w:rPr>
            </w:pPr>
          </w:p>
        </w:tc>
        <w:tc>
          <w:tcPr>
            <w:tcW w:w="1701" w:type="dxa"/>
            <w:vMerge/>
            <w:tcBorders>
              <w:right w:val="single" w:sz="4" w:space="0" w:color="auto"/>
            </w:tcBorders>
          </w:tcPr>
          <w:p w14:paraId="6A4D1F25" w14:textId="77777777" w:rsidR="0069299D" w:rsidRDefault="0069299D">
            <w:pPr>
              <w:pStyle w:val="af4"/>
              <w:spacing w:line="288" w:lineRule="auto"/>
              <w:rPr>
                <w:rFonts w:ascii="宋体" w:hAnsi="宋体" w:cs="宋体"/>
                <w:color w:val="000000"/>
                <w:szCs w:val="21"/>
              </w:rPr>
            </w:pPr>
          </w:p>
        </w:tc>
        <w:tc>
          <w:tcPr>
            <w:tcW w:w="2130" w:type="dxa"/>
            <w:tcBorders>
              <w:right w:val="single" w:sz="4" w:space="0" w:color="auto"/>
            </w:tcBorders>
          </w:tcPr>
          <w:p w14:paraId="2BB0B94A"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该产品的参展信息</w:t>
            </w:r>
          </w:p>
        </w:tc>
        <w:tc>
          <w:tcPr>
            <w:tcW w:w="4111" w:type="dxa"/>
            <w:tcBorders>
              <w:left w:val="single" w:sz="4" w:space="0" w:color="auto"/>
            </w:tcBorders>
          </w:tcPr>
          <w:p w14:paraId="35C12679" w14:textId="77777777" w:rsidR="0069299D" w:rsidRDefault="008E3DF4">
            <w:pPr>
              <w:pStyle w:val="af4"/>
              <w:spacing w:line="288" w:lineRule="auto"/>
              <w:rPr>
                <w:rFonts w:hAnsi="宋体"/>
                <w:sz w:val="24"/>
                <w:szCs w:val="24"/>
              </w:rPr>
            </w:pPr>
            <w:r>
              <w:rPr>
                <w:rFonts w:hAnsi="宋体" w:hint="eastAsia"/>
                <w:i/>
                <w:color w:val="0000FF"/>
                <w:szCs w:val="21"/>
              </w:rPr>
              <w:t>若有相关的展会信息，请填写预计的参展时间，及展会名称，如巴展，北展等。</w:t>
            </w:r>
          </w:p>
        </w:tc>
      </w:tr>
      <w:tr w:rsidR="0069299D" w14:paraId="2E4288DC" w14:textId="77777777">
        <w:trPr>
          <w:trHeight w:val="195"/>
        </w:trPr>
        <w:tc>
          <w:tcPr>
            <w:tcW w:w="567" w:type="dxa"/>
            <w:vMerge/>
          </w:tcPr>
          <w:p w14:paraId="341BE309" w14:textId="77777777" w:rsidR="0069299D" w:rsidRDefault="0069299D">
            <w:pPr>
              <w:pStyle w:val="af4"/>
              <w:spacing w:line="288" w:lineRule="auto"/>
              <w:rPr>
                <w:rFonts w:ascii="MS Gothic" w:eastAsia="MS Gothic" w:hAnsi="MS Gothic"/>
                <w:color w:val="404040"/>
                <w:sz w:val="24"/>
                <w:szCs w:val="24"/>
              </w:rPr>
            </w:pPr>
          </w:p>
        </w:tc>
        <w:tc>
          <w:tcPr>
            <w:tcW w:w="1701" w:type="dxa"/>
            <w:vMerge/>
            <w:tcBorders>
              <w:right w:val="single" w:sz="4" w:space="0" w:color="auto"/>
            </w:tcBorders>
          </w:tcPr>
          <w:p w14:paraId="2CE1A23E" w14:textId="77777777" w:rsidR="0069299D" w:rsidRDefault="0069299D">
            <w:pPr>
              <w:pStyle w:val="af4"/>
              <w:spacing w:line="288" w:lineRule="auto"/>
              <w:rPr>
                <w:rFonts w:ascii="宋体" w:hAnsi="宋体" w:cs="宋体"/>
                <w:color w:val="000000"/>
                <w:szCs w:val="21"/>
              </w:rPr>
            </w:pPr>
          </w:p>
        </w:tc>
        <w:tc>
          <w:tcPr>
            <w:tcW w:w="2130" w:type="dxa"/>
            <w:tcBorders>
              <w:right w:val="single" w:sz="4" w:space="0" w:color="auto"/>
            </w:tcBorders>
          </w:tcPr>
          <w:p w14:paraId="6719F36C" w14:textId="77777777" w:rsidR="0069299D" w:rsidRDefault="008E3DF4">
            <w:pPr>
              <w:pStyle w:val="af4"/>
              <w:spacing w:line="288" w:lineRule="auto"/>
              <w:rPr>
                <w:rFonts w:ascii="宋体" w:hAnsi="宋体" w:cs="宋体"/>
                <w:color w:val="000000"/>
                <w:szCs w:val="21"/>
              </w:rPr>
            </w:pPr>
            <w:r>
              <w:rPr>
                <w:rFonts w:ascii="宋体" w:hAnsi="宋体" w:cs="宋体" w:hint="eastAsia"/>
                <w:color w:val="000000"/>
                <w:szCs w:val="21"/>
              </w:rPr>
              <w:t>展会上是否会公开本发明</w:t>
            </w:r>
          </w:p>
        </w:tc>
        <w:tc>
          <w:tcPr>
            <w:tcW w:w="4111" w:type="dxa"/>
            <w:tcBorders>
              <w:left w:val="single" w:sz="4" w:space="0" w:color="auto"/>
            </w:tcBorders>
          </w:tcPr>
          <w:p w14:paraId="699C5A56" w14:textId="77777777" w:rsidR="0069299D" w:rsidRDefault="008E3DF4">
            <w:pPr>
              <w:pStyle w:val="af4"/>
              <w:spacing w:line="288" w:lineRule="auto"/>
              <w:rPr>
                <w:rFonts w:hAnsi="宋体"/>
                <w:i/>
                <w:color w:val="0000FF"/>
                <w:szCs w:val="21"/>
              </w:rPr>
            </w:pPr>
            <w:r>
              <w:rPr>
                <w:rFonts w:hAnsi="宋体" w:hint="eastAsia"/>
                <w:i/>
                <w:color w:val="0000FF"/>
                <w:szCs w:val="21"/>
              </w:rPr>
              <w:t>请填写“是”或“否”</w:t>
            </w:r>
          </w:p>
        </w:tc>
      </w:tr>
      <w:tr w:rsidR="0069299D" w14:paraId="1D1C94C4" w14:textId="77777777">
        <w:tc>
          <w:tcPr>
            <w:tcW w:w="567" w:type="dxa"/>
          </w:tcPr>
          <w:p w14:paraId="49891DD0" w14:textId="77777777" w:rsidR="0069299D" w:rsidRDefault="008E3DF4">
            <w:pPr>
              <w:pStyle w:val="af4"/>
              <w:spacing w:line="288" w:lineRule="auto"/>
              <w:rPr>
                <w:rFonts w:hAnsi="宋体"/>
                <w:sz w:val="24"/>
                <w:szCs w:val="24"/>
              </w:rPr>
            </w:pPr>
            <w:r>
              <w:rPr>
                <w:rFonts w:ascii="MS Gothic" w:eastAsia="MS Gothic" w:hAnsi="MS Gothic" w:hint="eastAsia"/>
                <w:color w:val="404040"/>
                <w:sz w:val="24"/>
                <w:szCs w:val="24"/>
              </w:rPr>
              <w:t>☐</w:t>
            </w:r>
          </w:p>
        </w:tc>
        <w:tc>
          <w:tcPr>
            <w:tcW w:w="7942" w:type="dxa"/>
            <w:gridSpan w:val="3"/>
            <w:tcBorders>
              <w:bottom w:val="single" w:sz="4" w:space="0" w:color="auto"/>
            </w:tcBorders>
          </w:tcPr>
          <w:p w14:paraId="2C498FC0" w14:textId="77777777" w:rsidR="0069299D" w:rsidRDefault="008E3DF4">
            <w:pPr>
              <w:pStyle w:val="af4"/>
              <w:spacing w:line="288" w:lineRule="auto"/>
              <w:rPr>
                <w:rFonts w:hAnsi="宋体"/>
                <w:sz w:val="24"/>
                <w:szCs w:val="24"/>
              </w:rPr>
            </w:pPr>
            <w:r>
              <w:rPr>
                <w:rFonts w:ascii="宋体" w:hAnsi="宋体" w:cs="宋体" w:hint="eastAsia"/>
                <w:color w:val="000000"/>
                <w:szCs w:val="21"/>
              </w:rPr>
              <w:t>暂无我司产品采用该方案，也无相关计划</w:t>
            </w:r>
          </w:p>
        </w:tc>
      </w:tr>
    </w:tbl>
    <w:p w14:paraId="6C83D8C6" w14:textId="77777777" w:rsidR="0069299D" w:rsidRDefault="0069299D">
      <w:pPr>
        <w:pStyle w:val="af4"/>
        <w:jc w:val="center"/>
        <w:sectPr w:rsidR="0069299D">
          <w:footerReference w:type="even" r:id="rId9"/>
          <w:footerReference w:type="default" r:id="rId10"/>
          <w:pgSz w:w="11906" w:h="16838"/>
          <w:pgMar w:top="1418" w:right="1418" w:bottom="1418" w:left="1418" w:header="851" w:footer="992" w:gutter="0"/>
          <w:cols w:space="720"/>
          <w:titlePg/>
          <w:docGrid w:type="lines" w:linePitch="312"/>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3"/>
        <w:gridCol w:w="7519"/>
      </w:tblGrid>
      <w:tr w:rsidR="0069299D" w14:paraId="66BAB5A4" w14:textId="77777777">
        <w:trPr>
          <w:trHeight w:val="510"/>
          <w:jc w:val="center"/>
        </w:trPr>
        <w:tc>
          <w:tcPr>
            <w:tcW w:w="2443" w:type="dxa"/>
            <w:vAlign w:val="center"/>
          </w:tcPr>
          <w:p w14:paraId="19201F44" w14:textId="77777777" w:rsidR="0069299D" w:rsidRDefault="008E3DF4">
            <w:pPr>
              <w:pStyle w:val="af4"/>
              <w:spacing w:line="240" w:lineRule="auto"/>
              <w:rPr>
                <w:sz w:val="24"/>
                <w:szCs w:val="24"/>
              </w:rPr>
            </w:pPr>
            <w:r>
              <w:rPr>
                <w:rFonts w:hAnsi="宋体"/>
                <w:sz w:val="24"/>
                <w:szCs w:val="24"/>
              </w:rPr>
              <w:lastRenderedPageBreak/>
              <w:t>撰写指导意见</w:t>
            </w:r>
          </w:p>
          <w:p w14:paraId="005C2695" w14:textId="77777777" w:rsidR="0069299D" w:rsidRDefault="008E3DF4">
            <w:pPr>
              <w:pStyle w:val="af4"/>
              <w:spacing w:line="240" w:lineRule="auto"/>
              <w:rPr>
                <w:sz w:val="24"/>
                <w:szCs w:val="24"/>
              </w:rPr>
            </w:pPr>
            <w:r>
              <w:rPr>
                <w:rFonts w:hAnsi="宋体"/>
                <w:sz w:val="24"/>
                <w:szCs w:val="24"/>
              </w:rPr>
              <w:t>（</w:t>
            </w:r>
            <w:r>
              <w:rPr>
                <w:sz w:val="24"/>
                <w:szCs w:val="24"/>
              </w:rPr>
              <w:t>IPR</w:t>
            </w:r>
            <w:r>
              <w:rPr>
                <w:rFonts w:hAnsi="宋体"/>
                <w:sz w:val="24"/>
                <w:szCs w:val="24"/>
              </w:rPr>
              <w:t>填写）</w:t>
            </w:r>
          </w:p>
        </w:tc>
        <w:tc>
          <w:tcPr>
            <w:tcW w:w="7519" w:type="dxa"/>
            <w:vAlign w:val="center"/>
          </w:tcPr>
          <w:p w14:paraId="6A40E26A" w14:textId="77777777" w:rsidR="0069299D" w:rsidRDefault="008E3DF4">
            <w:pPr>
              <w:pStyle w:val="af4"/>
              <w:spacing w:line="240" w:lineRule="auto"/>
              <w:jc w:val="both"/>
              <w:rPr>
                <w:i/>
                <w:color w:val="0000CC"/>
                <w:szCs w:val="21"/>
              </w:rPr>
            </w:pPr>
            <w:r>
              <w:rPr>
                <w:rFonts w:hint="eastAsia"/>
                <w:i/>
                <w:color w:val="0000CC"/>
                <w:szCs w:val="21"/>
              </w:rPr>
              <w:t>交底书的整体要求：能让代理人快速、清楚地理解本发明要解决的技术问题及相应的技术方案，不会因为逻辑不清晰或无关内容过多造成理解障碍，并在该基础上提供基本足够的技术方案实现细节而无需后续做大量补充</w:t>
            </w:r>
            <w:r>
              <w:rPr>
                <w:rFonts w:hint="eastAsia"/>
                <w:i/>
                <w:color w:val="0000CC"/>
                <w:szCs w:val="21"/>
              </w:rPr>
              <w:t>/</w:t>
            </w:r>
            <w:r>
              <w:rPr>
                <w:rFonts w:hint="eastAsia"/>
                <w:i/>
                <w:color w:val="0000CC"/>
                <w:szCs w:val="21"/>
              </w:rPr>
              <w:t>修改。</w:t>
            </w:r>
          </w:p>
          <w:p w14:paraId="563AF6DE" w14:textId="77777777" w:rsidR="0069299D" w:rsidRDefault="0069299D">
            <w:pPr>
              <w:pStyle w:val="af4"/>
              <w:spacing w:line="240" w:lineRule="auto"/>
              <w:jc w:val="both"/>
              <w:rPr>
                <w:i/>
                <w:color w:val="FF0000"/>
                <w:szCs w:val="21"/>
              </w:rPr>
            </w:pPr>
          </w:p>
          <w:p w14:paraId="2F1D7C44" w14:textId="77777777" w:rsidR="0069299D" w:rsidRDefault="008E3DF4">
            <w:pPr>
              <w:pStyle w:val="af4"/>
              <w:spacing w:line="240" w:lineRule="auto"/>
              <w:jc w:val="both"/>
              <w:rPr>
                <w:i/>
                <w:color w:val="FF0000"/>
                <w:szCs w:val="21"/>
              </w:rPr>
            </w:pPr>
            <w:r>
              <w:rPr>
                <w:i/>
                <w:color w:val="FF0000"/>
                <w:szCs w:val="21"/>
              </w:rPr>
              <w:t>代理人注意</w:t>
            </w:r>
            <w:r>
              <w:rPr>
                <w:rFonts w:hint="eastAsia"/>
                <w:i/>
                <w:color w:val="FF0000"/>
                <w:szCs w:val="21"/>
              </w:rPr>
              <w:t>事项</w:t>
            </w:r>
            <w:r>
              <w:rPr>
                <w:i/>
                <w:color w:val="FF0000"/>
                <w:szCs w:val="21"/>
              </w:rPr>
              <w:t>：</w:t>
            </w:r>
          </w:p>
          <w:p w14:paraId="1934F979" w14:textId="77777777" w:rsidR="0069299D" w:rsidRDefault="008E3DF4">
            <w:pPr>
              <w:pStyle w:val="af4"/>
              <w:numPr>
                <w:ilvl w:val="0"/>
                <w:numId w:val="1"/>
              </w:numPr>
              <w:spacing w:line="240" w:lineRule="auto"/>
              <w:jc w:val="both"/>
              <w:rPr>
                <w:i/>
                <w:color w:val="FF0000"/>
                <w:szCs w:val="21"/>
              </w:rPr>
            </w:pPr>
            <w:r>
              <w:rPr>
                <w:rFonts w:hint="eastAsia"/>
                <w:i/>
                <w:color w:val="FF0000"/>
                <w:szCs w:val="21"/>
              </w:rPr>
              <w:t>在与申请文件不冲突的情况下，交底书中的内容都应在申请文件中体现；</w:t>
            </w:r>
          </w:p>
          <w:p w14:paraId="20535659" w14:textId="77777777" w:rsidR="0069299D" w:rsidRDefault="008E3DF4">
            <w:pPr>
              <w:pStyle w:val="af4"/>
              <w:numPr>
                <w:ilvl w:val="0"/>
                <w:numId w:val="1"/>
              </w:numPr>
              <w:spacing w:line="240" w:lineRule="auto"/>
              <w:jc w:val="both"/>
              <w:rPr>
                <w:i/>
                <w:color w:val="FF0000"/>
                <w:szCs w:val="21"/>
              </w:rPr>
            </w:pPr>
            <w:r>
              <w:rPr>
                <w:rFonts w:hint="eastAsia"/>
                <w:i/>
                <w:color w:val="FF0000"/>
                <w:szCs w:val="21"/>
              </w:rPr>
              <w:t>在</w:t>
            </w:r>
            <w:r>
              <w:rPr>
                <w:i/>
                <w:color w:val="FF0000"/>
                <w:szCs w:val="21"/>
              </w:rPr>
              <w:t>阅读技术交底书之后，撰写</w:t>
            </w:r>
            <w:r>
              <w:rPr>
                <w:rFonts w:hint="eastAsia"/>
                <w:i/>
                <w:color w:val="FF0000"/>
                <w:szCs w:val="21"/>
              </w:rPr>
              <w:t>申请</w:t>
            </w:r>
            <w:r>
              <w:rPr>
                <w:i/>
                <w:color w:val="FF0000"/>
                <w:szCs w:val="21"/>
              </w:rPr>
              <w:t>文件之前，</w:t>
            </w:r>
            <w:r>
              <w:rPr>
                <w:rFonts w:hint="eastAsia"/>
                <w:i/>
                <w:color w:val="FF0000"/>
                <w:szCs w:val="21"/>
              </w:rPr>
              <w:t>给</w:t>
            </w:r>
            <w:r>
              <w:rPr>
                <w:rFonts w:hint="eastAsia"/>
                <w:i/>
                <w:color w:val="FF0000"/>
                <w:szCs w:val="21"/>
              </w:rPr>
              <w:t>IPR</w:t>
            </w:r>
            <w:r>
              <w:rPr>
                <w:rFonts w:hint="eastAsia"/>
                <w:i/>
                <w:color w:val="FF0000"/>
                <w:szCs w:val="21"/>
              </w:rPr>
              <w:t>打电话，</w:t>
            </w:r>
            <w:r>
              <w:rPr>
                <w:i/>
                <w:color w:val="FF0000"/>
                <w:szCs w:val="21"/>
              </w:rPr>
              <w:t>沟通技术方案；</w:t>
            </w:r>
          </w:p>
          <w:p w14:paraId="3824616F" w14:textId="77777777" w:rsidR="0069299D" w:rsidRDefault="008E3DF4">
            <w:pPr>
              <w:pStyle w:val="af4"/>
              <w:numPr>
                <w:ilvl w:val="0"/>
                <w:numId w:val="1"/>
              </w:numPr>
              <w:spacing w:line="240" w:lineRule="auto"/>
              <w:jc w:val="both"/>
              <w:rPr>
                <w:b/>
                <w:color w:val="FF0000"/>
                <w:szCs w:val="21"/>
              </w:rPr>
            </w:pPr>
            <w:r>
              <w:rPr>
                <w:rFonts w:hint="eastAsia"/>
                <w:i/>
                <w:color w:val="FF0000"/>
                <w:szCs w:val="21"/>
              </w:rPr>
              <w:t>给</w:t>
            </w:r>
            <w:r>
              <w:rPr>
                <w:i/>
                <w:color w:val="FF0000"/>
                <w:szCs w:val="21"/>
              </w:rPr>
              <w:t>发明人审核的</w:t>
            </w:r>
            <w:r>
              <w:rPr>
                <w:rFonts w:hint="eastAsia"/>
                <w:i/>
                <w:color w:val="FF0000"/>
                <w:szCs w:val="21"/>
              </w:rPr>
              <w:t>专利</w:t>
            </w:r>
            <w:r>
              <w:rPr>
                <w:i/>
                <w:color w:val="FF0000"/>
                <w:szCs w:val="21"/>
              </w:rPr>
              <w:t>申请文件，在</w:t>
            </w:r>
            <w:r>
              <w:rPr>
                <w:rFonts w:hint="eastAsia"/>
                <w:i/>
                <w:color w:val="FF0000"/>
                <w:szCs w:val="21"/>
              </w:rPr>
              <w:t>实施</w:t>
            </w:r>
            <w:r>
              <w:rPr>
                <w:i/>
                <w:color w:val="FF0000"/>
                <w:szCs w:val="21"/>
              </w:rPr>
              <w:t>例中增加批注</w:t>
            </w:r>
            <w:r>
              <w:rPr>
                <w:rFonts w:hint="eastAsia"/>
                <w:i/>
                <w:color w:val="FF0000"/>
                <w:szCs w:val="21"/>
              </w:rPr>
              <w:t>（批注</w:t>
            </w:r>
            <w:r>
              <w:rPr>
                <w:i/>
                <w:color w:val="FF0000"/>
                <w:szCs w:val="21"/>
              </w:rPr>
              <w:t>内容是：请发明人重点审核这部分），</w:t>
            </w:r>
            <w:r>
              <w:rPr>
                <w:rFonts w:hint="eastAsia"/>
                <w:i/>
                <w:color w:val="FF0000"/>
                <w:szCs w:val="21"/>
              </w:rPr>
              <w:t>在权利</w:t>
            </w:r>
            <w:r>
              <w:rPr>
                <w:i/>
                <w:color w:val="FF0000"/>
                <w:szCs w:val="21"/>
              </w:rPr>
              <w:t>要求中增加批注（</w:t>
            </w:r>
            <w:r>
              <w:rPr>
                <w:rFonts w:hint="eastAsia"/>
                <w:i/>
                <w:color w:val="FF0000"/>
                <w:szCs w:val="21"/>
              </w:rPr>
              <w:t>批注</w:t>
            </w:r>
            <w:r>
              <w:rPr>
                <w:i/>
                <w:color w:val="FF0000"/>
                <w:szCs w:val="21"/>
              </w:rPr>
              <w:t>内容是</w:t>
            </w:r>
            <w:r>
              <w:rPr>
                <w:rFonts w:hint="eastAsia"/>
                <w:i/>
                <w:color w:val="FF0000"/>
                <w:szCs w:val="21"/>
              </w:rPr>
              <w:t>：发明</w:t>
            </w:r>
            <w:r>
              <w:rPr>
                <w:i/>
                <w:color w:val="FF0000"/>
                <w:szCs w:val="21"/>
              </w:rPr>
              <w:t>人可以不审核）</w:t>
            </w:r>
          </w:p>
        </w:tc>
      </w:tr>
    </w:tbl>
    <w:p w14:paraId="23D73803" w14:textId="77777777" w:rsidR="0069299D" w:rsidRDefault="0069299D">
      <w:pPr>
        <w:pStyle w:val="af4"/>
        <w:jc w:val="both"/>
        <w:rPr>
          <w:sz w:val="24"/>
          <w:szCs w:val="24"/>
        </w:rPr>
      </w:pPr>
    </w:p>
    <w:p w14:paraId="128C7FFE" w14:textId="77777777" w:rsidR="0069299D" w:rsidRDefault="008E3DF4">
      <w:pPr>
        <w:pStyle w:val="af4"/>
        <w:jc w:val="both"/>
        <w:rPr>
          <w:rFonts w:ascii="宋体" w:hAnsi="宋体"/>
          <w:sz w:val="24"/>
          <w:szCs w:val="24"/>
        </w:rPr>
      </w:pPr>
      <w:r>
        <w:rPr>
          <w:rFonts w:ascii="宋体" w:hAnsi="宋体" w:hint="eastAsia"/>
          <w:b/>
          <w:color w:val="FF0000"/>
          <w:sz w:val="24"/>
          <w:szCs w:val="24"/>
        </w:rPr>
        <w:t>必选项：</w:t>
      </w:r>
      <w:r>
        <w:rPr>
          <w:rFonts w:ascii="宋体" w:hAnsi="宋体" w:hint="eastAsia"/>
          <w:sz w:val="24"/>
          <w:szCs w:val="24"/>
        </w:rPr>
        <w:t>请交底书撰写人针对如下交底书Checklist中各项内容进行确认，确认无误后，在“确认结果”中填写“OK”。</w:t>
      </w:r>
    </w:p>
    <w:tbl>
      <w:tblPr>
        <w:tblW w:w="8897" w:type="dxa"/>
        <w:tblLayout w:type="fixed"/>
        <w:tblLook w:val="04A0" w:firstRow="1" w:lastRow="0" w:firstColumn="1" w:lastColumn="0" w:noHBand="0" w:noVBand="1"/>
      </w:tblPr>
      <w:tblGrid>
        <w:gridCol w:w="1101"/>
        <w:gridCol w:w="6520"/>
        <w:gridCol w:w="1276"/>
      </w:tblGrid>
      <w:tr w:rsidR="0069299D" w14:paraId="11FDD5A6" w14:textId="77777777">
        <w:trPr>
          <w:trHeight w:val="452"/>
        </w:trPr>
        <w:tc>
          <w:tcPr>
            <w:tcW w:w="8897" w:type="dxa"/>
            <w:gridSpan w:val="3"/>
            <w:tcBorders>
              <w:top w:val="single" w:sz="4" w:space="0" w:color="auto"/>
              <w:left w:val="single" w:sz="4" w:space="0" w:color="auto"/>
              <w:bottom w:val="single" w:sz="4" w:space="0" w:color="auto"/>
              <w:right w:val="single" w:sz="4" w:space="0" w:color="auto"/>
            </w:tcBorders>
            <w:vAlign w:val="center"/>
          </w:tcPr>
          <w:p w14:paraId="3316EFE4" w14:textId="77777777" w:rsidR="0069299D" w:rsidRDefault="008E3DF4">
            <w:pPr>
              <w:widowControl/>
              <w:jc w:val="center"/>
              <w:rPr>
                <w:rFonts w:ascii="宋体" w:hAnsi="宋体" w:cs="宋体"/>
                <w:b/>
                <w:bCs/>
                <w:color w:val="000000"/>
                <w:kern w:val="0"/>
                <w:szCs w:val="21"/>
              </w:rPr>
            </w:pPr>
            <w:r>
              <w:rPr>
                <w:rFonts w:ascii="宋体" w:hAnsi="宋体" w:cs="宋体" w:hint="eastAsia"/>
                <w:b/>
                <w:bCs/>
                <w:color w:val="000000"/>
                <w:kern w:val="0"/>
                <w:szCs w:val="21"/>
              </w:rPr>
              <w:t>交底书Checklist</w:t>
            </w:r>
          </w:p>
        </w:tc>
      </w:tr>
      <w:tr w:rsidR="0069299D" w14:paraId="1240776B" w14:textId="77777777">
        <w:trPr>
          <w:trHeight w:val="452"/>
        </w:trPr>
        <w:tc>
          <w:tcPr>
            <w:tcW w:w="1101" w:type="dxa"/>
            <w:tcBorders>
              <w:top w:val="single" w:sz="4" w:space="0" w:color="auto"/>
              <w:left w:val="single" w:sz="4" w:space="0" w:color="auto"/>
              <w:bottom w:val="single" w:sz="4" w:space="0" w:color="auto"/>
              <w:right w:val="single" w:sz="4" w:space="0" w:color="auto"/>
            </w:tcBorders>
            <w:vAlign w:val="center"/>
          </w:tcPr>
          <w:p w14:paraId="51F9F049" w14:textId="77777777" w:rsidR="0069299D" w:rsidRDefault="008E3DF4">
            <w:pPr>
              <w:widowControl/>
              <w:jc w:val="center"/>
              <w:rPr>
                <w:rFonts w:ascii="宋体" w:hAnsi="宋体" w:cs="宋体"/>
                <w:b/>
                <w:bCs/>
                <w:color w:val="000000"/>
                <w:kern w:val="0"/>
                <w:szCs w:val="21"/>
              </w:rPr>
            </w:pPr>
            <w:r>
              <w:rPr>
                <w:rFonts w:ascii="宋体" w:hAnsi="宋体" w:cs="宋体" w:hint="eastAsia"/>
                <w:b/>
                <w:bCs/>
                <w:color w:val="000000"/>
                <w:kern w:val="0"/>
                <w:szCs w:val="21"/>
              </w:rPr>
              <w:t>检查项目</w:t>
            </w:r>
          </w:p>
        </w:tc>
        <w:tc>
          <w:tcPr>
            <w:tcW w:w="6520" w:type="dxa"/>
            <w:tcBorders>
              <w:top w:val="single" w:sz="4" w:space="0" w:color="auto"/>
              <w:left w:val="single" w:sz="4" w:space="0" w:color="auto"/>
              <w:bottom w:val="single" w:sz="4" w:space="0" w:color="auto"/>
              <w:right w:val="single" w:sz="4" w:space="0" w:color="auto"/>
            </w:tcBorders>
            <w:vAlign w:val="center"/>
          </w:tcPr>
          <w:p w14:paraId="7C83F616" w14:textId="77777777" w:rsidR="0069299D" w:rsidRDefault="008E3DF4">
            <w:pPr>
              <w:widowControl/>
              <w:jc w:val="center"/>
              <w:rPr>
                <w:rFonts w:ascii="宋体" w:hAnsi="宋体" w:cs="宋体"/>
                <w:b/>
                <w:bCs/>
                <w:color w:val="000000"/>
                <w:kern w:val="0"/>
                <w:szCs w:val="21"/>
              </w:rPr>
            </w:pPr>
            <w:r>
              <w:rPr>
                <w:rFonts w:ascii="宋体" w:hAnsi="宋体" w:cs="宋体" w:hint="eastAsia"/>
                <w:b/>
                <w:bCs/>
                <w:color w:val="000000"/>
                <w:kern w:val="0"/>
                <w:szCs w:val="21"/>
              </w:rPr>
              <w:t>确认内容</w:t>
            </w:r>
          </w:p>
        </w:tc>
        <w:tc>
          <w:tcPr>
            <w:tcW w:w="1276" w:type="dxa"/>
            <w:tcBorders>
              <w:top w:val="nil"/>
              <w:left w:val="nil"/>
              <w:bottom w:val="single" w:sz="4" w:space="0" w:color="auto"/>
              <w:right w:val="single" w:sz="4" w:space="0" w:color="auto"/>
            </w:tcBorders>
            <w:vAlign w:val="center"/>
          </w:tcPr>
          <w:p w14:paraId="6D849476" w14:textId="77777777" w:rsidR="0069299D" w:rsidRDefault="008E3DF4">
            <w:pPr>
              <w:widowControl/>
              <w:jc w:val="left"/>
              <w:rPr>
                <w:rFonts w:ascii="宋体" w:hAnsi="宋体" w:cs="宋体"/>
                <w:b/>
                <w:bCs/>
                <w:color w:val="000000"/>
                <w:kern w:val="0"/>
                <w:szCs w:val="21"/>
              </w:rPr>
            </w:pPr>
            <w:r>
              <w:rPr>
                <w:rFonts w:ascii="宋体" w:hAnsi="宋体" w:cs="宋体" w:hint="eastAsia"/>
                <w:b/>
                <w:bCs/>
                <w:color w:val="000000"/>
                <w:kern w:val="0"/>
                <w:szCs w:val="21"/>
              </w:rPr>
              <w:t>确认结果</w:t>
            </w:r>
          </w:p>
        </w:tc>
      </w:tr>
      <w:tr w:rsidR="0069299D" w14:paraId="143B9A13" w14:textId="77777777">
        <w:trPr>
          <w:trHeight w:val="452"/>
        </w:trPr>
        <w:tc>
          <w:tcPr>
            <w:tcW w:w="1101" w:type="dxa"/>
            <w:tcBorders>
              <w:top w:val="nil"/>
              <w:left w:val="single" w:sz="4" w:space="0" w:color="auto"/>
              <w:bottom w:val="single" w:sz="4" w:space="0" w:color="auto"/>
              <w:right w:val="single" w:sz="4" w:space="0" w:color="auto"/>
            </w:tcBorders>
            <w:vAlign w:val="center"/>
          </w:tcPr>
          <w:p w14:paraId="4E3203C9"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6520" w:type="dxa"/>
            <w:tcBorders>
              <w:top w:val="nil"/>
              <w:left w:val="nil"/>
              <w:bottom w:val="single" w:sz="4" w:space="0" w:color="auto"/>
              <w:right w:val="single" w:sz="4" w:space="0" w:color="auto"/>
            </w:tcBorders>
            <w:vAlign w:val="center"/>
          </w:tcPr>
          <w:p w14:paraId="6FC80D88"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描述了现有技术存在的技术缺点，且分析了该技术缺点存在的原因</w:t>
            </w:r>
          </w:p>
        </w:tc>
        <w:tc>
          <w:tcPr>
            <w:tcW w:w="1276" w:type="dxa"/>
            <w:tcBorders>
              <w:top w:val="nil"/>
              <w:left w:val="nil"/>
              <w:bottom w:val="single" w:sz="4" w:space="0" w:color="auto"/>
              <w:right w:val="single" w:sz="4" w:space="0" w:color="auto"/>
            </w:tcBorders>
            <w:vAlign w:val="center"/>
          </w:tcPr>
          <w:p w14:paraId="68BC209A"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4FA8E74F" w14:textId="77777777">
        <w:trPr>
          <w:trHeight w:val="452"/>
        </w:trPr>
        <w:tc>
          <w:tcPr>
            <w:tcW w:w="1101" w:type="dxa"/>
            <w:tcBorders>
              <w:top w:val="nil"/>
              <w:left w:val="single" w:sz="4" w:space="0" w:color="auto"/>
              <w:bottom w:val="single" w:sz="4" w:space="0" w:color="auto"/>
              <w:right w:val="single" w:sz="4" w:space="0" w:color="auto"/>
            </w:tcBorders>
            <w:vAlign w:val="center"/>
          </w:tcPr>
          <w:p w14:paraId="4D92947B"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6520" w:type="dxa"/>
            <w:tcBorders>
              <w:top w:val="nil"/>
              <w:left w:val="nil"/>
              <w:bottom w:val="single" w:sz="4" w:space="0" w:color="auto"/>
              <w:right w:val="single" w:sz="4" w:space="0" w:color="auto"/>
            </w:tcBorders>
            <w:vAlign w:val="center"/>
          </w:tcPr>
          <w:p w14:paraId="0B571AC3"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描述了实施例相比于现有技术的改进之处</w:t>
            </w:r>
          </w:p>
        </w:tc>
        <w:tc>
          <w:tcPr>
            <w:tcW w:w="1276" w:type="dxa"/>
            <w:tcBorders>
              <w:top w:val="nil"/>
              <w:left w:val="nil"/>
              <w:bottom w:val="single" w:sz="4" w:space="0" w:color="auto"/>
              <w:right w:val="single" w:sz="4" w:space="0" w:color="auto"/>
            </w:tcBorders>
            <w:vAlign w:val="center"/>
          </w:tcPr>
          <w:p w14:paraId="27AA69C8"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2484BEAE" w14:textId="77777777">
        <w:trPr>
          <w:trHeight w:val="452"/>
        </w:trPr>
        <w:tc>
          <w:tcPr>
            <w:tcW w:w="1101" w:type="dxa"/>
            <w:tcBorders>
              <w:top w:val="nil"/>
              <w:left w:val="single" w:sz="4" w:space="0" w:color="auto"/>
              <w:bottom w:val="single" w:sz="4" w:space="0" w:color="auto"/>
              <w:right w:val="single" w:sz="4" w:space="0" w:color="auto"/>
            </w:tcBorders>
            <w:vAlign w:val="center"/>
          </w:tcPr>
          <w:p w14:paraId="1DBEB0BF"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6520" w:type="dxa"/>
            <w:tcBorders>
              <w:top w:val="nil"/>
              <w:left w:val="nil"/>
              <w:bottom w:val="single" w:sz="4" w:space="0" w:color="auto"/>
              <w:right w:val="single" w:sz="4" w:space="0" w:color="auto"/>
            </w:tcBorders>
            <w:vAlign w:val="center"/>
          </w:tcPr>
          <w:p w14:paraId="378F4A35"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实施例提供了必要的、可编辑的附图，且结合附图进行了描述</w:t>
            </w:r>
          </w:p>
        </w:tc>
        <w:tc>
          <w:tcPr>
            <w:tcW w:w="1276" w:type="dxa"/>
            <w:tcBorders>
              <w:top w:val="nil"/>
              <w:left w:val="nil"/>
              <w:bottom w:val="single" w:sz="4" w:space="0" w:color="auto"/>
              <w:right w:val="single" w:sz="4" w:space="0" w:color="auto"/>
            </w:tcBorders>
            <w:vAlign w:val="center"/>
          </w:tcPr>
          <w:p w14:paraId="0F1E9D49"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75E6AEF6" w14:textId="77777777">
        <w:trPr>
          <w:trHeight w:val="452"/>
        </w:trPr>
        <w:tc>
          <w:tcPr>
            <w:tcW w:w="1101" w:type="dxa"/>
            <w:tcBorders>
              <w:top w:val="nil"/>
              <w:left w:val="single" w:sz="4" w:space="0" w:color="auto"/>
              <w:bottom w:val="single" w:sz="4" w:space="0" w:color="auto"/>
              <w:right w:val="single" w:sz="4" w:space="0" w:color="auto"/>
            </w:tcBorders>
            <w:vAlign w:val="center"/>
          </w:tcPr>
          <w:p w14:paraId="1393E5CA"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6520" w:type="dxa"/>
            <w:tcBorders>
              <w:top w:val="nil"/>
              <w:left w:val="nil"/>
              <w:bottom w:val="single" w:sz="4" w:space="0" w:color="auto"/>
              <w:right w:val="single" w:sz="4" w:space="0" w:color="auto"/>
            </w:tcBorders>
            <w:vAlign w:val="center"/>
          </w:tcPr>
          <w:p w14:paraId="2BE34249"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描述了本发明应用的系统架构或应用场景以及涉及的物理器件</w:t>
            </w:r>
          </w:p>
        </w:tc>
        <w:tc>
          <w:tcPr>
            <w:tcW w:w="1276" w:type="dxa"/>
            <w:tcBorders>
              <w:top w:val="nil"/>
              <w:left w:val="nil"/>
              <w:bottom w:val="single" w:sz="4" w:space="0" w:color="auto"/>
              <w:right w:val="single" w:sz="4" w:space="0" w:color="auto"/>
            </w:tcBorders>
            <w:vAlign w:val="center"/>
          </w:tcPr>
          <w:p w14:paraId="4872C46F"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2F4A64DE" w14:textId="77777777">
        <w:trPr>
          <w:trHeight w:val="452"/>
        </w:trPr>
        <w:tc>
          <w:tcPr>
            <w:tcW w:w="1101" w:type="dxa"/>
            <w:tcBorders>
              <w:top w:val="nil"/>
              <w:left w:val="single" w:sz="4" w:space="0" w:color="auto"/>
              <w:bottom w:val="single" w:sz="4" w:space="0" w:color="auto"/>
              <w:right w:val="single" w:sz="4" w:space="0" w:color="auto"/>
            </w:tcBorders>
            <w:vAlign w:val="center"/>
          </w:tcPr>
          <w:p w14:paraId="2DD30F00"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5</w:t>
            </w:r>
          </w:p>
        </w:tc>
        <w:tc>
          <w:tcPr>
            <w:tcW w:w="6520" w:type="dxa"/>
            <w:tcBorders>
              <w:top w:val="nil"/>
              <w:left w:val="nil"/>
              <w:bottom w:val="single" w:sz="4" w:space="0" w:color="auto"/>
              <w:right w:val="single" w:sz="4" w:space="0" w:color="auto"/>
            </w:tcBorders>
            <w:vAlign w:val="center"/>
          </w:tcPr>
          <w:p w14:paraId="14F341C1"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正确、完整、充分详细地描述了每个实施例技术方案</w:t>
            </w:r>
          </w:p>
        </w:tc>
        <w:tc>
          <w:tcPr>
            <w:tcW w:w="1276" w:type="dxa"/>
            <w:tcBorders>
              <w:top w:val="nil"/>
              <w:left w:val="nil"/>
              <w:bottom w:val="single" w:sz="4" w:space="0" w:color="auto"/>
              <w:right w:val="single" w:sz="4" w:space="0" w:color="auto"/>
            </w:tcBorders>
            <w:vAlign w:val="center"/>
          </w:tcPr>
          <w:p w14:paraId="532E38EB"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7DB82287" w14:textId="77777777">
        <w:trPr>
          <w:trHeight w:val="452"/>
        </w:trPr>
        <w:tc>
          <w:tcPr>
            <w:tcW w:w="1101" w:type="dxa"/>
            <w:tcBorders>
              <w:top w:val="nil"/>
              <w:left w:val="single" w:sz="4" w:space="0" w:color="auto"/>
              <w:bottom w:val="single" w:sz="4" w:space="0" w:color="auto"/>
              <w:right w:val="single" w:sz="4" w:space="0" w:color="auto"/>
            </w:tcBorders>
            <w:vAlign w:val="center"/>
          </w:tcPr>
          <w:p w14:paraId="540C55CA"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6520" w:type="dxa"/>
            <w:tcBorders>
              <w:top w:val="nil"/>
              <w:left w:val="nil"/>
              <w:bottom w:val="single" w:sz="4" w:space="0" w:color="auto"/>
              <w:right w:val="single" w:sz="4" w:space="0" w:color="auto"/>
            </w:tcBorders>
            <w:vAlign w:val="center"/>
          </w:tcPr>
          <w:p w14:paraId="7844089C"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描述了实施例的技术效果，且详细分析了该技术效果产生的原因</w:t>
            </w:r>
          </w:p>
        </w:tc>
        <w:tc>
          <w:tcPr>
            <w:tcW w:w="1276" w:type="dxa"/>
            <w:tcBorders>
              <w:top w:val="nil"/>
              <w:left w:val="nil"/>
              <w:bottom w:val="single" w:sz="4" w:space="0" w:color="auto"/>
              <w:right w:val="single" w:sz="4" w:space="0" w:color="auto"/>
            </w:tcBorders>
            <w:vAlign w:val="center"/>
          </w:tcPr>
          <w:p w14:paraId="650B4DE4"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7724F1A1" w14:textId="77777777">
        <w:trPr>
          <w:trHeight w:val="452"/>
        </w:trPr>
        <w:tc>
          <w:tcPr>
            <w:tcW w:w="1101" w:type="dxa"/>
            <w:tcBorders>
              <w:top w:val="nil"/>
              <w:left w:val="single" w:sz="4" w:space="0" w:color="auto"/>
              <w:bottom w:val="single" w:sz="4" w:space="0" w:color="auto"/>
              <w:right w:val="single" w:sz="4" w:space="0" w:color="auto"/>
            </w:tcBorders>
            <w:vAlign w:val="center"/>
          </w:tcPr>
          <w:p w14:paraId="1C119B2B"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7</w:t>
            </w:r>
          </w:p>
        </w:tc>
        <w:tc>
          <w:tcPr>
            <w:tcW w:w="6520" w:type="dxa"/>
            <w:tcBorders>
              <w:top w:val="nil"/>
              <w:left w:val="nil"/>
              <w:bottom w:val="single" w:sz="4" w:space="0" w:color="auto"/>
              <w:right w:val="single" w:sz="4" w:space="0" w:color="auto"/>
            </w:tcBorders>
            <w:vAlign w:val="center"/>
          </w:tcPr>
          <w:p w14:paraId="6A7A797D"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当存在多个实施例时，描述了多个实施例之间的区别</w:t>
            </w:r>
          </w:p>
        </w:tc>
        <w:tc>
          <w:tcPr>
            <w:tcW w:w="1276" w:type="dxa"/>
            <w:tcBorders>
              <w:top w:val="nil"/>
              <w:left w:val="nil"/>
              <w:bottom w:val="single" w:sz="4" w:space="0" w:color="auto"/>
              <w:right w:val="single" w:sz="4" w:space="0" w:color="auto"/>
            </w:tcBorders>
            <w:vAlign w:val="center"/>
          </w:tcPr>
          <w:p w14:paraId="7793AB70"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5C8273E6" w14:textId="77777777">
        <w:trPr>
          <w:trHeight w:val="452"/>
        </w:trPr>
        <w:tc>
          <w:tcPr>
            <w:tcW w:w="1101" w:type="dxa"/>
            <w:tcBorders>
              <w:top w:val="single" w:sz="4" w:space="0" w:color="auto"/>
              <w:left w:val="single" w:sz="4" w:space="0" w:color="auto"/>
              <w:bottom w:val="single" w:sz="4" w:space="0" w:color="auto"/>
              <w:right w:val="single" w:sz="4" w:space="0" w:color="auto"/>
            </w:tcBorders>
            <w:vAlign w:val="center"/>
          </w:tcPr>
          <w:p w14:paraId="5F5696C3"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6520" w:type="dxa"/>
            <w:tcBorders>
              <w:top w:val="single" w:sz="4" w:space="0" w:color="auto"/>
              <w:left w:val="nil"/>
              <w:bottom w:val="single" w:sz="4" w:space="0" w:color="auto"/>
              <w:right w:val="single" w:sz="4" w:space="0" w:color="auto"/>
            </w:tcBorders>
            <w:vAlign w:val="center"/>
          </w:tcPr>
          <w:p w14:paraId="17E298A0"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清楚写明发明点和次要发明点</w:t>
            </w:r>
          </w:p>
        </w:tc>
        <w:tc>
          <w:tcPr>
            <w:tcW w:w="1276" w:type="dxa"/>
            <w:tcBorders>
              <w:top w:val="single" w:sz="4" w:space="0" w:color="auto"/>
              <w:left w:val="nil"/>
              <w:bottom w:val="single" w:sz="4" w:space="0" w:color="auto"/>
              <w:right w:val="single" w:sz="4" w:space="0" w:color="auto"/>
            </w:tcBorders>
            <w:vAlign w:val="center"/>
          </w:tcPr>
          <w:p w14:paraId="6B05E72C"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62CA69D0" w14:textId="77777777">
        <w:trPr>
          <w:trHeight w:val="452"/>
        </w:trPr>
        <w:tc>
          <w:tcPr>
            <w:tcW w:w="1101" w:type="dxa"/>
            <w:tcBorders>
              <w:top w:val="single" w:sz="4" w:space="0" w:color="auto"/>
              <w:left w:val="single" w:sz="4" w:space="0" w:color="auto"/>
              <w:bottom w:val="single" w:sz="4" w:space="0" w:color="auto"/>
              <w:right w:val="single" w:sz="4" w:space="0" w:color="auto"/>
            </w:tcBorders>
            <w:vAlign w:val="center"/>
          </w:tcPr>
          <w:p w14:paraId="13A53492"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9</w:t>
            </w:r>
          </w:p>
        </w:tc>
        <w:tc>
          <w:tcPr>
            <w:tcW w:w="6520" w:type="dxa"/>
            <w:tcBorders>
              <w:top w:val="single" w:sz="4" w:space="0" w:color="auto"/>
              <w:left w:val="nil"/>
              <w:bottom w:val="single" w:sz="4" w:space="0" w:color="auto"/>
              <w:right w:val="single" w:sz="4" w:space="0" w:color="auto"/>
            </w:tcBorders>
            <w:vAlign w:val="center"/>
          </w:tcPr>
          <w:p w14:paraId="43DE7BBD"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对“缩略语和关键术语”按要求进行了描述；非通用术语在交底书正文部分进行明确定义</w:t>
            </w:r>
          </w:p>
        </w:tc>
        <w:tc>
          <w:tcPr>
            <w:tcW w:w="1276" w:type="dxa"/>
            <w:tcBorders>
              <w:top w:val="single" w:sz="4" w:space="0" w:color="auto"/>
              <w:left w:val="nil"/>
              <w:bottom w:val="single" w:sz="4" w:space="0" w:color="auto"/>
              <w:right w:val="single" w:sz="4" w:space="0" w:color="auto"/>
            </w:tcBorders>
            <w:vAlign w:val="center"/>
          </w:tcPr>
          <w:p w14:paraId="493DCC10"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r w:rsidR="0069299D" w14:paraId="078853C8" w14:textId="77777777">
        <w:trPr>
          <w:trHeight w:val="452"/>
        </w:trPr>
        <w:tc>
          <w:tcPr>
            <w:tcW w:w="1101" w:type="dxa"/>
            <w:tcBorders>
              <w:top w:val="single" w:sz="4" w:space="0" w:color="auto"/>
              <w:left w:val="single" w:sz="4" w:space="0" w:color="auto"/>
              <w:bottom w:val="single" w:sz="4" w:space="0" w:color="auto"/>
              <w:right w:val="single" w:sz="4" w:space="0" w:color="auto"/>
            </w:tcBorders>
            <w:vAlign w:val="center"/>
          </w:tcPr>
          <w:p w14:paraId="0A4A2EE7" w14:textId="77777777" w:rsidR="0069299D" w:rsidRDefault="008E3DF4">
            <w:pPr>
              <w:widowControl/>
              <w:jc w:val="center"/>
              <w:rPr>
                <w:rFonts w:ascii="宋体" w:hAnsi="宋体" w:cs="宋体"/>
                <w:color w:val="000000"/>
                <w:kern w:val="0"/>
                <w:szCs w:val="21"/>
              </w:rPr>
            </w:pPr>
            <w:r>
              <w:rPr>
                <w:rFonts w:ascii="宋体" w:hAnsi="宋体" w:cs="宋体" w:hint="eastAsia"/>
                <w:color w:val="000000"/>
                <w:kern w:val="0"/>
                <w:szCs w:val="21"/>
              </w:rPr>
              <w:t>10</w:t>
            </w:r>
          </w:p>
        </w:tc>
        <w:tc>
          <w:tcPr>
            <w:tcW w:w="6520" w:type="dxa"/>
            <w:tcBorders>
              <w:top w:val="single" w:sz="4" w:space="0" w:color="auto"/>
              <w:left w:val="nil"/>
              <w:bottom w:val="single" w:sz="4" w:space="0" w:color="auto"/>
              <w:right w:val="single" w:sz="4" w:space="0" w:color="auto"/>
            </w:tcBorders>
            <w:vAlign w:val="center"/>
          </w:tcPr>
          <w:p w14:paraId="5AF5FB54"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全文对同一事物的名称描述一致</w:t>
            </w:r>
          </w:p>
        </w:tc>
        <w:tc>
          <w:tcPr>
            <w:tcW w:w="1276" w:type="dxa"/>
            <w:tcBorders>
              <w:top w:val="single" w:sz="4" w:space="0" w:color="auto"/>
              <w:left w:val="nil"/>
              <w:bottom w:val="single" w:sz="4" w:space="0" w:color="auto"/>
              <w:right w:val="single" w:sz="4" w:space="0" w:color="auto"/>
            </w:tcBorders>
            <w:vAlign w:val="center"/>
          </w:tcPr>
          <w:p w14:paraId="29B7B430" w14:textId="77777777" w:rsidR="0069299D" w:rsidRDefault="008E3DF4">
            <w:pPr>
              <w:widowControl/>
              <w:jc w:val="left"/>
              <w:rPr>
                <w:rFonts w:ascii="宋体" w:hAnsi="宋体" w:cs="宋体"/>
                <w:color w:val="000000"/>
                <w:kern w:val="0"/>
                <w:szCs w:val="21"/>
              </w:rPr>
            </w:pPr>
            <w:r>
              <w:rPr>
                <w:rFonts w:ascii="宋体" w:hAnsi="宋体" w:cs="宋体" w:hint="eastAsia"/>
                <w:color w:val="000000"/>
                <w:kern w:val="0"/>
                <w:szCs w:val="21"/>
              </w:rPr>
              <w:t>OK</w:t>
            </w:r>
          </w:p>
        </w:tc>
      </w:tr>
    </w:tbl>
    <w:p w14:paraId="1402D7EE" w14:textId="77777777" w:rsidR="0069299D" w:rsidRDefault="0069299D">
      <w:pPr>
        <w:pStyle w:val="af4"/>
        <w:jc w:val="both"/>
        <w:rPr>
          <w:sz w:val="24"/>
          <w:szCs w:val="24"/>
        </w:rPr>
      </w:pPr>
    </w:p>
    <w:p w14:paraId="4C2288BF" w14:textId="77777777" w:rsidR="0069299D" w:rsidRDefault="008E3DF4">
      <w:pPr>
        <w:pStyle w:val="af4"/>
        <w:tabs>
          <w:tab w:val="left" w:pos="567"/>
        </w:tabs>
        <w:jc w:val="both"/>
        <w:rPr>
          <w:rFonts w:hAnsi="宋体"/>
          <w:b/>
          <w:sz w:val="24"/>
          <w:szCs w:val="24"/>
        </w:rPr>
      </w:pPr>
      <w:r>
        <w:rPr>
          <w:rFonts w:hAnsi="宋体" w:hint="eastAsia"/>
          <w:b/>
          <w:sz w:val="24"/>
          <w:szCs w:val="24"/>
        </w:rPr>
        <w:t>缩略</w:t>
      </w:r>
      <w:r>
        <w:rPr>
          <w:rFonts w:hAnsi="宋体"/>
          <w:b/>
          <w:sz w:val="24"/>
          <w:szCs w:val="24"/>
        </w:rPr>
        <w:t>语</w:t>
      </w:r>
      <w:r>
        <w:rPr>
          <w:rFonts w:hint="eastAsia"/>
          <w:color w:val="FF0000"/>
          <w:sz w:val="24"/>
        </w:rPr>
        <w:t>（必选）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3827"/>
        <w:gridCol w:w="3027"/>
      </w:tblGrid>
      <w:tr w:rsidR="0069299D" w14:paraId="33B31D7F" w14:textId="77777777">
        <w:trPr>
          <w:jc w:val="center"/>
        </w:trPr>
        <w:tc>
          <w:tcPr>
            <w:tcW w:w="1668" w:type="dxa"/>
          </w:tcPr>
          <w:p w14:paraId="63E4E592" w14:textId="77777777" w:rsidR="0069299D" w:rsidRDefault="008E3DF4">
            <w:pPr>
              <w:pStyle w:val="af4"/>
              <w:rPr>
                <w:rFonts w:hAnsi="宋体"/>
                <w:b/>
                <w:color w:val="000000"/>
                <w:sz w:val="18"/>
                <w:szCs w:val="18"/>
              </w:rPr>
            </w:pPr>
            <w:r>
              <w:rPr>
                <w:rFonts w:hAnsi="宋体" w:hint="eastAsia"/>
                <w:b/>
                <w:color w:val="000000"/>
                <w:sz w:val="18"/>
                <w:szCs w:val="18"/>
              </w:rPr>
              <w:t>英文缩略语</w:t>
            </w:r>
          </w:p>
        </w:tc>
        <w:tc>
          <w:tcPr>
            <w:tcW w:w="3827" w:type="dxa"/>
          </w:tcPr>
          <w:p w14:paraId="5F47F83D" w14:textId="77777777" w:rsidR="0069299D" w:rsidRDefault="008E3DF4">
            <w:pPr>
              <w:pStyle w:val="af4"/>
              <w:rPr>
                <w:rFonts w:hAnsi="宋体"/>
                <w:b/>
                <w:color w:val="000000"/>
                <w:sz w:val="18"/>
                <w:szCs w:val="18"/>
              </w:rPr>
            </w:pPr>
            <w:r>
              <w:rPr>
                <w:rFonts w:hAnsi="宋体" w:hint="eastAsia"/>
                <w:b/>
                <w:color w:val="000000"/>
                <w:sz w:val="18"/>
                <w:szCs w:val="18"/>
              </w:rPr>
              <w:t>完整的英文表述</w:t>
            </w:r>
            <w:r>
              <w:rPr>
                <w:rFonts w:hAnsi="宋体" w:hint="eastAsia"/>
                <w:b/>
                <w:color w:val="000000"/>
                <w:sz w:val="18"/>
                <w:szCs w:val="18"/>
              </w:rPr>
              <w:t>/</w:t>
            </w:r>
            <w:r>
              <w:rPr>
                <w:rFonts w:hAnsi="宋体" w:hint="eastAsia"/>
                <w:b/>
                <w:color w:val="000000"/>
                <w:sz w:val="18"/>
                <w:szCs w:val="18"/>
              </w:rPr>
              <w:t>英文标准用语</w:t>
            </w:r>
          </w:p>
        </w:tc>
        <w:tc>
          <w:tcPr>
            <w:tcW w:w="3027" w:type="dxa"/>
          </w:tcPr>
          <w:p w14:paraId="670B3312" w14:textId="77777777" w:rsidR="0069299D" w:rsidRDefault="008E3DF4">
            <w:pPr>
              <w:pStyle w:val="af4"/>
              <w:rPr>
                <w:rFonts w:hAnsi="宋体"/>
                <w:b/>
                <w:color w:val="000000"/>
                <w:sz w:val="18"/>
                <w:szCs w:val="18"/>
              </w:rPr>
            </w:pPr>
            <w:r>
              <w:rPr>
                <w:rFonts w:hAnsi="宋体" w:hint="eastAsia"/>
                <w:b/>
                <w:color w:val="000000"/>
                <w:sz w:val="18"/>
                <w:szCs w:val="18"/>
              </w:rPr>
              <w:t>中文表述</w:t>
            </w:r>
            <w:r>
              <w:rPr>
                <w:rFonts w:hAnsi="宋体" w:hint="eastAsia"/>
                <w:b/>
                <w:color w:val="000000"/>
                <w:sz w:val="18"/>
                <w:szCs w:val="18"/>
              </w:rPr>
              <w:t>/</w:t>
            </w:r>
            <w:r>
              <w:rPr>
                <w:rFonts w:hAnsi="宋体" w:hint="eastAsia"/>
                <w:b/>
                <w:color w:val="000000"/>
                <w:sz w:val="18"/>
                <w:szCs w:val="18"/>
              </w:rPr>
              <w:t>中文术语</w:t>
            </w:r>
          </w:p>
        </w:tc>
      </w:tr>
      <w:tr w:rsidR="0069299D" w14:paraId="15C4BAB5" w14:textId="77777777">
        <w:trPr>
          <w:jc w:val="center"/>
        </w:trPr>
        <w:tc>
          <w:tcPr>
            <w:tcW w:w="1668" w:type="dxa"/>
          </w:tcPr>
          <w:p w14:paraId="797F5073" w14:textId="77777777" w:rsidR="0069299D" w:rsidRDefault="008E3DF4">
            <w:pPr>
              <w:pStyle w:val="af4"/>
              <w:rPr>
                <w:sz w:val="18"/>
                <w:szCs w:val="18"/>
              </w:rPr>
            </w:pPr>
            <w:r>
              <w:rPr>
                <w:rFonts w:hint="eastAsia"/>
                <w:sz w:val="18"/>
                <w:szCs w:val="18"/>
              </w:rPr>
              <w:t>CNN</w:t>
            </w:r>
          </w:p>
        </w:tc>
        <w:tc>
          <w:tcPr>
            <w:tcW w:w="3827" w:type="dxa"/>
          </w:tcPr>
          <w:p w14:paraId="243E3847" w14:textId="77777777" w:rsidR="0069299D" w:rsidRDefault="008E3DF4">
            <w:pPr>
              <w:pStyle w:val="af4"/>
              <w:jc w:val="both"/>
              <w:rPr>
                <w:sz w:val="18"/>
                <w:szCs w:val="18"/>
              </w:rPr>
            </w:pPr>
            <w:r>
              <w:rPr>
                <w:rFonts w:hint="eastAsia"/>
                <w:sz w:val="18"/>
                <w:szCs w:val="18"/>
              </w:rPr>
              <w:t>Convolutional N</w:t>
            </w:r>
            <w:r>
              <w:rPr>
                <w:sz w:val="18"/>
                <w:szCs w:val="18"/>
              </w:rPr>
              <w:t xml:space="preserve">eural </w:t>
            </w:r>
            <w:r>
              <w:rPr>
                <w:rFonts w:hint="eastAsia"/>
                <w:sz w:val="18"/>
                <w:szCs w:val="18"/>
              </w:rPr>
              <w:t>N</w:t>
            </w:r>
            <w:r>
              <w:rPr>
                <w:sz w:val="18"/>
                <w:szCs w:val="18"/>
              </w:rPr>
              <w:t>etwork</w:t>
            </w:r>
          </w:p>
        </w:tc>
        <w:tc>
          <w:tcPr>
            <w:tcW w:w="3027" w:type="dxa"/>
          </w:tcPr>
          <w:p w14:paraId="0201AFDF" w14:textId="77777777" w:rsidR="0069299D" w:rsidRDefault="008E3DF4">
            <w:pPr>
              <w:pStyle w:val="af4"/>
              <w:rPr>
                <w:sz w:val="18"/>
                <w:szCs w:val="18"/>
              </w:rPr>
            </w:pPr>
            <w:r>
              <w:rPr>
                <w:rFonts w:hint="eastAsia"/>
                <w:sz w:val="18"/>
                <w:szCs w:val="18"/>
              </w:rPr>
              <w:t>卷积神经网络</w:t>
            </w:r>
          </w:p>
        </w:tc>
      </w:tr>
      <w:tr w:rsidR="0069299D" w14:paraId="1D2AF7B9" w14:textId="77777777">
        <w:trPr>
          <w:jc w:val="center"/>
        </w:trPr>
        <w:tc>
          <w:tcPr>
            <w:tcW w:w="1668" w:type="dxa"/>
          </w:tcPr>
          <w:p w14:paraId="373B6A2E" w14:textId="77777777" w:rsidR="0069299D" w:rsidRDefault="008E3DF4">
            <w:pPr>
              <w:pStyle w:val="af4"/>
              <w:rPr>
                <w:sz w:val="18"/>
                <w:szCs w:val="18"/>
              </w:rPr>
            </w:pPr>
            <w:r>
              <w:rPr>
                <w:rFonts w:hint="eastAsia"/>
                <w:sz w:val="18"/>
                <w:szCs w:val="18"/>
              </w:rPr>
              <w:t>RNN</w:t>
            </w:r>
          </w:p>
        </w:tc>
        <w:tc>
          <w:tcPr>
            <w:tcW w:w="3827" w:type="dxa"/>
          </w:tcPr>
          <w:p w14:paraId="7D652892" w14:textId="77777777" w:rsidR="0069299D" w:rsidRDefault="008E3DF4">
            <w:pPr>
              <w:pStyle w:val="af4"/>
              <w:jc w:val="both"/>
              <w:rPr>
                <w:sz w:val="18"/>
                <w:szCs w:val="18"/>
              </w:rPr>
            </w:pPr>
            <w:r>
              <w:rPr>
                <w:sz w:val="18"/>
                <w:szCs w:val="18"/>
              </w:rPr>
              <w:t>Recurrent Neural Network</w:t>
            </w:r>
          </w:p>
        </w:tc>
        <w:tc>
          <w:tcPr>
            <w:tcW w:w="3027" w:type="dxa"/>
          </w:tcPr>
          <w:p w14:paraId="2CD25C48" w14:textId="77777777" w:rsidR="0069299D" w:rsidRDefault="008E3DF4">
            <w:pPr>
              <w:pStyle w:val="af4"/>
              <w:rPr>
                <w:sz w:val="18"/>
                <w:szCs w:val="18"/>
              </w:rPr>
            </w:pPr>
            <w:r>
              <w:rPr>
                <w:rFonts w:hint="eastAsia"/>
                <w:sz w:val="18"/>
                <w:szCs w:val="18"/>
              </w:rPr>
              <w:t>循环神经网络</w:t>
            </w:r>
          </w:p>
        </w:tc>
      </w:tr>
      <w:tr w:rsidR="0069299D" w14:paraId="47BB6354" w14:textId="77777777">
        <w:trPr>
          <w:jc w:val="center"/>
        </w:trPr>
        <w:tc>
          <w:tcPr>
            <w:tcW w:w="1668" w:type="dxa"/>
          </w:tcPr>
          <w:p w14:paraId="146E2537" w14:textId="77777777" w:rsidR="0069299D" w:rsidRDefault="008E3DF4">
            <w:pPr>
              <w:pStyle w:val="af4"/>
              <w:rPr>
                <w:sz w:val="18"/>
                <w:szCs w:val="18"/>
              </w:rPr>
            </w:pPr>
            <w:r>
              <w:rPr>
                <w:rFonts w:hint="eastAsia"/>
                <w:sz w:val="18"/>
                <w:szCs w:val="18"/>
              </w:rPr>
              <w:t>LSTM</w:t>
            </w:r>
          </w:p>
        </w:tc>
        <w:tc>
          <w:tcPr>
            <w:tcW w:w="3827" w:type="dxa"/>
          </w:tcPr>
          <w:p w14:paraId="60965A83" w14:textId="77777777" w:rsidR="0069299D" w:rsidRDefault="008E3DF4">
            <w:pPr>
              <w:pStyle w:val="af4"/>
              <w:jc w:val="both"/>
              <w:rPr>
                <w:sz w:val="18"/>
                <w:szCs w:val="18"/>
              </w:rPr>
            </w:pPr>
            <w:r>
              <w:rPr>
                <w:sz w:val="18"/>
                <w:szCs w:val="18"/>
              </w:rPr>
              <w:t>Long Short-Term Memory</w:t>
            </w:r>
          </w:p>
        </w:tc>
        <w:tc>
          <w:tcPr>
            <w:tcW w:w="3027" w:type="dxa"/>
          </w:tcPr>
          <w:p w14:paraId="031B41E3" w14:textId="77777777" w:rsidR="0069299D" w:rsidRDefault="008E3DF4">
            <w:pPr>
              <w:pStyle w:val="af4"/>
              <w:rPr>
                <w:sz w:val="18"/>
                <w:szCs w:val="18"/>
              </w:rPr>
            </w:pPr>
            <w:r>
              <w:rPr>
                <w:rFonts w:hint="eastAsia"/>
                <w:sz w:val="18"/>
                <w:szCs w:val="18"/>
              </w:rPr>
              <w:t>长短期记忆网络</w:t>
            </w:r>
          </w:p>
        </w:tc>
      </w:tr>
    </w:tbl>
    <w:p w14:paraId="7ADE5A64" w14:textId="77777777" w:rsidR="0069299D" w:rsidRDefault="0069299D">
      <w:pPr>
        <w:pStyle w:val="af4"/>
        <w:tabs>
          <w:tab w:val="left" w:pos="567"/>
        </w:tabs>
        <w:jc w:val="both"/>
        <w:rPr>
          <w:rFonts w:hAnsi="宋体"/>
          <w:b/>
          <w:sz w:val="24"/>
          <w:szCs w:val="24"/>
        </w:rPr>
      </w:pPr>
    </w:p>
    <w:p w14:paraId="3F3EAD1B" w14:textId="77777777" w:rsidR="0069299D" w:rsidRDefault="008E3DF4">
      <w:pPr>
        <w:pStyle w:val="af4"/>
        <w:tabs>
          <w:tab w:val="left" w:pos="567"/>
        </w:tabs>
        <w:jc w:val="both"/>
        <w:rPr>
          <w:rFonts w:hAnsi="宋体"/>
          <w:b/>
          <w:sz w:val="24"/>
          <w:szCs w:val="24"/>
        </w:rPr>
      </w:pPr>
      <w:r>
        <w:rPr>
          <w:rFonts w:hAnsi="宋体" w:hint="eastAsia"/>
          <w:b/>
          <w:sz w:val="24"/>
          <w:szCs w:val="24"/>
        </w:rPr>
        <w:lastRenderedPageBreak/>
        <w:t>关键术语定义</w:t>
      </w:r>
      <w:r>
        <w:rPr>
          <w:rFonts w:hint="eastAsia"/>
          <w:color w:val="FF0000"/>
          <w:sz w:val="24"/>
        </w:rPr>
        <w:t>（必选）</w:t>
      </w:r>
    </w:p>
    <w:p w14:paraId="6283CB89" w14:textId="77777777" w:rsidR="0069299D" w:rsidRDefault="008E3DF4">
      <w:pPr>
        <w:autoSpaceDE w:val="0"/>
        <w:autoSpaceDN w:val="0"/>
        <w:adjustRightInd w:val="0"/>
        <w:ind w:firstLineChars="200" w:firstLine="420"/>
        <w:rPr>
          <w:szCs w:val="21"/>
        </w:rPr>
      </w:pPr>
      <w:r>
        <w:rPr>
          <w:rFonts w:hint="eastAsia"/>
          <w:szCs w:val="21"/>
        </w:rPr>
        <w:t>最佳索引：一种索引方案，以该种索引方案将数据存储到数据库中时，该数据集上的工作负载执行效率最高。索引推荐任务就是要寻找最佳索引，从而提高工作负载的执行效率。</w:t>
      </w:r>
    </w:p>
    <w:p w14:paraId="752421BB" w14:textId="77777777" w:rsidR="0069299D" w:rsidRDefault="0069299D">
      <w:pPr>
        <w:autoSpaceDE w:val="0"/>
        <w:autoSpaceDN w:val="0"/>
        <w:adjustRightInd w:val="0"/>
        <w:ind w:firstLineChars="200" w:firstLine="420"/>
        <w:rPr>
          <w:szCs w:val="21"/>
        </w:rPr>
      </w:pPr>
    </w:p>
    <w:p w14:paraId="062EF068" w14:textId="77777777" w:rsidR="0069299D" w:rsidRDefault="008E3DF4">
      <w:pPr>
        <w:pStyle w:val="1"/>
        <w:numPr>
          <w:ilvl w:val="0"/>
          <w:numId w:val="2"/>
        </w:numPr>
        <w:spacing w:after="0"/>
        <w:ind w:left="374" w:hanging="374"/>
        <w:rPr>
          <w:rFonts w:ascii="Times New Roman" w:hAnsi="宋体"/>
          <w:szCs w:val="24"/>
        </w:rPr>
      </w:pPr>
      <w:r>
        <w:rPr>
          <w:rFonts w:ascii="Times New Roman" w:hAnsi="宋体"/>
          <w:szCs w:val="24"/>
        </w:rPr>
        <w:t>相关技术背景以及最接近的现有技术</w:t>
      </w:r>
    </w:p>
    <w:p w14:paraId="51C987CB" w14:textId="77777777" w:rsidR="0069299D" w:rsidRDefault="008E3DF4">
      <w:pPr>
        <w:pStyle w:val="20"/>
        <w:numPr>
          <w:ilvl w:val="1"/>
          <w:numId w:val="3"/>
        </w:numPr>
        <w:spacing w:before="120" w:after="120" w:line="240" w:lineRule="auto"/>
        <w:rPr>
          <w:b w:val="0"/>
          <w:sz w:val="24"/>
          <w:szCs w:val="24"/>
        </w:rPr>
      </w:pPr>
      <w:r>
        <w:rPr>
          <w:b w:val="0"/>
          <w:sz w:val="24"/>
          <w:szCs w:val="24"/>
        </w:rPr>
        <w:t>背景技术：用于方便读者理解本发明的技术背景</w:t>
      </w:r>
      <w:r>
        <w:rPr>
          <w:rFonts w:hint="eastAsia"/>
          <w:b w:val="0"/>
          <w:bCs w:val="0"/>
          <w:color w:val="FF0000"/>
          <w:sz w:val="24"/>
        </w:rPr>
        <w:t>（必选）</w:t>
      </w:r>
    </w:p>
    <w:p w14:paraId="3B6B518F" w14:textId="77777777" w:rsidR="0069299D" w:rsidRDefault="008E3DF4">
      <w:pPr>
        <w:ind w:firstLine="420"/>
        <w:rPr>
          <w:color w:val="FF0000"/>
          <w:szCs w:val="20"/>
        </w:rPr>
      </w:pPr>
      <w:r>
        <w:rPr>
          <w:rFonts w:hint="eastAsia"/>
          <w:color w:val="FF0000"/>
          <w:szCs w:val="20"/>
        </w:rPr>
        <w:t>（参考文字描述）</w:t>
      </w:r>
    </w:p>
    <w:p w14:paraId="1F24BA7C" w14:textId="77777777" w:rsidR="0069299D" w:rsidRDefault="008E3DF4">
      <w:pPr>
        <w:ind w:firstLine="420"/>
        <w:rPr>
          <w:rFonts w:ascii="宋体" w:hAnsi="宋体" w:cs="宋体"/>
          <w:szCs w:val="21"/>
          <w:lang w:bidi="ar"/>
        </w:rPr>
      </w:pPr>
      <w:r>
        <w:rPr>
          <w:rFonts w:ascii="宋体" w:hAnsi="宋体" w:cs="宋体" w:hint="eastAsia"/>
          <w:szCs w:val="21"/>
          <w:lang w:bidi="ar"/>
        </w:rPr>
        <w:t>本发明涉及通过学习模型替换数据库传统索引达到索引优化的效果。现有的索引结构的优化大多是基于数据最差的情况，并且是对读写相对均匀进行优化，对于一些特殊的情况，例如数据集就是1-100M顺序排列，那么这时候如果使用 B -Tree其实不是最优解，因为key值本身就可以作为偏移量使用，索引的时间复杂度和空间复杂度反而会因为B</w:t>
      </w:r>
      <w:r>
        <w:rPr>
          <w:rFonts w:ascii="宋体" w:hAnsi="宋体" w:cs="宋体"/>
          <w:szCs w:val="21"/>
          <w:lang w:bidi="ar"/>
        </w:rPr>
        <w:t>-Tree</w:t>
      </w:r>
      <w:r>
        <w:rPr>
          <w:rFonts w:ascii="宋体" w:hAnsi="宋体" w:cs="宋体" w:hint="eastAsia"/>
          <w:szCs w:val="21"/>
          <w:lang w:bidi="ar"/>
        </w:rPr>
        <w:t>构建而增加。事实上索引可以视作为模型：B</w:t>
      </w:r>
      <w:r>
        <w:rPr>
          <w:rFonts w:ascii="宋体" w:hAnsi="宋体" w:cs="宋体"/>
          <w:szCs w:val="21"/>
          <w:lang w:bidi="ar"/>
        </w:rPr>
        <w:t>/</w:t>
      </w:r>
      <w:r>
        <w:rPr>
          <w:rFonts w:ascii="宋体" w:hAnsi="宋体" w:cs="宋体" w:hint="eastAsia"/>
          <w:szCs w:val="21"/>
          <w:lang w:bidi="ar"/>
        </w:rPr>
        <w:t>B</w:t>
      </w:r>
      <w:r>
        <w:rPr>
          <w:rFonts w:ascii="宋体" w:hAnsi="宋体" w:cs="宋体"/>
          <w:szCs w:val="21"/>
          <w:lang w:bidi="ar"/>
        </w:rPr>
        <w:t xml:space="preserve">+ </w:t>
      </w:r>
      <w:r>
        <w:rPr>
          <w:rFonts w:ascii="宋体" w:hAnsi="宋体" w:cs="宋体" w:hint="eastAsia"/>
          <w:szCs w:val="21"/>
          <w:lang w:bidi="ar"/>
        </w:rPr>
        <w:t>tree索引可以看作是将键映射到已排好序的数据中记录位置的模型，hash可以视作将键映射到无序数据中记录位置的模型，位图索引可以视作是判断数据是否存在的模型。由此假设我们能对现有的传统模型进行优化，那么就能够提高数据集上索引的执行效率。通常情况下，业界大部分采用的是B</w:t>
      </w:r>
      <w:r>
        <w:rPr>
          <w:rFonts w:ascii="宋体" w:hAnsi="宋体" w:cs="宋体"/>
          <w:szCs w:val="21"/>
          <w:lang w:bidi="ar"/>
        </w:rPr>
        <w:t>-Tree</w:t>
      </w:r>
      <w:r>
        <w:rPr>
          <w:rFonts w:ascii="宋体" w:hAnsi="宋体" w:cs="宋体" w:hint="eastAsia"/>
          <w:szCs w:val="21"/>
          <w:lang w:bidi="ar"/>
        </w:rPr>
        <w:t>或其变种B</w:t>
      </w:r>
      <w:r>
        <w:rPr>
          <w:rFonts w:ascii="宋体" w:hAnsi="宋体" w:cs="宋体"/>
          <w:szCs w:val="21"/>
          <w:lang w:bidi="ar"/>
        </w:rPr>
        <w:t>+ Tree</w:t>
      </w:r>
      <w:r>
        <w:rPr>
          <w:rFonts w:ascii="宋体" w:hAnsi="宋体" w:cs="宋体" w:hint="eastAsia"/>
          <w:szCs w:val="21"/>
          <w:lang w:bidi="ar"/>
        </w:rPr>
        <w:t>作为索引结构，传统索引采用通用的数据结构，没有利用已知数据的分布特点。虽然在现实生活中，并没有一种已知的数据模式分布可以遵循，且尝试去为这些分布不定的实际数据构建解决方案，求出分布模型的成本开销太大，但是考虑到利用机器学习的方法来反映数据模式，就可以以低成本自动构建针对已知数据集的模式索引。</w:t>
      </w:r>
    </w:p>
    <w:p w14:paraId="5F12F139" w14:textId="77777777" w:rsidR="0069299D" w:rsidRDefault="008E3DF4">
      <w:pPr>
        <w:ind w:firstLine="420"/>
        <w:rPr>
          <w:rFonts w:ascii="宋体" w:hAnsi="宋体" w:cs="宋体"/>
          <w:szCs w:val="21"/>
          <w:lang w:bidi="ar"/>
        </w:rPr>
      </w:pPr>
      <w:r>
        <w:rPr>
          <w:rFonts w:ascii="宋体" w:hAnsi="宋体" w:cs="宋体"/>
          <w:szCs w:val="21"/>
          <w:lang w:bidi="ar"/>
        </w:rPr>
        <w:t>17</w:t>
      </w:r>
      <w:r>
        <w:rPr>
          <w:rFonts w:ascii="宋体" w:hAnsi="宋体" w:cs="宋体" w:hint="eastAsia"/>
          <w:szCs w:val="21"/>
          <w:lang w:bidi="ar"/>
        </w:rPr>
        <w:t>年时Jeff</w:t>
      </w:r>
      <w:r>
        <w:rPr>
          <w:rFonts w:ascii="宋体" w:hAnsi="宋体" w:cs="宋体"/>
          <w:szCs w:val="21"/>
          <w:lang w:bidi="ar"/>
        </w:rPr>
        <w:t xml:space="preserve"> </w:t>
      </w:r>
      <w:r>
        <w:rPr>
          <w:rFonts w:ascii="宋体" w:hAnsi="宋体" w:cs="宋体" w:hint="eastAsia"/>
          <w:szCs w:val="21"/>
          <w:lang w:bidi="ar"/>
        </w:rPr>
        <w:t>Dean在</w:t>
      </w:r>
      <w:proofErr w:type="spellStart"/>
      <w:r>
        <w:rPr>
          <w:rFonts w:ascii="宋体" w:hAnsi="宋体" w:cs="宋体" w:hint="eastAsia"/>
          <w:szCs w:val="21"/>
          <w:lang w:bidi="ar"/>
        </w:rPr>
        <w:t>SystemML</w:t>
      </w:r>
      <w:proofErr w:type="spellEnd"/>
      <w:r>
        <w:rPr>
          <w:rFonts w:ascii="宋体" w:hAnsi="宋体" w:cs="宋体" w:hint="eastAsia"/>
          <w:szCs w:val="21"/>
          <w:lang w:bidi="ar"/>
        </w:rPr>
        <w:t>会议上就提出了学习索引优化问题，并从理论上分析了在哪些条件下，学习索引优于传统索引结构，以及设计一个好的学习索引的主要挑战，根据Jeff提出的学习索引框架 （LIF），递归模型索引（RMI）和基于标准误差的搜索策略，我们主要关注简单的全连接神经网络，因为它们的简单性，此外其他许多类型模型也是可能的，我们将在后续的工作中不断改进模型。虽然机器学习在索引优化方面具有巨大潜力，但还存在诸多待解决的问题（如：过拟合、索引的增删改等问题）。对于过拟合，若新索引的key依然满足累计分布函数则并不需要重新训练，直接插入到预测结果的位置即可。若数据分布会发生变化，则需要尝试在线学习（Online learning）的方法。对于数据更新频繁的系统，可采用delta-index技术增量更新learned index。</w:t>
      </w:r>
    </w:p>
    <w:p w14:paraId="74BD112A" w14:textId="77777777" w:rsidR="0069299D" w:rsidRDefault="008E3DF4">
      <w:pPr>
        <w:ind w:firstLine="420"/>
        <w:rPr>
          <w:rFonts w:ascii="宋体" w:hAnsi="宋体" w:cs="宋体"/>
          <w:szCs w:val="21"/>
          <w:lang w:bidi="ar"/>
        </w:rPr>
      </w:pPr>
      <w:r>
        <w:rPr>
          <w:rFonts w:ascii="宋体" w:hAnsi="宋体" w:cs="宋体" w:hint="eastAsia"/>
          <w:szCs w:val="21"/>
          <w:lang w:bidi="ar"/>
        </w:rPr>
        <w:t>通过机器学习可以启发系统设计的优化和思考，探索出之前未曾发现的系统设计思路。在优化原理清晰、场景固定的情况下，显然由人加以解释和重新实现的传统数据结构在效率和稳定性上更胜机器学习方法一筹。但在数据分布等特征动态变化的场景，机器学习方法可以针对性优化和适应数据特征，理论上可以优于通用的算法和数据结构。</w:t>
      </w:r>
    </w:p>
    <w:p w14:paraId="144862F5" w14:textId="77777777" w:rsidR="0069299D" w:rsidRDefault="008E3DF4">
      <w:pPr>
        <w:pStyle w:val="20"/>
        <w:numPr>
          <w:ilvl w:val="1"/>
          <w:numId w:val="3"/>
        </w:numPr>
        <w:spacing w:before="120" w:after="120" w:line="240" w:lineRule="auto"/>
        <w:rPr>
          <w:b w:val="0"/>
          <w:bCs w:val="0"/>
          <w:color w:val="FF0000"/>
          <w:sz w:val="24"/>
        </w:rPr>
      </w:pPr>
      <w:r>
        <w:rPr>
          <w:b w:val="0"/>
          <w:sz w:val="24"/>
          <w:szCs w:val="24"/>
        </w:rPr>
        <w:t>与本发明相关的现有技术</w:t>
      </w:r>
      <w:r>
        <w:rPr>
          <w:rFonts w:hint="eastAsia"/>
          <w:b w:val="0"/>
          <w:bCs w:val="0"/>
          <w:color w:val="FF0000"/>
          <w:sz w:val="24"/>
        </w:rPr>
        <w:t>（必选）</w:t>
      </w:r>
    </w:p>
    <w:p w14:paraId="38091DA8" w14:textId="77777777" w:rsidR="0069299D" w:rsidRDefault="008E3DF4">
      <w:pPr>
        <w:ind w:firstLine="420"/>
      </w:pPr>
      <w:r>
        <w:rPr>
          <w:rFonts w:hint="eastAsia"/>
        </w:rPr>
        <w:t>学习索引框架</w:t>
      </w:r>
      <w:r>
        <w:rPr>
          <w:rFonts w:hint="eastAsia"/>
        </w:rPr>
        <w:t>LIF</w:t>
      </w:r>
      <w:r>
        <w:rPr>
          <w:rFonts w:hint="eastAsia"/>
        </w:rPr>
        <w:t>（</w:t>
      </w:r>
      <w:r>
        <w:rPr>
          <w:rFonts w:hint="eastAsia"/>
        </w:rPr>
        <w:t>learning index framework</w:t>
      </w:r>
      <w:r>
        <w:rPr>
          <w:rFonts w:hint="eastAsia"/>
        </w:rPr>
        <w:t>）：</w:t>
      </w:r>
      <w:r>
        <w:rPr>
          <w:rFonts w:hint="eastAsia"/>
        </w:rPr>
        <w:t>LIF</w:t>
      </w:r>
      <w:r>
        <w:rPr>
          <w:rFonts w:hint="eastAsia"/>
        </w:rPr>
        <w:t>可以认为是一个索引合成系统，</w:t>
      </w:r>
      <w:r>
        <w:rPr>
          <w:rFonts w:hint="eastAsia"/>
        </w:rPr>
        <w:t xml:space="preserve"> </w:t>
      </w:r>
      <w:r>
        <w:rPr>
          <w:rFonts w:hint="eastAsia"/>
        </w:rPr>
        <w:t>它可以生成不同的索引配置并对它们进行优化，而且可以自动对它们进行测试。可以对简单的模型</w:t>
      </w:r>
      <w:r>
        <w:rPr>
          <w:rFonts w:hint="eastAsia"/>
        </w:rPr>
        <w:t>(</w:t>
      </w:r>
      <w:r>
        <w:rPr>
          <w:rFonts w:hint="eastAsia"/>
        </w:rPr>
        <w:t>线性回归模型</w:t>
      </w:r>
      <w:r>
        <w:rPr>
          <w:rFonts w:hint="eastAsia"/>
        </w:rPr>
        <w:t>)</w:t>
      </w:r>
      <w:r>
        <w:rPr>
          <w:rFonts w:hint="eastAsia"/>
        </w:rPr>
        <w:t>进行</w:t>
      </w:r>
      <w:r>
        <w:rPr>
          <w:rFonts w:hint="eastAsia"/>
        </w:rPr>
        <w:t>on-the-fly</w:t>
      </w:r>
      <w:r>
        <w:rPr>
          <w:rFonts w:hint="eastAsia"/>
        </w:rPr>
        <w:t>训练，对</w:t>
      </w:r>
      <w:r>
        <w:rPr>
          <w:rFonts w:hint="eastAsia"/>
        </w:rPr>
        <w:t>NN</w:t>
      </w:r>
      <w:r>
        <w:rPr>
          <w:rFonts w:hint="eastAsia"/>
        </w:rPr>
        <w:t>模型</w:t>
      </w:r>
      <w:r>
        <w:rPr>
          <w:rFonts w:hint="eastAsia"/>
        </w:rPr>
        <w:t>on-the-fly</w:t>
      </w:r>
      <w:r>
        <w:rPr>
          <w:rFonts w:hint="eastAsia"/>
        </w:rPr>
        <w:t>时需要</w:t>
      </w:r>
      <w:proofErr w:type="spellStart"/>
      <w:r>
        <w:rPr>
          <w:rFonts w:hint="eastAsia"/>
        </w:rPr>
        <w:t>Tensorflow</w:t>
      </w:r>
      <w:proofErr w:type="spellEnd"/>
      <w:r>
        <w:rPr>
          <w:rFonts w:hint="eastAsia"/>
        </w:rPr>
        <w:t>，但是并不是直接使用</w:t>
      </w:r>
      <w:proofErr w:type="spellStart"/>
      <w:r>
        <w:rPr>
          <w:rFonts w:hint="eastAsia"/>
        </w:rPr>
        <w:t>Tensorflow</w:t>
      </w:r>
      <w:proofErr w:type="spellEnd"/>
      <w:r>
        <w:rPr>
          <w:rFonts w:hint="eastAsia"/>
        </w:rPr>
        <w:t>，而是直接从模型中提取权值参数生成</w:t>
      </w:r>
      <w:r>
        <w:rPr>
          <w:rFonts w:hint="eastAsia"/>
        </w:rPr>
        <w:t>C++</w:t>
      </w:r>
      <w:r>
        <w:rPr>
          <w:rFonts w:hint="eastAsia"/>
        </w:rPr>
        <w:t>数据结构。。</w:t>
      </w:r>
    </w:p>
    <w:p w14:paraId="50C388E7" w14:textId="77777777" w:rsidR="0069299D" w:rsidRDefault="008E3DF4">
      <w:pPr>
        <w:ind w:firstLine="420"/>
      </w:pPr>
      <w:r>
        <w:rPr>
          <w:rFonts w:hint="eastAsia"/>
        </w:rPr>
        <w:t>递归式模型索引</w:t>
      </w:r>
      <w:r>
        <w:rPr>
          <w:rFonts w:hint="eastAsia"/>
        </w:rPr>
        <w:t>RMI</w:t>
      </w:r>
      <w:r>
        <w:rPr>
          <w:rFonts w:hint="eastAsia"/>
        </w:rPr>
        <w:t>（</w:t>
      </w:r>
      <w:r>
        <w:rPr>
          <w:rFonts w:hint="eastAsia"/>
        </w:rPr>
        <w:t>recursive-model indexes</w:t>
      </w:r>
      <w:r>
        <w:rPr>
          <w:rFonts w:hint="eastAsia"/>
        </w:rPr>
        <w:t>）：一个模型的层次结构，在每个阶段，模型以键作为输入，并基于它选择另一个模型，直到最后阶段预测位置。考虑不同模型的一种方法是，每一个模型都对键</w:t>
      </w:r>
      <w:r>
        <w:rPr>
          <w:rFonts w:hint="eastAsia"/>
        </w:rPr>
        <w:t>key</w:t>
      </w:r>
      <w:r>
        <w:rPr>
          <w:rFonts w:hint="eastAsia"/>
        </w:rPr>
        <w:t>的位置进行一定误差的预测，并使用该预测来选择下一个模型，该模型负责键</w:t>
      </w:r>
      <w:r>
        <w:rPr>
          <w:rFonts w:hint="eastAsia"/>
        </w:rPr>
        <w:t>key</w:t>
      </w:r>
      <w:r>
        <w:rPr>
          <w:rFonts w:hint="eastAsia"/>
        </w:rPr>
        <w:t>空间的某个区域，以较低的误差做出更好的预测。但是，递归模型索引不必是树，即处于同一层级的不同模型预测结果可能均为下一层级的某个模型。</w:t>
      </w:r>
    </w:p>
    <w:p w14:paraId="7867DBB5" w14:textId="77777777" w:rsidR="0069299D" w:rsidRDefault="008E3DF4">
      <w:pPr>
        <w:ind w:firstLine="420"/>
      </w:pPr>
      <w:r>
        <w:rPr>
          <w:rFonts w:hint="eastAsia"/>
        </w:rPr>
        <w:lastRenderedPageBreak/>
        <w:t>基于标准错误的搜索策略（</w:t>
      </w:r>
      <w:r>
        <w:rPr>
          <w:rFonts w:hint="eastAsia"/>
        </w:rPr>
        <w:t>standard-error-based search strategies</w:t>
      </w:r>
      <w:r>
        <w:rPr>
          <w:rFonts w:hint="eastAsia"/>
        </w:rPr>
        <w:t>）</w:t>
      </w:r>
    </w:p>
    <w:p w14:paraId="4364AE22" w14:textId="77777777" w:rsidR="0069299D" w:rsidRDefault="008E3DF4">
      <w:pPr>
        <w:ind w:firstLine="420"/>
      </w:pPr>
      <w:r>
        <w:rPr>
          <w:rFonts w:hint="eastAsia"/>
        </w:rPr>
        <w:t>递归型模型的另一个优势是可以构建混合模型，比如，模型顶层使用一个小的</w:t>
      </w:r>
      <w:r>
        <w:rPr>
          <w:rFonts w:hint="eastAsia"/>
        </w:rPr>
        <w:t>RLU</w:t>
      </w:r>
      <w:r>
        <w:rPr>
          <w:rFonts w:hint="eastAsia"/>
        </w:rPr>
        <w:t>神经网络，因为它们可以模拟出复杂的数据分布。在模型底部可以使用大量的线性回归模型，或者直接使用</w:t>
      </w:r>
      <w:r>
        <w:rPr>
          <w:rFonts w:hint="eastAsia"/>
        </w:rPr>
        <w:t>B-tree</w:t>
      </w:r>
      <w:r>
        <w:rPr>
          <w:rFonts w:hint="eastAsia"/>
        </w:rPr>
        <w:t>。</w:t>
      </w:r>
    </w:p>
    <w:p w14:paraId="0879201A" w14:textId="77777777" w:rsidR="0069299D" w:rsidRDefault="008E3DF4">
      <w:pPr>
        <w:ind w:firstLine="420"/>
      </w:pPr>
      <w:r>
        <w:rPr>
          <w:rFonts w:hint="eastAsia"/>
        </w:rPr>
        <w:t>Search Strategies and Monotonicity</w:t>
      </w:r>
      <w:r>
        <w:rPr>
          <w:rFonts w:hint="eastAsia"/>
        </w:rPr>
        <w:t>（查询策略和单调性）</w:t>
      </w:r>
    </w:p>
    <w:p w14:paraId="29D13F71" w14:textId="77777777" w:rsidR="0069299D" w:rsidRDefault="008E3DF4">
      <w:pPr>
        <w:ind w:firstLine="420"/>
      </w:pPr>
      <w:r>
        <w:rPr>
          <w:rFonts w:hint="eastAsia"/>
        </w:rPr>
        <w:t>范围索引一般需要确定一个</w:t>
      </w:r>
      <w:r>
        <w:rPr>
          <w:rFonts w:hint="eastAsia"/>
        </w:rPr>
        <w:t xml:space="preserve">upper bound(key) </w:t>
      </w:r>
      <w:r>
        <w:rPr>
          <w:rFonts w:hint="eastAsia"/>
        </w:rPr>
        <w:t>或者</w:t>
      </w:r>
      <w:r>
        <w:rPr>
          <w:rFonts w:hint="eastAsia"/>
        </w:rPr>
        <w:t>[lower bound(key)]</w:t>
      </w:r>
      <w:r>
        <w:rPr>
          <w:rFonts w:hint="eastAsia"/>
        </w:rPr>
        <w:t>的位置来实现，</w:t>
      </w:r>
      <w:r>
        <w:rPr>
          <w:rFonts w:hint="eastAsia"/>
        </w:rPr>
        <w:t>learned</w:t>
      </w:r>
      <w:r>
        <w:rPr>
          <w:rFonts w:hint="eastAsia"/>
        </w:rPr>
        <w:t>范围索引也是如此。</w:t>
      </w:r>
      <w:r>
        <w:rPr>
          <w:rFonts w:hint="eastAsia"/>
        </w:rPr>
        <w:t>learned</w:t>
      </w:r>
      <w:r>
        <w:rPr>
          <w:rFonts w:hint="eastAsia"/>
        </w:rPr>
        <w:t>范围索引对比（</w:t>
      </w:r>
      <w:proofErr w:type="spellStart"/>
      <w:r>
        <w:rPr>
          <w:rFonts w:hint="eastAsia"/>
        </w:rPr>
        <w:t>Btree</w:t>
      </w:r>
      <w:proofErr w:type="spellEnd"/>
      <w:r>
        <w:rPr>
          <w:rFonts w:hint="eastAsia"/>
        </w:rPr>
        <w:t>）的优势在于，它给出确定的</w:t>
      </w:r>
      <w:r>
        <w:rPr>
          <w:rFonts w:hint="eastAsia"/>
        </w:rPr>
        <w:t>key</w:t>
      </w:r>
      <w:r>
        <w:rPr>
          <w:rFonts w:hint="eastAsia"/>
        </w:rPr>
        <w:t>位置而并不是给出所在</w:t>
      </w:r>
      <w:r>
        <w:rPr>
          <w:rFonts w:hint="eastAsia"/>
        </w:rPr>
        <w:t>region</w:t>
      </w:r>
      <w:r>
        <w:rPr>
          <w:rFonts w:hint="eastAsia"/>
        </w:rPr>
        <w:t>。</w:t>
      </w:r>
    </w:p>
    <w:p w14:paraId="5B7B9C27" w14:textId="77777777" w:rsidR="0069299D" w:rsidRDefault="008E3DF4">
      <w:pPr>
        <w:ind w:firstLine="420"/>
      </w:pPr>
      <w:r>
        <w:rPr>
          <w:rFonts w:hint="eastAsia"/>
        </w:rPr>
        <w:t>两种查询策略：</w:t>
      </w:r>
      <w:r>
        <w:rPr>
          <w:rFonts w:hint="eastAsia"/>
        </w:rPr>
        <w:t>Model Biased Search</w:t>
      </w:r>
      <w:r>
        <w:rPr>
          <w:rFonts w:hint="eastAsia"/>
        </w:rPr>
        <w:t>策略和</w:t>
      </w:r>
      <w:r>
        <w:rPr>
          <w:rFonts w:hint="eastAsia"/>
        </w:rPr>
        <w:t>Biased Quaternary Search</w:t>
      </w:r>
      <w:r>
        <w:rPr>
          <w:rFonts w:hint="eastAsia"/>
        </w:rPr>
        <w:t>策略</w:t>
      </w:r>
    </w:p>
    <w:p w14:paraId="302276A9" w14:textId="77777777" w:rsidR="0069299D" w:rsidRDefault="008E3DF4">
      <w:pPr>
        <w:ind w:firstLine="420"/>
      </w:pPr>
      <w:r>
        <w:rPr>
          <w:rFonts w:hint="eastAsia"/>
        </w:rPr>
        <w:t>Model Biased Search</w:t>
      </w:r>
      <w:r>
        <w:rPr>
          <w:rFonts w:hint="eastAsia"/>
        </w:rPr>
        <w:t>策略：和传统的二分法不同的是：第一个中间点设置为模型预测的值。</w:t>
      </w:r>
    </w:p>
    <w:p w14:paraId="352EF9DA" w14:textId="77777777" w:rsidR="0069299D" w:rsidRDefault="008E3DF4">
      <w:pPr>
        <w:ind w:firstLine="420"/>
      </w:pPr>
      <w:r>
        <w:rPr>
          <w:rFonts w:hint="eastAsia"/>
        </w:rPr>
        <w:t>Biased Quaternary Search</w:t>
      </w:r>
      <w:r>
        <w:rPr>
          <w:rFonts w:hint="eastAsia"/>
        </w:rPr>
        <w:t>策略：四分法查询是将一个分裂点变为三个分裂点，将分裂点放入</w:t>
      </w:r>
      <w:r>
        <w:rPr>
          <w:rFonts w:hint="eastAsia"/>
        </w:rPr>
        <w:t>cache</w:t>
      </w:r>
      <w:r>
        <w:rPr>
          <w:rFonts w:hint="eastAsia"/>
        </w:rPr>
        <w:t>以提升性能。例如将分裂点初始化为</w:t>
      </w:r>
      <w:r>
        <w:rPr>
          <w:rFonts w:hint="eastAsia"/>
        </w:rPr>
        <w:t xml:space="preserve">pos - </w:t>
      </w:r>
      <w:r>
        <w:rPr>
          <w:rFonts w:hint="eastAsia"/>
        </w:rPr>
        <w:t>σ、</w:t>
      </w:r>
      <w:r>
        <w:rPr>
          <w:rFonts w:hint="eastAsia"/>
        </w:rPr>
        <w:t>pos</w:t>
      </w:r>
      <w:r>
        <w:rPr>
          <w:rFonts w:hint="eastAsia"/>
        </w:rPr>
        <w:t>和</w:t>
      </w:r>
      <w:r>
        <w:rPr>
          <w:rFonts w:hint="eastAsia"/>
        </w:rPr>
        <w:t xml:space="preserve">pos + </w:t>
      </w:r>
      <w:r>
        <w:rPr>
          <w:rFonts w:hint="eastAsia"/>
        </w:rPr>
        <w:t>σ</w:t>
      </w:r>
    </w:p>
    <w:p w14:paraId="6633EC78" w14:textId="77777777" w:rsidR="0069299D" w:rsidRDefault="008E3DF4">
      <w:pPr>
        <w:ind w:firstLine="420"/>
      </w:pPr>
      <w:r>
        <w:rPr>
          <w:rFonts w:hint="eastAsia"/>
        </w:rPr>
        <w:t>在所有的方法中都使用最大最小误差来确定查询范围。</w:t>
      </w:r>
    </w:p>
    <w:p w14:paraId="7103B459" w14:textId="77777777" w:rsidR="0069299D" w:rsidRDefault="008E3DF4">
      <w:pPr>
        <w:pStyle w:val="3"/>
        <w:spacing w:before="120" w:after="120" w:line="240" w:lineRule="auto"/>
      </w:pPr>
      <w:r>
        <w:rPr>
          <w:b w:val="0"/>
          <w:sz w:val="24"/>
          <w:szCs w:val="24"/>
        </w:rPr>
        <w:t xml:space="preserve">1.2.1  </w:t>
      </w:r>
      <w:r>
        <w:rPr>
          <w:b w:val="0"/>
          <w:sz w:val="24"/>
          <w:szCs w:val="24"/>
        </w:rPr>
        <w:t>现有技术一的技术方案</w:t>
      </w:r>
      <w:r>
        <w:rPr>
          <w:rFonts w:hint="eastAsia"/>
          <w:b w:val="0"/>
          <w:bCs w:val="0"/>
          <w:color w:val="FF0000"/>
          <w:sz w:val="24"/>
        </w:rPr>
        <w:t>（必选）</w:t>
      </w:r>
    </w:p>
    <w:p w14:paraId="362AA4BB" w14:textId="77777777" w:rsidR="0069299D" w:rsidRDefault="008E3DF4">
      <w:r>
        <w:t xml:space="preserve">. </w:t>
      </w:r>
      <w:r>
        <w:rPr>
          <w:noProof/>
        </w:rPr>
        <w:drawing>
          <wp:inline distT="0" distB="0" distL="0" distR="0" wp14:anchorId="6A36073D" wp14:editId="35C09EBB">
            <wp:extent cx="4869815" cy="55308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95442" cy="5560136"/>
                    </a:xfrm>
                    <a:prstGeom prst="rect">
                      <a:avLst/>
                    </a:prstGeom>
                    <a:noFill/>
                    <a:ln>
                      <a:noFill/>
                    </a:ln>
                  </pic:spPr>
                </pic:pic>
              </a:graphicData>
            </a:graphic>
          </wp:inline>
        </w:drawing>
      </w:r>
    </w:p>
    <w:p w14:paraId="1CFE7114" w14:textId="77777777" w:rsidR="0069299D" w:rsidRDefault="008E3DF4">
      <w:pPr>
        <w:rPr>
          <w:sz w:val="18"/>
          <w:szCs w:val="20"/>
        </w:rPr>
      </w:pPr>
      <w:r>
        <w:rPr>
          <w:rFonts w:hint="eastAsia"/>
          <w:sz w:val="18"/>
          <w:szCs w:val="20"/>
        </w:rPr>
        <w:t xml:space="preserve"> </w:t>
      </w:r>
      <w:r>
        <w:rPr>
          <w:rFonts w:hint="eastAsia"/>
          <w:sz w:val="18"/>
          <w:szCs w:val="20"/>
        </w:rPr>
        <w:t>图</w:t>
      </w:r>
      <w:r>
        <w:rPr>
          <w:rFonts w:hint="eastAsia"/>
          <w:sz w:val="18"/>
          <w:szCs w:val="20"/>
        </w:rPr>
        <w:t xml:space="preserve">1  </w:t>
      </w:r>
      <w:r>
        <w:rPr>
          <w:rFonts w:hint="eastAsia"/>
          <w:sz w:val="18"/>
          <w:szCs w:val="20"/>
        </w:rPr>
        <w:t>现有技术一的方法流程图</w:t>
      </w:r>
      <w:r>
        <w:rPr>
          <w:rFonts w:hint="eastAsia"/>
          <w:color w:val="FF0000"/>
          <w:szCs w:val="20"/>
        </w:rPr>
        <w:t>（必选）</w:t>
      </w:r>
    </w:p>
    <w:p w14:paraId="6844C941" w14:textId="77777777" w:rsidR="0069299D" w:rsidRDefault="008E3DF4">
      <w:pPr>
        <w:rPr>
          <w:rFonts w:ascii="宋体" w:hAnsi="宋体" w:cs="宋体"/>
          <w:szCs w:val="21"/>
          <w:lang w:bidi="ar"/>
        </w:rPr>
      </w:pPr>
      <w:r>
        <w:rPr>
          <w:rFonts w:hint="eastAsia"/>
          <w:color w:val="FF0000"/>
          <w:szCs w:val="20"/>
        </w:rPr>
        <w:lastRenderedPageBreak/>
        <w:t>（参考文字描述）</w:t>
      </w:r>
    </w:p>
    <w:p w14:paraId="31E9BD46" w14:textId="77777777" w:rsidR="0069299D" w:rsidRDefault="008E3DF4">
      <w:pPr>
        <w:tabs>
          <w:tab w:val="center" w:pos="4873"/>
        </w:tabs>
      </w:pPr>
      <w:r>
        <w:rPr>
          <w:rFonts w:hint="eastAsia"/>
        </w:rPr>
        <w:t>如上图是现有技术一的方法流程图：</w:t>
      </w:r>
      <w:r>
        <w:rPr>
          <w:rFonts w:hint="eastAsia"/>
        </w:rPr>
        <w:tab/>
      </w:r>
    </w:p>
    <w:p w14:paraId="6F0EE72A" w14:textId="77777777" w:rsidR="0069299D" w:rsidRDefault="008E3DF4">
      <w:r>
        <w:rPr>
          <w:rFonts w:hint="eastAsia"/>
        </w:rPr>
        <w:t>具体步骤如下：</w:t>
      </w:r>
    </w:p>
    <w:p w14:paraId="29C73410" w14:textId="77777777" w:rsidR="0069299D" w:rsidRDefault="008E3DF4">
      <w:r>
        <w:rPr>
          <w:rFonts w:hint="eastAsia"/>
        </w:rPr>
        <w:t>步骤一：解析用户</w:t>
      </w:r>
      <w:proofErr w:type="spellStart"/>
      <w:r>
        <w:rPr>
          <w:rFonts w:hint="eastAsia"/>
        </w:rPr>
        <w:t>sql</w:t>
      </w:r>
      <w:proofErr w:type="spellEnd"/>
      <w:r>
        <w:rPr>
          <w:rFonts w:hint="eastAsia"/>
        </w:rPr>
        <w:t>查询语句，获取查询的</w:t>
      </w:r>
      <w:r>
        <w:rPr>
          <w:rFonts w:hint="eastAsia"/>
        </w:rPr>
        <w:t>key</w:t>
      </w:r>
      <w:r>
        <w:rPr>
          <w:rFonts w:hint="eastAsia"/>
        </w:rPr>
        <w:t>值；步骤二：将步骤一获取的</w:t>
      </w:r>
      <w:r>
        <w:rPr>
          <w:rFonts w:hint="eastAsia"/>
        </w:rPr>
        <w:t>key</w:t>
      </w:r>
      <w:r>
        <w:rPr>
          <w:rFonts w:hint="eastAsia"/>
        </w:rPr>
        <w:t>值代入递归式模型并逐层计算；步骤三：最底层输出预测范围（</w:t>
      </w:r>
      <w:r>
        <w:rPr>
          <w:rFonts w:hint="eastAsia"/>
        </w:rPr>
        <w:t>pos</w:t>
      </w:r>
      <w:r>
        <w:t>-</w:t>
      </w:r>
      <w:r>
        <w:rPr>
          <w:rFonts w:hint="eastAsia"/>
        </w:rPr>
        <w:t>σ，</w:t>
      </w:r>
      <w:r>
        <w:rPr>
          <w:rFonts w:hint="eastAsia"/>
        </w:rPr>
        <w:t>pos</w:t>
      </w:r>
      <w:r>
        <w:t>+</w:t>
      </w:r>
      <w:r>
        <w:rPr>
          <w:rFonts w:hint="eastAsia"/>
        </w:rPr>
        <w:t>σ）作为回归分析输入；步骤四：通过回归分析确定模型结束本次查询。</w:t>
      </w:r>
    </w:p>
    <w:p w14:paraId="5A2522C0" w14:textId="77777777" w:rsidR="0069299D" w:rsidRDefault="008E3DF4">
      <w:pPr>
        <w:pStyle w:val="3"/>
        <w:spacing w:before="120" w:after="120" w:line="240" w:lineRule="auto"/>
        <w:rPr>
          <w:b w:val="0"/>
          <w:bCs w:val="0"/>
          <w:color w:val="FF0000"/>
          <w:sz w:val="24"/>
        </w:rPr>
      </w:pPr>
      <w:r>
        <w:rPr>
          <w:b w:val="0"/>
          <w:sz w:val="24"/>
          <w:szCs w:val="24"/>
        </w:rPr>
        <w:t xml:space="preserve">1.2.2  </w:t>
      </w:r>
      <w:r>
        <w:rPr>
          <w:b w:val="0"/>
          <w:sz w:val="24"/>
          <w:szCs w:val="24"/>
        </w:rPr>
        <w:t>现有技术一的缺点</w:t>
      </w:r>
      <w:r>
        <w:rPr>
          <w:rFonts w:hint="eastAsia"/>
          <w:b w:val="0"/>
          <w:bCs w:val="0"/>
          <w:color w:val="FF0000"/>
          <w:sz w:val="24"/>
        </w:rPr>
        <w:t>（必选）</w:t>
      </w:r>
    </w:p>
    <w:p w14:paraId="5DB310E4" w14:textId="77777777" w:rsidR="0069299D" w:rsidRDefault="008E3DF4">
      <w:pPr>
        <w:rPr>
          <w:color w:val="FF0000"/>
          <w:szCs w:val="20"/>
        </w:rPr>
      </w:pPr>
      <w:r>
        <w:rPr>
          <w:rFonts w:hint="eastAsia"/>
          <w:color w:val="FF0000"/>
          <w:szCs w:val="20"/>
        </w:rPr>
        <w:t>（参考文字描述）</w:t>
      </w:r>
    </w:p>
    <w:p w14:paraId="399BDF4F" w14:textId="77777777" w:rsidR="0069299D" w:rsidRDefault="008E3DF4">
      <w:r>
        <w:rPr>
          <w:rFonts w:hint="eastAsia"/>
        </w:rPr>
        <w:t>递归</w:t>
      </w:r>
      <w:r>
        <w:rPr>
          <w:rFonts w:ascii="Arial" w:hAnsi="Arial" w:cs="Arial"/>
          <w:color w:val="4D4D4D"/>
          <w:shd w:val="clear" w:color="auto" w:fill="FFFFFF"/>
        </w:rPr>
        <w:t>型模型</w:t>
      </w:r>
      <w:r>
        <w:rPr>
          <w:rFonts w:hint="eastAsia"/>
        </w:rPr>
        <w:t>可以构建混合模型，比如，在模型顶层使用一个小的</w:t>
      </w:r>
      <w:proofErr w:type="spellStart"/>
      <w:r>
        <w:rPr>
          <w:rFonts w:hint="eastAsia"/>
        </w:rPr>
        <w:t>ReLU</w:t>
      </w:r>
      <w:proofErr w:type="spellEnd"/>
      <w:r>
        <w:rPr>
          <w:rFonts w:hint="eastAsia"/>
        </w:rPr>
        <w:t>神经网络，模拟出复杂的数据分布。在模型底部可以使用大量的线性回归模型，或者直接使用</w:t>
      </w:r>
      <w:r>
        <w:rPr>
          <w:rFonts w:hint="eastAsia"/>
        </w:rPr>
        <w:t>B-tree</w:t>
      </w:r>
      <w:r>
        <w:rPr>
          <w:rFonts w:hint="eastAsia"/>
        </w:rPr>
        <w:t>。以全体数据为数据集训练第一层模型，基于该顶级节点模型的预测，然后从下一阶段中挑选模型并添加落入该模型的所有键。在混合模型中如果</w:t>
      </w:r>
      <w:r>
        <w:rPr>
          <w:rFonts w:hint="eastAsia"/>
        </w:rPr>
        <w:t>NN</w:t>
      </w:r>
      <w:r>
        <w:rPr>
          <w:rFonts w:hint="eastAsia"/>
        </w:rPr>
        <w:t>的</w:t>
      </w:r>
      <w:r>
        <w:rPr>
          <w:rFonts w:hint="eastAsia"/>
        </w:rPr>
        <w:t>min-/max-</w:t>
      </w:r>
      <w:r>
        <w:rPr>
          <w:rFonts w:hint="eastAsia"/>
        </w:rPr>
        <w:t>误差不满足阈值，则使用</w:t>
      </w:r>
      <w:proofErr w:type="spellStart"/>
      <w:r>
        <w:rPr>
          <w:rFonts w:hint="eastAsia"/>
        </w:rPr>
        <w:t>Btree</w:t>
      </w:r>
      <w:proofErr w:type="spellEnd"/>
      <w:r>
        <w:rPr>
          <w:rFonts w:hint="eastAsia"/>
        </w:rPr>
        <w:t>替换。混合索引允许我们将</w:t>
      </w:r>
      <w:r>
        <w:rPr>
          <w:rFonts w:hint="eastAsia"/>
        </w:rPr>
        <w:t>learned</w:t>
      </w:r>
      <w:r>
        <w:rPr>
          <w:rFonts w:hint="eastAsia"/>
        </w:rPr>
        <w:t>索引的最坏情况性能与</w:t>
      </w:r>
      <w:r>
        <w:rPr>
          <w:rFonts w:hint="eastAsia"/>
        </w:rPr>
        <w:t>B</w:t>
      </w:r>
      <w:r>
        <w:t>+</w:t>
      </w:r>
      <w:r>
        <w:rPr>
          <w:rFonts w:hint="eastAsia"/>
        </w:rPr>
        <w:t>树的性能联系起来。在极端的情况下，所有的模型会被替换成</w:t>
      </w:r>
      <w:proofErr w:type="spellStart"/>
      <w:r>
        <w:rPr>
          <w:rFonts w:hint="eastAsia"/>
        </w:rPr>
        <w:t>B</w:t>
      </w:r>
      <w:r>
        <w:t>+</w:t>
      </w:r>
      <w:r>
        <w:rPr>
          <w:rFonts w:hint="eastAsia"/>
        </w:rPr>
        <w:t>tree</w:t>
      </w:r>
      <w:proofErr w:type="spellEnd"/>
      <w:r>
        <w:rPr>
          <w:rFonts w:hint="eastAsia"/>
        </w:rPr>
        <w:t>而成为一个完整的</w:t>
      </w:r>
      <w:proofErr w:type="spellStart"/>
      <w:r>
        <w:rPr>
          <w:rFonts w:hint="eastAsia"/>
        </w:rPr>
        <w:t>B</w:t>
      </w:r>
      <w:r>
        <w:t>+</w:t>
      </w:r>
      <w:r>
        <w:rPr>
          <w:rFonts w:hint="eastAsia"/>
        </w:rPr>
        <w:t>tree</w:t>
      </w:r>
      <w:proofErr w:type="spellEnd"/>
      <w:r>
        <w:rPr>
          <w:rFonts w:hint="eastAsia"/>
        </w:rPr>
        <w:t>。由于学习索引的构建中范围和点索引模型都与</w:t>
      </w:r>
      <w:r>
        <w:rPr>
          <w:rFonts w:hint="eastAsia"/>
        </w:rPr>
        <w:t>CDF</w:t>
      </w:r>
      <w:r>
        <w:rPr>
          <w:rFonts w:hint="eastAsia"/>
        </w:rPr>
        <w:t>模型密切相关，所以估计</w:t>
      </w:r>
      <w:r>
        <w:rPr>
          <w:rFonts w:hint="eastAsia"/>
        </w:rPr>
        <w:t>CDF</w:t>
      </w:r>
      <w:r>
        <w:rPr>
          <w:rFonts w:hint="eastAsia"/>
        </w:rPr>
        <w:t>是非常重要的，如何对</w:t>
      </w:r>
      <w:r>
        <w:rPr>
          <w:rFonts w:hint="eastAsia"/>
        </w:rPr>
        <w:t>CDF</w:t>
      </w:r>
      <w:r>
        <w:rPr>
          <w:rFonts w:hint="eastAsia"/>
        </w:rPr>
        <w:t>进行最有效的建模仍然是一个有待进一步研究的问题。此外，许多简洁的数据结构都侧重于</w:t>
      </w:r>
      <w:r>
        <w:rPr>
          <w:rFonts w:hint="eastAsia"/>
        </w:rPr>
        <w:t>H0</w:t>
      </w:r>
      <w:r>
        <w:rPr>
          <w:rFonts w:hint="eastAsia"/>
        </w:rPr>
        <w:t>熵（对索引中的每个元素进行编码所需的位数），而学习型索引则试图学习底层数据分布以预测每个元素的位置。因此，学习的索引可能获得比</w:t>
      </w:r>
      <w:r>
        <w:rPr>
          <w:rFonts w:hint="eastAsia"/>
        </w:rPr>
        <w:t>H0</w:t>
      </w:r>
      <w:r>
        <w:rPr>
          <w:rFonts w:hint="eastAsia"/>
        </w:rPr>
        <w:t>熵更高的压缩率，但可能会以较慢的操作为代价。比如</w:t>
      </w:r>
      <w:r>
        <w:rPr>
          <w:rFonts w:hint="eastAsia"/>
        </w:rPr>
        <w:t>spline B-tree</w:t>
      </w:r>
      <w:r>
        <w:rPr>
          <w:rFonts w:hint="eastAsia"/>
        </w:rPr>
        <w:t>使用</w:t>
      </w:r>
      <w:r>
        <w:rPr>
          <w:rFonts w:hint="eastAsia"/>
        </w:rPr>
        <w:t>B-tree</w:t>
      </w:r>
      <w:r>
        <w:rPr>
          <w:rFonts w:hint="eastAsia"/>
        </w:rPr>
        <w:t>的每个叶子节点只存一个</w:t>
      </w:r>
      <w:r>
        <w:rPr>
          <w:rFonts w:hint="eastAsia"/>
        </w:rPr>
        <w:t>spline</w:t>
      </w:r>
      <w:r>
        <w:rPr>
          <w:rFonts w:hint="eastAsia"/>
        </w:rPr>
        <w:t>（即</w:t>
      </w:r>
      <w:r>
        <w:rPr>
          <w:rFonts w:hint="eastAsia"/>
        </w:rPr>
        <w:t>key</w:t>
      </w:r>
      <w:r>
        <w:rPr>
          <w:rFonts w:hint="eastAsia"/>
        </w:rPr>
        <w:t>和其位置），两个</w:t>
      </w:r>
      <w:r>
        <w:rPr>
          <w:rFonts w:hint="eastAsia"/>
        </w:rPr>
        <w:t>spline</w:t>
      </w:r>
      <w:r>
        <w:rPr>
          <w:rFonts w:hint="eastAsia"/>
        </w:rPr>
        <w:t>之间的数据用两点之间的直线来预测。这样一个简单的数据结构，很多时候效果相当于复杂的</w:t>
      </w:r>
      <w:r>
        <w:rPr>
          <w:rFonts w:hint="eastAsia"/>
        </w:rPr>
        <w:t>Learned Index</w:t>
      </w:r>
      <w:r>
        <w:rPr>
          <w:rFonts w:hint="eastAsia"/>
        </w:rPr>
        <w:t>，甚至更好。在</w:t>
      </w:r>
      <w:r>
        <w:rPr>
          <w:rFonts w:hint="eastAsia"/>
        </w:rPr>
        <w:t xml:space="preserve">Point Index </w:t>
      </w:r>
      <w:r>
        <w:rPr>
          <w:rFonts w:hint="eastAsia"/>
        </w:rPr>
        <w:t>领域，</w:t>
      </w:r>
      <w:r>
        <w:rPr>
          <w:rFonts w:hint="eastAsia"/>
        </w:rPr>
        <w:t>Learned Index</w:t>
      </w:r>
      <w:r>
        <w:rPr>
          <w:rFonts w:hint="eastAsia"/>
        </w:rPr>
        <w:t>通过减少冲突实现的优化可以被</w:t>
      </w:r>
      <w:r>
        <w:rPr>
          <w:rFonts w:hint="eastAsia"/>
        </w:rPr>
        <w:t>bucketized cuckoo hashing</w:t>
      </w:r>
      <w:r>
        <w:rPr>
          <w:rFonts w:hint="eastAsia"/>
        </w:rPr>
        <w:t>轻松解决，该方法只是简单的将每个</w:t>
      </w:r>
      <w:r>
        <w:rPr>
          <w:rFonts w:hint="eastAsia"/>
        </w:rPr>
        <w:t>key</w:t>
      </w:r>
      <w:r>
        <w:rPr>
          <w:rFonts w:hint="eastAsia"/>
        </w:rPr>
        <w:t>同时</w:t>
      </w:r>
      <w:r>
        <w:rPr>
          <w:rFonts w:hint="eastAsia"/>
        </w:rPr>
        <w:t>hash</w:t>
      </w:r>
      <w:r>
        <w:rPr>
          <w:rFonts w:hint="eastAsia"/>
        </w:rPr>
        <w:t>到两个</w:t>
      </w:r>
      <w:r>
        <w:rPr>
          <w:rFonts w:hint="eastAsia"/>
        </w:rPr>
        <w:t>bucket</w:t>
      </w:r>
      <w:r>
        <w:rPr>
          <w:rFonts w:hint="eastAsia"/>
        </w:rPr>
        <w:t>而已。</w:t>
      </w:r>
    </w:p>
    <w:p w14:paraId="2BD2A36E" w14:textId="77777777" w:rsidR="0069299D" w:rsidRDefault="008E3DF4">
      <w:pPr>
        <w:pStyle w:val="1"/>
        <w:spacing w:after="0"/>
        <w:ind w:left="0" w:firstLine="0"/>
        <w:rPr>
          <w:rFonts w:ascii="Times New Roman" w:hAnsi="宋体"/>
          <w:szCs w:val="24"/>
        </w:rPr>
      </w:pPr>
      <w:r>
        <w:rPr>
          <w:rFonts w:ascii="Times New Roman" w:hAnsi="Times New Roman"/>
          <w:szCs w:val="24"/>
        </w:rPr>
        <w:t>2</w:t>
      </w:r>
      <w:r>
        <w:rPr>
          <w:rFonts w:ascii="Times New Roman" w:hAnsi="宋体"/>
          <w:szCs w:val="24"/>
        </w:rPr>
        <w:t>、本发明技术方案的详细阐述（发明内容）</w:t>
      </w:r>
    </w:p>
    <w:p w14:paraId="4AD4829C" w14:textId="77777777" w:rsidR="0069299D" w:rsidRDefault="008E3DF4">
      <w:pPr>
        <w:pStyle w:val="20"/>
        <w:spacing w:before="120" w:after="120" w:line="240" w:lineRule="auto"/>
        <w:rPr>
          <w:b w:val="0"/>
          <w:sz w:val="24"/>
          <w:szCs w:val="24"/>
        </w:rPr>
      </w:pPr>
      <w:r>
        <w:rPr>
          <w:b w:val="0"/>
          <w:sz w:val="24"/>
          <w:szCs w:val="24"/>
        </w:rPr>
        <w:t xml:space="preserve">2.1  </w:t>
      </w:r>
      <w:r>
        <w:rPr>
          <w:b w:val="0"/>
          <w:sz w:val="24"/>
          <w:szCs w:val="24"/>
        </w:rPr>
        <w:t>本发明所要解决的技术问题</w:t>
      </w:r>
      <w:r>
        <w:rPr>
          <w:rFonts w:hint="eastAsia"/>
          <w:b w:val="0"/>
          <w:bCs w:val="0"/>
          <w:color w:val="FF0000"/>
          <w:sz w:val="24"/>
        </w:rPr>
        <w:t>（必选）</w:t>
      </w:r>
    </w:p>
    <w:p w14:paraId="55A377BB" w14:textId="77777777" w:rsidR="0069299D" w:rsidRDefault="008E3DF4">
      <w:pPr>
        <w:rPr>
          <w:color w:val="FF0000"/>
          <w:szCs w:val="20"/>
        </w:rPr>
      </w:pPr>
      <w:r>
        <w:rPr>
          <w:rFonts w:hint="eastAsia"/>
          <w:color w:val="FF0000"/>
          <w:szCs w:val="20"/>
        </w:rPr>
        <w:t>（参考文字描述）</w:t>
      </w:r>
    </w:p>
    <w:p w14:paraId="7B3531B3" w14:textId="77777777" w:rsidR="0069299D" w:rsidRDefault="008E3DF4">
      <w:pPr>
        <w:autoSpaceDE w:val="0"/>
        <w:autoSpaceDN w:val="0"/>
        <w:adjustRightInd w:val="0"/>
        <w:ind w:firstLineChars="200" w:firstLine="420"/>
        <w:rPr>
          <w:szCs w:val="21"/>
        </w:rPr>
      </w:pPr>
      <w:r>
        <w:rPr>
          <w:rFonts w:hint="eastAsia"/>
          <w:szCs w:val="21"/>
        </w:rPr>
        <w:t>综合现有技术存在的缺点，总结本发明要解决的技术问题如下：</w:t>
      </w:r>
    </w:p>
    <w:p w14:paraId="42C08807" w14:textId="77777777" w:rsidR="0069299D" w:rsidRDefault="008E3DF4">
      <w:pPr>
        <w:autoSpaceDE w:val="0"/>
        <w:autoSpaceDN w:val="0"/>
        <w:adjustRightInd w:val="0"/>
        <w:ind w:firstLineChars="200" w:firstLine="420"/>
        <w:rPr>
          <w:szCs w:val="21"/>
        </w:rPr>
      </w:pPr>
      <w:r>
        <w:rPr>
          <w:rFonts w:hint="eastAsia"/>
          <w:szCs w:val="21"/>
        </w:rPr>
        <w:t>（一）现有的索引推荐技术，需要在推荐出索引之后，利用数据库的查询计划去评估索引性能，然而在利用查询计划的过程中，不可避免地需要额外的时间开销和数据转换，这会在一定程度上降低速度，并且导致一些信息损失，导致索引的适用性降低。</w:t>
      </w:r>
    </w:p>
    <w:p w14:paraId="6F2F52E0" w14:textId="77777777" w:rsidR="0069299D" w:rsidRDefault="008E3DF4">
      <w:pPr>
        <w:autoSpaceDE w:val="0"/>
        <w:autoSpaceDN w:val="0"/>
        <w:adjustRightInd w:val="0"/>
        <w:ind w:firstLineChars="200" w:firstLine="420"/>
        <w:rPr>
          <w:szCs w:val="21"/>
        </w:rPr>
      </w:pPr>
      <w:r>
        <w:rPr>
          <w:rFonts w:hint="eastAsia"/>
          <w:szCs w:val="21"/>
        </w:rPr>
        <w:t>（二）在现有的研究中，通过机器学习技术来实现索引推荐，这个过程从训练开始所需要的时间难以明显缩短。而从整体性能上考虑，受模型选择的影响，学习索引所需的空间开销有较为庞大，缩小了这一技术的适用范围。</w:t>
      </w:r>
    </w:p>
    <w:p w14:paraId="058B4F85" w14:textId="77777777" w:rsidR="0069299D" w:rsidRDefault="008E3DF4">
      <w:pPr>
        <w:autoSpaceDE w:val="0"/>
        <w:autoSpaceDN w:val="0"/>
        <w:adjustRightInd w:val="0"/>
        <w:ind w:firstLineChars="200" w:firstLine="420"/>
        <w:rPr>
          <w:szCs w:val="21"/>
        </w:rPr>
      </w:pPr>
      <w:r>
        <w:rPr>
          <w:rFonts w:hint="eastAsia"/>
          <w:szCs w:val="21"/>
        </w:rPr>
        <w:t>（三）索引推荐面向的数据量比较庞大，传统的</w:t>
      </w:r>
      <w:r>
        <w:rPr>
          <w:rFonts w:hint="eastAsia"/>
          <w:szCs w:val="21"/>
        </w:rPr>
        <w:t>B-</w:t>
      </w:r>
      <w:r>
        <w:rPr>
          <w:rFonts w:hint="eastAsia"/>
          <w:szCs w:val="21"/>
        </w:rPr>
        <w:t>树如果不加以改造，难以保证以更快的速度进行检索。同时，学习模型的输入范围也需要进行逐层分块削减，以便加快搜索。我们采用决策树的方式进行了改造，显著缩小了在最终叶结点中需要检索的数据范围。</w:t>
      </w:r>
    </w:p>
    <w:p w14:paraId="4C764369" w14:textId="77777777" w:rsidR="0069299D" w:rsidRDefault="008E3DF4">
      <w:pPr>
        <w:autoSpaceDE w:val="0"/>
        <w:autoSpaceDN w:val="0"/>
        <w:adjustRightInd w:val="0"/>
        <w:ind w:firstLineChars="200" w:firstLine="420"/>
        <w:rPr>
          <w:szCs w:val="21"/>
        </w:rPr>
      </w:pPr>
      <w:r>
        <w:rPr>
          <w:rFonts w:hint="eastAsia"/>
          <w:szCs w:val="21"/>
        </w:rPr>
        <w:t>（四）现有的索引推荐模型大多都需要使用者提前设置好当前场景下的可行索引集合，然后根据该集合进行索引推荐。在现实生活中往往需要大量的调研和统计结果才能得到该集合，本发明从数据库本身出发从零开始进行索引推荐</w:t>
      </w:r>
    </w:p>
    <w:p w14:paraId="7004DF6B" w14:textId="77777777" w:rsidR="0069299D" w:rsidRDefault="008E3DF4">
      <w:pPr>
        <w:pStyle w:val="20"/>
        <w:spacing w:before="120" w:after="120" w:line="240" w:lineRule="auto"/>
        <w:rPr>
          <w:b w:val="0"/>
          <w:sz w:val="24"/>
          <w:szCs w:val="24"/>
        </w:rPr>
      </w:pPr>
      <w:r>
        <w:rPr>
          <w:rFonts w:hint="eastAsia"/>
          <w:b w:val="0"/>
          <w:sz w:val="24"/>
          <w:szCs w:val="24"/>
        </w:rPr>
        <w:t xml:space="preserve">2.2  </w:t>
      </w:r>
      <w:r>
        <w:rPr>
          <w:rFonts w:hint="eastAsia"/>
          <w:b w:val="0"/>
          <w:sz w:val="24"/>
          <w:szCs w:val="24"/>
        </w:rPr>
        <w:t>本发明的主要发明要点概述</w:t>
      </w:r>
      <w:r>
        <w:rPr>
          <w:rFonts w:hint="eastAsia"/>
          <w:b w:val="0"/>
          <w:bCs w:val="0"/>
          <w:color w:val="FF0000"/>
          <w:sz w:val="24"/>
        </w:rPr>
        <w:t>（必选）</w:t>
      </w:r>
    </w:p>
    <w:p w14:paraId="05FC08A1" w14:textId="77777777" w:rsidR="0069299D" w:rsidRDefault="008E3DF4">
      <w:pPr>
        <w:rPr>
          <w:szCs w:val="21"/>
        </w:rPr>
      </w:pPr>
      <w:r>
        <w:rPr>
          <w:rFonts w:hint="eastAsia"/>
          <w:color w:val="FF0000"/>
          <w:szCs w:val="20"/>
        </w:rPr>
        <w:t>（参考文字描述）</w:t>
      </w:r>
    </w:p>
    <w:p w14:paraId="30E3CC99" w14:textId="77777777" w:rsidR="0069299D" w:rsidRDefault="008E3DF4">
      <w:pPr>
        <w:autoSpaceDE w:val="0"/>
        <w:autoSpaceDN w:val="0"/>
        <w:adjustRightInd w:val="0"/>
        <w:ind w:firstLineChars="200" w:firstLine="420"/>
        <w:rPr>
          <w:szCs w:val="21"/>
        </w:rPr>
      </w:pPr>
      <w:r>
        <w:rPr>
          <w:rFonts w:hint="eastAsia"/>
          <w:szCs w:val="21"/>
        </w:rPr>
        <w:t>结合上述问题，</w:t>
      </w:r>
      <w:r>
        <w:rPr>
          <w:szCs w:val="21"/>
        </w:rPr>
        <w:t>本发明的主要创新技术点</w:t>
      </w:r>
      <w:r>
        <w:rPr>
          <w:rFonts w:hint="eastAsia"/>
          <w:szCs w:val="21"/>
        </w:rPr>
        <w:t>总结如下</w:t>
      </w:r>
      <w:r>
        <w:rPr>
          <w:szCs w:val="21"/>
        </w:rPr>
        <w:t>：</w:t>
      </w:r>
    </w:p>
    <w:p w14:paraId="2E2CE7B2" w14:textId="77777777" w:rsidR="0069299D" w:rsidRDefault="008E3DF4">
      <w:pPr>
        <w:autoSpaceDE w:val="0"/>
        <w:autoSpaceDN w:val="0"/>
        <w:adjustRightInd w:val="0"/>
        <w:ind w:firstLineChars="200" w:firstLine="420"/>
        <w:rPr>
          <w:szCs w:val="21"/>
        </w:rPr>
      </w:pPr>
      <w:r>
        <w:rPr>
          <w:rFonts w:hint="eastAsia"/>
          <w:szCs w:val="21"/>
        </w:rPr>
        <w:lastRenderedPageBreak/>
        <w:t>（一）本发明将索引推荐问题处理的数据规模逐层降低，减小了由于数据规模较大带来读写工作负载产生误差的可能，同时加快了系统运作效率。</w:t>
      </w:r>
    </w:p>
    <w:p w14:paraId="0BC1508A" w14:textId="77777777" w:rsidR="0069299D" w:rsidRDefault="008E3DF4">
      <w:pPr>
        <w:autoSpaceDE w:val="0"/>
        <w:autoSpaceDN w:val="0"/>
        <w:adjustRightInd w:val="0"/>
        <w:ind w:firstLineChars="200" w:firstLine="420"/>
        <w:rPr>
          <w:szCs w:val="21"/>
        </w:rPr>
      </w:pPr>
      <w:r>
        <w:rPr>
          <w:rFonts w:hint="eastAsia"/>
          <w:szCs w:val="21"/>
        </w:rPr>
        <w:t>（二）本发明综合时间和空间两个角度进行了优化。时间上通过采用新的数据结构，有着一定程度的缩减；空间上通过缩减每层节点的模型大小，节约了大量的空间开销。</w:t>
      </w:r>
    </w:p>
    <w:p w14:paraId="123B6C71" w14:textId="77777777" w:rsidR="0069299D" w:rsidRDefault="008E3DF4">
      <w:pPr>
        <w:autoSpaceDE w:val="0"/>
        <w:autoSpaceDN w:val="0"/>
        <w:adjustRightInd w:val="0"/>
        <w:ind w:firstLineChars="200" w:firstLine="420"/>
        <w:rPr>
          <w:szCs w:val="21"/>
        </w:rPr>
      </w:pPr>
      <w:r>
        <w:rPr>
          <w:rFonts w:hint="eastAsia"/>
          <w:szCs w:val="21"/>
        </w:rPr>
        <w:t>（三）本发明全面的处理策略可以处理多种不同的索引模式，并且保证了即使采用机器学习训练的方式，其性能也一定不低于传统的</w:t>
      </w:r>
      <w:r>
        <w:rPr>
          <w:rFonts w:hint="eastAsia"/>
          <w:szCs w:val="21"/>
        </w:rPr>
        <w:t>B+</w:t>
      </w:r>
      <w:r>
        <w:rPr>
          <w:rFonts w:hint="eastAsia"/>
          <w:szCs w:val="21"/>
        </w:rPr>
        <w:t>树。</w:t>
      </w:r>
    </w:p>
    <w:p w14:paraId="0CBBE845" w14:textId="4F035A8E" w:rsidR="0069299D" w:rsidRDefault="008E3DF4">
      <w:pPr>
        <w:autoSpaceDE w:val="0"/>
        <w:autoSpaceDN w:val="0"/>
        <w:adjustRightInd w:val="0"/>
        <w:ind w:firstLineChars="200" w:firstLine="420"/>
      </w:pPr>
      <w:r>
        <w:rPr>
          <w:rFonts w:hint="eastAsia"/>
        </w:rPr>
        <w:t>（四）本发明充分利用每层模型得到的参数和数据，进行模型索引</w:t>
      </w:r>
      <w:r w:rsidR="39BD027A">
        <w:t>选择</w:t>
      </w:r>
      <w:r>
        <w:rPr>
          <w:rFonts w:hint="eastAsia"/>
        </w:rPr>
        <w:t>，逐层传递，用于下一层分枝节点处模型的训练。</w:t>
      </w:r>
    </w:p>
    <w:p w14:paraId="1FCA61E8" w14:textId="77777777" w:rsidR="0069299D" w:rsidRDefault="008E3DF4">
      <w:pPr>
        <w:pStyle w:val="20"/>
        <w:spacing w:before="120" w:after="120" w:line="240" w:lineRule="auto"/>
        <w:rPr>
          <w:sz w:val="24"/>
          <w:szCs w:val="24"/>
        </w:rPr>
      </w:pPr>
      <w:r>
        <w:rPr>
          <w:rFonts w:hint="eastAsia"/>
          <w:sz w:val="24"/>
          <w:szCs w:val="24"/>
        </w:rPr>
        <w:t>2.3</w:t>
      </w:r>
      <w:r>
        <w:rPr>
          <w:sz w:val="24"/>
          <w:szCs w:val="24"/>
        </w:rPr>
        <w:t xml:space="preserve">  </w:t>
      </w:r>
      <w:r>
        <w:rPr>
          <w:sz w:val="24"/>
          <w:szCs w:val="24"/>
        </w:rPr>
        <w:t>本发明技术</w:t>
      </w:r>
      <w:r>
        <w:rPr>
          <w:rFonts w:hint="eastAsia"/>
          <w:sz w:val="24"/>
          <w:szCs w:val="24"/>
        </w:rPr>
        <w:t>的技术方案</w:t>
      </w:r>
    </w:p>
    <w:p w14:paraId="321AB5A8" w14:textId="77777777" w:rsidR="0069299D" w:rsidRDefault="008E3DF4">
      <w:pPr>
        <w:pStyle w:val="3"/>
        <w:spacing w:before="120" w:after="120" w:line="240" w:lineRule="auto"/>
        <w:rPr>
          <w:b w:val="0"/>
          <w:bCs w:val="0"/>
          <w:color w:val="FF0000"/>
          <w:sz w:val="24"/>
        </w:rPr>
      </w:pPr>
      <w:r>
        <w:rPr>
          <w:rFonts w:hint="eastAsia"/>
          <w:b w:val="0"/>
          <w:sz w:val="24"/>
          <w:szCs w:val="24"/>
        </w:rPr>
        <w:t xml:space="preserve">2.3.1 </w:t>
      </w:r>
      <w:r>
        <w:rPr>
          <w:rFonts w:hint="eastAsia"/>
          <w:b w:val="0"/>
          <w:sz w:val="24"/>
          <w:szCs w:val="24"/>
        </w:rPr>
        <w:t>本发明应用的系统架构或场景</w:t>
      </w:r>
      <w:r>
        <w:rPr>
          <w:rFonts w:hint="eastAsia"/>
          <w:b w:val="0"/>
          <w:bCs w:val="0"/>
          <w:color w:val="FF0000"/>
          <w:sz w:val="24"/>
        </w:rPr>
        <w:t>（必选）</w:t>
      </w:r>
    </w:p>
    <w:p w14:paraId="45B7C699" w14:textId="77777777" w:rsidR="0069299D" w:rsidRDefault="008E3DF4">
      <w:pPr>
        <w:jc w:val="center"/>
      </w:pPr>
      <w:r>
        <w:rPr>
          <w:noProof/>
        </w:rPr>
        <w:drawing>
          <wp:inline distT="0" distB="0" distL="0" distR="0" wp14:anchorId="3996312B" wp14:editId="51E9122A">
            <wp:extent cx="4546600" cy="354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6021" cy="3573859"/>
                    </a:xfrm>
                    <a:prstGeom prst="rect">
                      <a:avLst/>
                    </a:prstGeom>
                  </pic:spPr>
                </pic:pic>
              </a:graphicData>
            </a:graphic>
          </wp:inline>
        </w:drawing>
      </w:r>
    </w:p>
    <w:p w14:paraId="364AA9E2" w14:textId="77777777" w:rsidR="0069299D" w:rsidRDefault="008E3DF4">
      <w:pPr>
        <w:autoSpaceDE w:val="0"/>
        <w:autoSpaceDN w:val="0"/>
        <w:adjustRightInd w:val="0"/>
        <w:rPr>
          <w:sz w:val="18"/>
          <w:szCs w:val="18"/>
        </w:rPr>
      </w:pPr>
      <w:r>
        <w:rPr>
          <w:sz w:val="18"/>
          <w:szCs w:val="18"/>
        </w:rPr>
        <w:t>图</w:t>
      </w:r>
      <w:r>
        <w:rPr>
          <w:rFonts w:hint="eastAsia"/>
          <w:sz w:val="18"/>
          <w:szCs w:val="18"/>
        </w:rPr>
        <w:t>3</w:t>
      </w:r>
      <w:r>
        <w:rPr>
          <w:sz w:val="18"/>
          <w:szCs w:val="18"/>
        </w:rPr>
        <w:t xml:space="preserve"> </w:t>
      </w:r>
      <w:r>
        <w:rPr>
          <w:sz w:val="18"/>
          <w:szCs w:val="18"/>
        </w:rPr>
        <w:t>本发明的</w:t>
      </w:r>
      <w:r>
        <w:rPr>
          <w:rFonts w:hint="eastAsia"/>
          <w:sz w:val="18"/>
          <w:szCs w:val="18"/>
        </w:rPr>
        <w:t>系统架构图（或应用场景示例图）</w:t>
      </w:r>
      <w:r>
        <w:rPr>
          <w:rFonts w:hint="eastAsia"/>
          <w:color w:val="FF0000"/>
          <w:szCs w:val="20"/>
        </w:rPr>
        <w:t>（必选）</w:t>
      </w:r>
    </w:p>
    <w:p w14:paraId="696415D2" w14:textId="77777777" w:rsidR="0069299D" w:rsidRDefault="008E3DF4">
      <w:pPr>
        <w:rPr>
          <w:rFonts w:ascii="宋体" w:hAnsi="宋体" w:cs="宋体"/>
          <w:szCs w:val="21"/>
          <w:lang w:bidi="ar"/>
        </w:rPr>
      </w:pPr>
      <w:r>
        <w:rPr>
          <w:rFonts w:hint="eastAsia"/>
          <w:color w:val="FF0000"/>
          <w:szCs w:val="20"/>
        </w:rPr>
        <w:t>（参考文字描述）</w:t>
      </w:r>
    </w:p>
    <w:p w14:paraId="3FA60782" w14:textId="77777777" w:rsidR="0069299D" w:rsidRDefault="008E3DF4">
      <w:r>
        <w:rPr>
          <w:rFonts w:hint="eastAsia"/>
        </w:rPr>
        <w:t>如上图是本发明方案的系统架构图（</w:t>
      </w:r>
      <w:r>
        <w:rPr>
          <w:rFonts w:hint="eastAsia"/>
          <w:szCs w:val="21"/>
        </w:rPr>
        <w:t>或应用场景示例图</w:t>
      </w:r>
      <w:r>
        <w:rPr>
          <w:rFonts w:hint="eastAsia"/>
        </w:rPr>
        <w:t>）：</w:t>
      </w:r>
    </w:p>
    <w:p w14:paraId="5F7AE77B" w14:textId="77777777" w:rsidR="0069299D" w:rsidRDefault="008E3DF4">
      <w:r>
        <w:rPr>
          <w:rFonts w:hint="eastAsia"/>
        </w:rPr>
        <w:t>其包含输入模块：输入模块负责将原始数据和</w:t>
      </w:r>
      <w:proofErr w:type="spellStart"/>
      <w:r>
        <w:rPr>
          <w:rFonts w:hint="eastAsia"/>
        </w:rPr>
        <w:t>sql</w:t>
      </w:r>
      <w:proofErr w:type="spellEnd"/>
      <w:r>
        <w:rPr>
          <w:rFonts w:hint="eastAsia"/>
        </w:rPr>
        <w:t>工作负载读入。</w:t>
      </w:r>
    </w:p>
    <w:p w14:paraId="090F510C" w14:textId="77777777" w:rsidR="0069299D" w:rsidRDefault="008E3DF4">
      <w:r>
        <w:rPr>
          <w:rFonts w:hint="eastAsia"/>
        </w:rPr>
        <w:t>其包含</w:t>
      </w:r>
      <w:proofErr w:type="spellStart"/>
      <w:r>
        <w:rPr>
          <w:rFonts w:hint="eastAsia"/>
        </w:rPr>
        <w:t>sql</w:t>
      </w:r>
      <w:proofErr w:type="spellEnd"/>
      <w:r>
        <w:rPr>
          <w:rFonts w:hint="eastAsia"/>
        </w:rPr>
        <w:t>解析模块：将</w:t>
      </w:r>
      <w:proofErr w:type="spellStart"/>
      <w:r>
        <w:rPr>
          <w:rFonts w:hint="eastAsia"/>
        </w:rPr>
        <w:t>sql</w:t>
      </w:r>
      <w:proofErr w:type="spellEnd"/>
      <w:r>
        <w:rPr>
          <w:rFonts w:hint="eastAsia"/>
        </w:rPr>
        <w:t>语句进行截断，得到</w:t>
      </w:r>
      <w:r>
        <w:rPr>
          <w:rFonts w:hint="eastAsia"/>
        </w:rPr>
        <w:t>key</w:t>
      </w:r>
      <w:r>
        <w:rPr>
          <w:rFonts w:hint="eastAsia"/>
        </w:rPr>
        <w:t>范围，用于决策树分枝节点的模型输入。</w:t>
      </w:r>
    </w:p>
    <w:p w14:paraId="2BA4FA66" w14:textId="77777777" w:rsidR="0069299D" w:rsidRDefault="008E3DF4">
      <w:r>
        <w:rPr>
          <w:rFonts w:hint="eastAsia"/>
        </w:rPr>
        <w:t>其包含递归学习索引模块：在每个分枝节点处，层层缩减</w:t>
      </w:r>
      <w:r>
        <w:rPr>
          <w:rFonts w:hint="eastAsia"/>
        </w:rPr>
        <w:t>key</w:t>
      </w:r>
      <w:r>
        <w:rPr>
          <w:rFonts w:hint="eastAsia"/>
        </w:rPr>
        <w:t>范围。</w:t>
      </w:r>
    </w:p>
    <w:p w14:paraId="7326E801" w14:textId="77777777" w:rsidR="0069299D" w:rsidRDefault="008E3DF4">
      <w:r>
        <w:rPr>
          <w:rFonts w:hint="eastAsia"/>
        </w:rPr>
        <w:t>其包含自动选择模块：利用叶结点处得到的最小</w:t>
      </w:r>
      <w:r>
        <w:rPr>
          <w:rFonts w:hint="eastAsia"/>
        </w:rPr>
        <w:t>key</w:t>
      </w:r>
      <w:r>
        <w:rPr>
          <w:rFonts w:hint="eastAsia"/>
        </w:rPr>
        <w:t>范围进行模型自动选择，通过数据和</w:t>
      </w:r>
      <w:proofErr w:type="spellStart"/>
      <w:r>
        <w:rPr>
          <w:rFonts w:hint="eastAsia"/>
        </w:rPr>
        <w:t>sql</w:t>
      </w:r>
      <w:proofErr w:type="spellEnd"/>
      <w:r>
        <w:rPr>
          <w:rFonts w:hint="eastAsia"/>
        </w:rPr>
        <w:t>工作负载特征得出对应的索引推荐结果。</w:t>
      </w:r>
    </w:p>
    <w:p w14:paraId="369F5D1C" w14:textId="77777777" w:rsidR="0069299D" w:rsidRDefault="008E3DF4">
      <w:r>
        <w:rPr>
          <w:rFonts w:hint="eastAsia"/>
        </w:rPr>
        <w:t>其包含输出模块：将自动选择得到的结果，经过处理输出为对应的</w:t>
      </w:r>
      <w:proofErr w:type="spellStart"/>
      <w:r>
        <w:rPr>
          <w:rFonts w:hint="eastAsia"/>
        </w:rPr>
        <w:t>sql</w:t>
      </w:r>
      <w:proofErr w:type="spellEnd"/>
      <w:r>
        <w:rPr>
          <w:rFonts w:hint="eastAsia"/>
        </w:rPr>
        <w:t>查询结果。</w:t>
      </w:r>
    </w:p>
    <w:p w14:paraId="1AC3C0A2" w14:textId="77777777" w:rsidR="0069299D" w:rsidRDefault="008E3DF4">
      <w:r>
        <w:rPr>
          <w:rFonts w:hint="eastAsia"/>
        </w:rPr>
        <w:t>他们的功能如下：本系统可以实现单</w:t>
      </w:r>
      <w:r>
        <w:rPr>
          <w:rFonts w:hint="eastAsia"/>
        </w:rPr>
        <w:t>query</w:t>
      </w:r>
      <w:r>
        <w:rPr>
          <w:rFonts w:hint="eastAsia"/>
        </w:rPr>
        <w:t>语句的索引推荐，输入为一条</w:t>
      </w:r>
      <w:r>
        <w:rPr>
          <w:rFonts w:hint="eastAsia"/>
        </w:rPr>
        <w:t>query</w:t>
      </w:r>
      <w:r>
        <w:rPr>
          <w:rFonts w:hint="eastAsia"/>
        </w:rPr>
        <w:t>语句和涉及到推荐字段的数据，输出为使用了这些字段的推荐索引查询得到的数值。系统的核心由递归学习索引模块和自动选择模块组成。学习索引模块嵌入在决策树中，接收</w:t>
      </w:r>
      <w:proofErr w:type="spellStart"/>
      <w:r>
        <w:rPr>
          <w:rFonts w:hint="eastAsia"/>
        </w:rPr>
        <w:t>sql</w:t>
      </w:r>
      <w:proofErr w:type="spellEnd"/>
      <w:r>
        <w:rPr>
          <w:rFonts w:hint="eastAsia"/>
        </w:rPr>
        <w:t>解析得到的</w:t>
      </w:r>
      <w:r>
        <w:rPr>
          <w:rFonts w:hint="eastAsia"/>
        </w:rPr>
        <w:t>key</w:t>
      </w:r>
      <w:r>
        <w:rPr>
          <w:rFonts w:hint="eastAsia"/>
        </w:rPr>
        <w:t>范围，并将训练结果逐层传递。此模块在叶结点处将处理得到的最小</w:t>
      </w:r>
      <w:r>
        <w:rPr>
          <w:rFonts w:hint="eastAsia"/>
        </w:rPr>
        <w:t>key</w:t>
      </w:r>
      <w:r>
        <w:rPr>
          <w:rFonts w:hint="eastAsia"/>
        </w:rPr>
        <w:t>范围传递给自动选择模块。自动选择模块通过使用随机森林的方式，学习数据特征，最终输出结果到输出模块，得到查询数值。整个系统可以实现自动化的语句解析，模型选择，索</w:t>
      </w:r>
      <w:r>
        <w:rPr>
          <w:rFonts w:hint="eastAsia"/>
        </w:rPr>
        <w:lastRenderedPageBreak/>
        <w:t>引推荐。各个模块之间紧密连接，相辅相成。</w:t>
      </w:r>
    </w:p>
    <w:p w14:paraId="62C1C8F0" w14:textId="77777777" w:rsidR="0069299D" w:rsidRDefault="008E3DF4">
      <w:pPr>
        <w:rPr>
          <w:szCs w:val="21"/>
        </w:rPr>
      </w:pPr>
      <w:r>
        <w:rPr>
          <w:rFonts w:hint="eastAsia"/>
          <w:color w:val="FF0000"/>
          <w:szCs w:val="20"/>
        </w:rPr>
        <w:t>（参考案例）</w:t>
      </w:r>
    </w:p>
    <w:p w14:paraId="3F4680F8" w14:textId="77777777" w:rsidR="0069299D" w:rsidRDefault="008E3DF4">
      <w:pPr>
        <w:autoSpaceDE w:val="0"/>
        <w:autoSpaceDN w:val="0"/>
        <w:adjustRightInd w:val="0"/>
        <w:rPr>
          <w:b/>
          <w:szCs w:val="21"/>
        </w:rPr>
      </w:pPr>
      <w:r>
        <w:rPr>
          <w:rFonts w:hint="eastAsia"/>
          <w:b/>
          <w:szCs w:val="21"/>
        </w:rPr>
        <w:t>与本发明相关的软件结构，各模块功能如下：</w:t>
      </w:r>
    </w:p>
    <w:p w14:paraId="0ECE8582" w14:textId="77777777" w:rsidR="0069299D" w:rsidRDefault="008E3DF4">
      <w:pPr>
        <w:autoSpaceDE w:val="0"/>
        <w:autoSpaceDN w:val="0"/>
        <w:adjustRightInd w:val="0"/>
        <w:rPr>
          <w:szCs w:val="21"/>
        </w:rPr>
      </w:pPr>
      <w:r>
        <w:rPr>
          <w:rFonts w:hint="eastAsia"/>
          <w:szCs w:val="21"/>
        </w:rPr>
        <w:t>输入模块：</w:t>
      </w:r>
      <w:r>
        <w:rPr>
          <w:rFonts w:hint="eastAsia"/>
        </w:rPr>
        <w:t>输入模块负责将原始数据和</w:t>
      </w:r>
      <w:proofErr w:type="spellStart"/>
      <w:r>
        <w:rPr>
          <w:rFonts w:hint="eastAsia"/>
        </w:rPr>
        <w:t>sql</w:t>
      </w:r>
      <w:proofErr w:type="spellEnd"/>
      <w:r>
        <w:rPr>
          <w:rFonts w:hint="eastAsia"/>
        </w:rPr>
        <w:t>工作负载读入。</w:t>
      </w:r>
    </w:p>
    <w:p w14:paraId="23E496C8" w14:textId="77777777" w:rsidR="0069299D" w:rsidRDefault="008E3DF4">
      <w:pPr>
        <w:autoSpaceDE w:val="0"/>
        <w:autoSpaceDN w:val="0"/>
        <w:adjustRightInd w:val="0"/>
        <w:ind w:firstLineChars="200" w:firstLine="420"/>
        <w:rPr>
          <w:szCs w:val="21"/>
        </w:rPr>
      </w:pPr>
      <w:proofErr w:type="spellStart"/>
      <w:r>
        <w:rPr>
          <w:rFonts w:hint="eastAsia"/>
          <w:szCs w:val="21"/>
        </w:rPr>
        <w:t>sql</w:t>
      </w:r>
      <w:proofErr w:type="spellEnd"/>
      <w:r>
        <w:rPr>
          <w:rFonts w:hint="eastAsia"/>
          <w:szCs w:val="21"/>
        </w:rPr>
        <w:t>解析模块：</w:t>
      </w:r>
      <w:proofErr w:type="spellStart"/>
      <w:r>
        <w:rPr>
          <w:rFonts w:hint="eastAsia"/>
          <w:szCs w:val="21"/>
        </w:rPr>
        <w:t>sql</w:t>
      </w:r>
      <w:proofErr w:type="spellEnd"/>
      <w:r>
        <w:rPr>
          <w:rFonts w:hint="eastAsia"/>
          <w:szCs w:val="21"/>
        </w:rPr>
        <w:t>解析模块将</w:t>
      </w:r>
      <w:proofErr w:type="spellStart"/>
      <w:r>
        <w:rPr>
          <w:rFonts w:hint="eastAsia"/>
          <w:szCs w:val="21"/>
        </w:rPr>
        <w:t>sql</w:t>
      </w:r>
      <w:proofErr w:type="spellEnd"/>
      <w:r>
        <w:rPr>
          <w:rFonts w:hint="eastAsia"/>
          <w:szCs w:val="21"/>
        </w:rPr>
        <w:t>语句进行截断，并且进行正则解析，得到输出是一个向量</w:t>
      </w:r>
      <w:r>
        <w:rPr>
          <w:rFonts w:hint="eastAsia"/>
          <w:szCs w:val="21"/>
        </w:rPr>
        <w:t>key</w:t>
      </w:r>
      <w:r>
        <w:rPr>
          <w:rFonts w:hint="eastAsia"/>
          <w:szCs w:val="21"/>
        </w:rPr>
        <w:t>：表征基于已知误差偏移的，上下界范围的向量，使得其能够作为学习索引模块的输入向量。</w:t>
      </w:r>
    </w:p>
    <w:p w14:paraId="1379463C" w14:textId="77777777" w:rsidR="0069299D" w:rsidRDefault="008E3DF4">
      <w:pPr>
        <w:autoSpaceDE w:val="0"/>
        <w:autoSpaceDN w:val="0"/>
        <w:adjustRightInd w:val="0"/>
        <w:rPr>
          <w:szCs w:val="21"/>
        </w:rPr>
      </w:pPr>
      <w:r>
        <w:rPr>
          <w:rFonts w:hint="eastAsia"/>
          <w:szCs w:val="21"/>
        </w:rPr>
        <w:t>学习索引模块：该模块输入为</w:t>
      </w:r>
      <w:proofErr w:type="spellStart"/>
      <w:r>
        <w:rPr>
          <w:rFonts w:hint="eastAsia"/>
          <w:szCs w:val="21"/>
        </w:rPr>
        <w:t>sql</w:t>
      </w:r>
      <w:proofErr w:type="spellEnd"/>
      <w:r>
        <w:rPr>
          <w:rFonts w:hint="eastAsia"/>
          <w:szCs w:val="21"/>
        </w:rPr>
        <w:t>解析模块得到的较大的</w:t>
      </w:r>
      <w:r>
        <w:rPr>
          <w:rFonts w:hint="eastAsia"/>
          <w:szCs w:val="21"/>
        </w:rPr>
        <w:t>key</w:t>
      </w:r>
      <w:r>
        <w:rPr>
          <w:rFonts w:hint="eastAsia"/>
          <w:szCs w:val="21"/>
        </w:rPr>
        <w:t>范围，输出为其缩减后的范围。该模块嵌在决策树上，每经过一层分枝节点，</w:t>
      </w:r>
      <w:r>
        <w:rPr>
          <w:rFonts w:hint="eastAsia"/>
          <w:szCs w:val="21"/>
        </w:rPr>
        <w:t>key</w:t>
      </w:r>
      <w:r>
        <w:rPr>
          <w:rFonts w:hint="eastAsia"/>
          <w:szCs w:val="21"/>
        </w:rPr>
        <w:t>的范围就进行了缩减，最终得到一个易于处理的较小范围</w:t>
      </w:r>
      <w:r>
        <w:rPr>
          <w:rFonts w:hint="eastAsia"/>
          <w:szCs w:val="21"/>
        </w:rPr>
        <w:t>key</w:t>
      </w:r>
      <w:r>
        <w:rPr>
          <w:rFonts w:hint="eastAsia"/>
          <w:szCs w:val="21"/>
        </w:rPr>
        <w:t>。学习索引模块的作用是根据数据特征缩减</w:t>
      </w:r>
      <w:r>
        <w:rPr>
          <w:rFonts w:hint="eastAsia"/>
          <w:szCs w:val="21"/>
        </w:rPr>
        <w:t>key</w:t>
      </w:r>
      <w:r>
        <w:rPr>
          <w:rFonts w:hint="eastAsia"/>
          <w:szCs w:val="21"/>
        </w:rPr>
        <w:t>范围，节约索引占用的空间资源。</w:t>
      </w:r>
    </w:p>
    <w:p w14:paraId="2E881B87" w14:textId="1C3CD343" w:rsidR="0069299D" w:rsidRDefault="008E3DF4">
      <w:pPr>
        <w:autoSpaceDE w:val="0"/>
        <w:autoSpaceDN w:val="0"/>
        <w:adjustRightInd w:val="0"/>
        <w:rPr>
          <w:szCs w:val="21"/>
        </w:rPr>
      </w:pPr>
      <w:r>
        <w:rPr>
          <w:rFonts w:hint="eastAsia"/>
          <w:szCs w:val="21"/>
        </w:rPr>
        <w:t>自动选择模块：采用随机森林的方式，根据得到的较小的</w:t>
      </w:r>
      <w:r>
        <w:rPr>
          <w:rFonts w:hint="eastAsia"/>
          <w:szCs w:val="21"/>
        </w:rPr>
        <w:t>key</w:t>
      </w:r>
      <w:r>
        <w:rPr>
          <w:rFonts w:hint="eastAsia"/>
          <w:szCs w:val="21"/>
        </w:rPr>
        <w:t>范围，</w:t>
      </w:r>
      <w:r w:rsidR="001149EC">
        <w:rPr>
          <w:rFonts w:hint="eastAsia"/>
          <w:szCs w:val="21"/>
        </w:rPr>
        <w:t>选择并</w:t>
      </w:r>
      <w:r>
        <w:rPr>
          <w:rFonts w:hint="eastAsia"/>
          <w:szCs w:val="21"/>
        </w:rPr>
        <w:t>组合多个小型的回归模型学习数据的分布，并预测索引推荐查询的位置。并且监测了预测的结果，提供了纠错机制。</w:t>
      </w:r>
    </w:p>
    <w:p w14:paraId="3694D892" w14:textId="77777777" w:rsidR="0069299D" w:rsidRDefault="008E3DF4">
      <w:pPr>
        <w:autoSpaceDE w:val="0"/>
        <w:autoSpaceDN w:val="0"/>
        <w:adjustRightInd w:val="0"/>
        <w:rPr>
          <w:szCs w:val="21"/>
        </w:rPr>
      </w:pPr>
      <w:r>
        <w:rPr>
          <w:rFonts w:hint="eastAsia"/>
          <w:szCs w:val="21"/>
        </w:rPr>
        <w:t>输出模块：输出模块将自动选择模块的输出整理为最终查询得到的结果。。</w:t>
      </w:r>
    </w:p>
    <w:p w14:paraId="07451A4E" w14:textId="77777777" w:rsidR="0069299D" w:rsidRDefault="008E3DF4">
      <w:pPr>
        <w:pStyle w:val="3"/>
        <w:spacing w:before="120" w:after="120" w:line="240" w:lineRule="auto"/>
        <w:rPr>
          <w:b w:val="0"/>
          <w:sz w:val="24"/>
          <w:szCs w:val="24"/>
        </w:rPr>
      </w:pPr>
      <w:r>
        <w:rPr>
          <w:rFonts w:hint="eastAsia"/>
          <w:b w:val="0"/>
          <w:sz w:val="24"/>
          <w:szCs w:val="24"/>
        </w:rPr>
        <w:t xml:space="preserve">2.3.2 </w:t>
      </w:r>
      <w:r>
        <w:rPr>
          <w:rFonts w:hint="eastAsia"/>
          <w:b w:val="0"/>
          <w:sz w:val="24"/>
          <w:szCs w:val="24"/>
        </w:rPr>
        <w:t>本发明核心装置</w:t>
      </w:r>
      <w:r>
        <w:rPr>
          <w:rFonts w:hint="eastAsia"/>
          <w:b w:val="0"/>
          <w:sz w:val="24"/>
          <w:szCs w:val="24"/>
        </w:rPr>
        <w:t>&amp;</w:t>
      </w:r>
      <w:r>
        <w:rPr>
          <w:b w:val="0"/>
          <w:sz w:val="24"/>
          <w:szCs w:val="24"/>
        </w:rPr>
        <w:t>产品实现</w:t>
      </w:r>
      <w:r>
        <w:rPr>
          <w:rFonts w:hint="eastAsia"/>
          <w:b w:val="0"/>
          <w:bCs w:val="0"/>
          <w:color w:val="FF0000"/>
          <w:sz w:val="24"/>
        </w:rPr>
        <w:t>（必选）</w:t>
      </w:r>
    </w:p>
    <w:p w14:paraId="010EDDD5" w14:textId="77777777" w:rsidR="0069299D" w:rsidRDefault="008E3DF4">
      <w:pPr>
        <w:rPr>
          <w:color w:val="FF0000"/>
          <w:szCs w:val="20"/>
        </w:rPr>
      </w:pPr>
      <w:r>
        <w:rPr>
          <w:rFonts w:hint="eastAsia"/>
          <w:color w:val="FF0000"/>
          <w:szCs w:val="20"/>
        </w:rPr>
        <w:t>（参考案例）</w:t>
      </w:r>
    </w:p>
    <w:p w14:paraId="3260F066" w14:textId="77777777" w:rsidR="0069299D" w:rsidRDefault="008E3DF4">
      <w:pPr>
        <w:autoSpaceDE w:val="0"/>
        <w:autoSpaceDN w:val="0"/>
        <w:adjustRightInd w:val="0"/>
        <w:ind w:firstLineChars="200" w:firstLine="420"/>
        <w:jc w:val="center"/>
        <w:rPr>
          <w:szCs w:val="21"/>
        </w:rPr>
      </w:pPr>
      <w:r>
        <w:rPr>
          <w:noProof/>
          <w:szCs w:val="21"/>
        </w:rPr>
        <w:drawing>
          <wp:inline distT="0" distB="0" distL="0" distR="0" wp14:anchorId="756AC366" wp14:editId="1BD720B6">
            <wp:extent cx="3009900" cy="3119755"/>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5692" cy="3146578"/>
                    </a:xfrm>
                    <a:prstGeom prst="rect">
                      <a:avLst/>
                    </a:prstGeom>
                  </pic:spPr>
                </pic:pic>
              </a:graphicData>
            </a:graphic>
          </wp:inline>
        </w:drawing>
      </w:r>
    </w:p>
    <w:p w14:paraId="4BF33F7D" w14:textId="77777777" w:rsidR="0069299D" w:rsidRDefault="008E3DF4">
      <w:pPr>
        <w:autoSpaceDE w:val="0"/>
        <w:autoSpaceDN w:val="0"/>
        <w:adjustRightInd w:val="0"/>
        <w:ind w:firstLineChars="400" w:firstLine="840"/>
        <w:jc w:val="center"/>
        <w:rPr>
          <w:szCs w:val="21"/>
        </w:rPr>
      </w:pPr>
      <w:r>
        <w:rPr>
          <w:rFonts w:hint="eastAsia"/>
          <w:szCs w:val="21"/>
        </w:rPr>
        <w:t>4-1</w:t>
      </w:r>
      <w:r>
        <w:rPr>
          <w:rFonts w:hint="eastAsia"/>
          <w:szCs w:val="21"/>
        </w:rPr>
        <w:t>递归学习索引模型</w:t>
      </w:r>
    </w:p>
    <w:p w14:paraId="4DD779DC" w14:textId="77777777" w:rsidR="0069299D" w:rsidRDefault="008E3DF4">
      <w:pPr>
        <w:autoSpaceDE w:val="0"/>
        <w:autoSpaceDN w:val="0"/>
        <w:adjustRightInd w:val="0"/>
        <w:rPr>
          <w:szCs w:val="21"/>
        </w:rPr>
      </w:pPr>
      <w:r>
        <w:rPr>
          <w:noProof/>
          <w:szCs w:val="21"/>
        </w:rPr>
        <w:drawing>
          <wp:inline distT="0" distB="0" distL="0" distR="0" wp14:anchorId="270E94F3" wp14:editId="7574F5E8">
            <wp:extent cx="6188710" cy="1899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1899285"/>
                    </a:xfrm>
                    <a:prstGeom prst="rect">
                      <a:avLst/>
                    </a:prstGeom>
                  </pic:spPr>
                </pic:pic>
              </a:graphicData>
            </a:graphic>
          </wp:inline>
        </w:drawing>
      </w:r>
    </w:p>
    <w:p w14:paraId="5E6ACE2D" w14:textId="77777777" w:rsidR="0069299D" w:rsidRDefault="008E3DF4">
      <w:pPr>
        <w:autoSpaceDE w:val="0"/>
        <w:autoSpaceDN w:val="0"/>
        <w:adjustRightInd w:val="0"/>
        <w:ind w:firstLineChars="400" w:firstLine="840"/>
        <w:jc w:val="center"/>
        <w:rPr>
          <w:szCs w:val="21"/>
        </w:rPr>
      </w:pPr>
      <w:r>
        <w:rPr>
          <w:rFonts w:hint="eastAsia"/>
          <w:szCs w:val="21"/>
        </w:rPr>
        <w:t>4-2</w:t>
      </w:r>
      <w:r>
        <w:rPr>
          <w:rFonts w:hint="eastAsia"/>
          <w:szCs w:val="21"/>
        </w:rPr>
        <w:t>自动选择模块</w:t>
      </w:r>
    </w:p>
    <w:p w14:paraId="42748BB5" w14:textId="07B1602A" w:rsidR="0069299D" w:rsidRDefault="008E3DF4">
      <w:pPr>
        <w:autoSpaceDE w:val="0"/>
        <w:autoSpaceDN w:val="0"/>
        <w:adjustRightInd w:val="0"/>
        <w:ind w:firstLineChars="200" w:firstLine="480"/>
        <w:rPr>
          <w:bCs/>
          <w:sz w:val="24"/>
          <w:szCs w:val="24"/>
        </w:rPr>
      </w:pPr>
      <w:r>
        <w:rPr>
          <w:rFonts w:hint="eastAsia"/>
          <w:bCs/>
          <w:sz w:val="24"/>
          <w:szCs w:val="24"/>
        </w:rPr>
        <w:lastRenderedPageBreak/>
        <w:t>如图</w:t>
      </w:r>
      <w:r>
        <w:rPr>
          <w:rFonts w:hint="eastAsia"/>
          <w:bCs/>
          <w:sz w:val="24"/>
          <w:szCs w:val="24"/>
        </w:rPr>
        <w:t>4-1</w:t>
      </w:r>
      <w:r>
        <w:rPr>
          <w:rFonts w:hint="eastAsia"/>
          <w:bCs/>
          <w:sz w:val="24"/>
          <w:szCs w:val="24"/>
        </w:rPr>
        <w:t>所示，本发明的核心组件之一是递归学习索引模型。此模型与</w:t>
      </w:r>
      <w:proofErr w:type="spellStart"/>
      <w:r>
        <w:rPr>
          <w:rFonts w:hint="eastAsia"/>
          <w:bCs/>
          <w:sz w:val="24"/>
          <w:szCs w:val="24"/>
        </w:rPr>
        <w:t>sql</w:t>
      </w:r>
      <w:proofErr w:type="spellEnd"/>
      <w:r>
        <w:rPr>
          <w:rFonts w:hint="eastAsia"/>
          <w:bCs/>
          <w:sz w:val="24"/>
          <w:szCs w:val="24"/>
        </w:rPr>
        <w:t>解析模块紧紧相连。它包括</w:t>
      </w:r>
      <w:r>
        <w:rPr>
          <w:rFonts w:hint="eastAsia"/>
          <w:bCs/>
          <w:sz w:val="24"/>
          <w:szCs w:val="24"/>
        </w:rPr>
        <w:t>key</w:t>
      </w:r>
      <w:r>
        <w:rPr>
          <w:rFonts w:hint="eastAsia"/>
          <w:bCs/>
          <w:sz w:val="24"/>
          <w:szCs w:val="24"/>
        </w:rPr>
        <w:t>输入层，</w:t>
      </w:r>
      <w:r w:rsidR="1AB7C9B7" w:rsidRPr="1AB7C9B7">
        <w:rPr>
          <w:sz w:val="24"/>
          <w:szCs w:val="24"/>
        </w:rPr>
        <w:t>样条插值</w:t>
      </w:r>
      <w:r w:rsidR="207E3384" w:rsidRPr="207E3384">
        <w:rPr>
          <w:sz w:val="24"/>
          <w:szCs w:val="24"/>
        </w:rPr>
        <w:t>划分层，</w:t>
      </w:r>
      <w:r>
        <w:rPr>
          <w:rFonts w:hint="eastAsia"/>
          <w:bCs/>
          <w:sz w:val="24"/>
          <w:szCs w:val="24"/>
        </w:rPr>
        <w:t>n</w:t>
      </w:r>
      <w:r>
        <w:rPr>
          <w:rFonts w:hint="eastAsia"/>
          <w:bCs/>
          <w:sz w:val="24"/>
          <w:szCs w:val="24"/>
        </w:rPr>
        <w:t>个递归层次训练层，以及输出层。</w:t>
      </w:r>
      <w:r>
        <w:rPr>
          <w:bCs/>
          <w:sz w:val="24"/>
          <w:szCs w:val="24"/>
        </w:rPr>
        <w:t>K</w:t>
      </w:r>
      <w:r>
        <w:rPr>
          <w:rFonts w:hint="eastAsia"/>
          <w:bCs/>
          <w:sz w:val="24"/>
          <w:szCs w:val="24"/>
        </w:rPr>
        <w:t>ey</w:t>
      </w:r>
      <w:r>
        <w:rPr>
          <w:rFonts w:hint="eastAsia"/>
          <w:bCs/>
          <w:sz w:val="24"/>
          <w:szCs w:val="24"/>
        </w:rPr>
        <w:t>输入层接收</w:t>
      </w:r>
      <w:proofErr w:type="spellStart"/>
      <w:r>
        <w:rPr>
          <w:rFonts w:hint="eastAsia"/>
          <w:bCs/>
          <w:sz w:val="24"/>
          <w:szCs w:val="24"/>
        </w:rPr>
        <w:t>sql</w:t>
      </w:r>
      <w:proofErr w:type="spellEnd"/>
      <w:r>
        <w:rPr>
          <w:rFonts w:hint="eastAsia"/>
          <w:bCs/>
          <w:sz w:val="24"/>
          <w:szCs w:val="24"/>
        </w:rPr>
        <w:t>解析得到的</w:t>
      </w:r>
      <w:r>
        <w:rPr>
          <w:rFonts w:hint="eastAsia"/>
          <w:bCs/>
          <w:sz w:val="24"/>
          <w:szCs w:val="24"/>
        </w:rPr>
        <w:t>key</w:t>
      </w:r>
      <w:r>
        <w:rPr>
          <w:rFonts w:hint="eastAsia"/>
          <w:bCs/>
          <w:sz w:val="24"/>
          <w:szCs w:val="24"/>
        </w:rPr>
        <w:t>范围。这个</w:t>
      </w:r>
      <w:r>
        <w:rPr>
          <w:rFonts w:hint="eastAsia"/>
          <w:bCs/>
          <w:sz w:val="24"/>
          <w:szCs w:val="24"/>
        </w:rPr>
        <w:t>key</w:t>
      </w:r>
      <w:r>
        <w:rPr>
          <w:rFonts w:hint="eastAsia"/>
          <w:bCs/>
          <w:sz w:val="24"/>
          <w:szCs w:val="24"/>
        </w:rPr>
        <w:t>范围很大，并且误差偏差也很大。为了在后面的递归训练中取得好的效果，我们设计了</w:t>
      </w:r>
      <w:r w:rsidR="76898582" w:rsidRPr="76898582">
        <w:rPr>
          <w:sz w:val="24"/>
          <w:szCs w:val="24"/>
        </w:rPr>
        <w:t>样条插值划分层，将输入进来的所有</w:t>
      </w:r>
      <w:r w:rsidR="0C5EBE07" w:rsidRPr="0C5EBE07">
        <w:rPr>
          <w:sz w:val="24"/>
          <w:szCs w:val="24"/>
        </w:rPr>
        <w:t>数据划分为多段，</w:t>
      </w:r>
      <w:r>
        <w:rPr>
          <w:rFonts w:hint="eastAsia"/>
          <w:bCs/>
          <w:sz w:val="24"/>
          <w:szCs w:val="24"/>
        </w:rPr>
        <w:t>称为模型训练得第一阶段</w:t>
      </w:r>
      <w:r w:rsidRPr="079AC153">
        <w:rPr>
          <w:sz w:val="24"/>
          <w:szCs w:val="24"/>
        </w:rPr>
        <w:t>，模型也从此进入了</w:t>
      </w:r>
      <w:r w:rsidRPr="079AC153">
        <w:rPr>
          <w:sz w:val="24"/>
          <w:szCs w:val="24"/>
        </w:rPr>
        <w:t>stage1</w:t>
      </w:r>
      <w:r w:rsidRPr="079AC153">
        <w:rPr>
          <w:sz w:val="24"/>
          <w:szCs w:val="24"/>
        </w:rPr>
        <w:t>。</w:t>
      </w:r>
      <w:r>
        <w:rPr>
          <w:rFonts w:hint="eastAsia"/>
          <w:bCs/>
          <w:sz w:val="24"/>
          <w:szCs w:val="24"/>
        </w:rPr>
        <w:t>从此之后，模型进入了递归层次训练模式。往后得每一层，</w:t>
      </w:r>
      <w:r>
        <w:rPr>
          <w:rFonts w:hint="eastAsia"/>
          <w:bCs/>
          <w:sz w:val="24"/>
          <w:szCs w:val="24"/>
        </w:rPr>
        <w:t>stage</w:t>
      </w:r>
      <w:r>
        <w:rPr>
          <w:rFonts w:hint="eastAsia"/>
          <w:bCs/>
          <w:sz w:val="24"/>
          <w:szCs w:val="24"/>
        </w:rPr>
        <w:t>都会加一。这个层次结构得组成可能是决策树，</w:t>
      </w:r>
      <w:r>
        <w:rPr>
          <w:rFonts w:hint="eastAsia"/>
          <w:bCs/>
          <w:sz w:val="24"/>
          <w:szCs w:val="24"/>
        </w:rPr>
        <w:t>B</w:t>
      </w:r>
      <w:r>
        <w:rPr>
          <w:bCs/>
          <w:sz w:val="24"/>
          <w:szCs w:val="24"/>
        </w:rPr>
        <w:t>+</w:t>
      </w:r>
      <w:r>
        <w:rPr>
          <w:rFonts w:hint="eastAsia"/>
          <w:bCs/>
          <w:sz w:val="24"/>
          <w:szCs w:val="24"/>
        </w:rPr>
        <w:t>树等结构。在每个结点上，我们加入了自己训练的模型，其中以</w:t>
      </w:r>
      <w:proofErr w:type="spellStart"/>
      <w:r>
        <w:rPr>
          <w:rFonts w:hint="eastAsia"/>
          <w:bCs/>
          <w:sz w:val="24"/>
          <w:szCs w:val="24"/>
        </w:rPr>
        <w:t>redix</w:t>
      </w:r>
      <w:proofErr w:type="spellEnd"/>
      <w:r>
        <w:rPr>
          <w:rFonts w:hint="eastAsia"/>
          <w:bCs/>
          <w:sz w:val="24"/>
          <w:szCs w:val="24"/>
        </w:rPr>
        <w:t>模型尤为突出，因为它的表现性能在不差于现有研究中好的模型之外，他的内存占用明显下降。这就使得我们可以采用更多的层数进行递归训练，同时降低了空间资源得消耗。这也是本发明的一大明显优势之一。层之间传递的数据是以</w:t>
      </w:r>
      <w:r>
        <w:rPr>
          <w:rFonts w:hint="eastAsia"/>
          <w:bCs/>
          <w:sz w:val="24"/>
          <w:szCs w:val="24"/>
        </w:rPr>
        <w:t>position-sigma</w:t>
      </w:r>
      <w:r>
        <w:rPr>
          <w:rFonts w:hint="eastAsia"/>
          <w:bCs/>
          <w:sz w:val="24"/>
          <w:szCs w:val="24"/>
        </w:rPr>
        <w:t>和</w:t>
      </w:r>
      <w:proofErr w:type="spellStart"/>
      <w:r>
        <w:rPr>
          <w:rFonts w:hint="eastAsia"/>
          <w:bCs/>
          <w:sz w:val="24"/>
          <w:szCs w:val="24"/>
        </w:rPr>
        <w:t>position+sigma</w:t>
      </w:r>
      <w:proofErr w:type="spellEnd"/>
      <w:r>
        <w:rPr>
          <w:rFonts w:hint="eastAsia"/>
          <w:bCs/>
          <w:sz w:val="24"/>
          <w:szCs w:val="24"/>
        </w:rPr>
        <w:t>的形式传递的。</w:t>
      </w:r>
      <w:r>
        <w:rPr>
          <w:bCs/>
          <w:sz w:val="24"/>
          <w:szCs w:val="24"/>
        </w:rPr>
        <w:t>k</w:t>
      </w:r>
      <w:r>
        <w:rPr>
          <w:rFonts w:hint="eastAsia"/>
          <w:bCs/>
          <w:sz w:val="24"/>
          <w:szCs w:val="24"/>
        </w:rPr>
        <w:t>ey</w:t>
      </w:r>
      <w:r>
        <w:rPr>
          <w:rFonts w:hint="eastAsia"/>
          <w:bCs/>
          <w:sz w:val="24"/>
          <w:szCs w:val="24"/>
        </w:rPr>
        <w:t>的范围如下所示：</w:t>
      </w:r>
    </w:p>
    <w:p w14:paraId="0C208629" w14:textId="77777777" w:rsidR="0069299D" w:rsidRDefault="008E3DF4">
      <w:pPr>
        <w:autoSpaceDE w:val="0"/>
        <w:autoSpaceDN w:val="0"/>
        <w:adjustRightInd w:val="0"/>
        <w:ind w:firstLineChars="200" w:firstLine="480"/>
        <w:rPr>
          <w:bCs/>
          <w:sz w:val="24"/>
          <w:szCs w:val="24"/>
        </w:rPr>
      </w:pPr>
      <m:oMathPara>
        <m:oMath>
          <m:r>
            <w:rPr>
              <w:rFonts w:ascii="Cambria Math" w:hAnsi="Cambria Math"/>
              <w:sz w:val="24"/>
              <w:szCs w:val="24"/>
            </w:rPr>
            <m:t>key ∈ [</m:t>
          </m:r>
          <m:r>
            <w:rPr>
              <w:rFonts w:ascii="Cambria Math" w:hAnsi="Cambria Math" w:hint="eastAsia"/>
              <w:sz w:val="24"/>
              <w:szCs w:val="24"/>
            </w:rPr>
            <m:t>position</m:t>
          </m:r>
          <m:r>
            <w:rPr>
              <w:rFonts w:ascii="Cambria Math" w:hAnsi="Cambria Math"/>
              <w:sz w:val="24"/>
              <w:szCs w:val="24"/>
            </w:rPr>
            <m:t>-sigma, position+sigma]</m:t>
          </m:r>
        </m:oMath>
      </m:oMathPara>
    </w:p>
    <w:p w14:paraId="56C7797B" w14:textId="77777777" w:rsidR="0069299D" w:rsidRDefault="008E3DF4">
      <w:pPr>
        <w:autoSpaceDE w:val="0"/>
        <w:autoSpaceDN w:val="0"/>
        <w:adjustRightInd w:val="0"/>
        <w:ind w:firstLineChars="200" w:firstLine="480"/>
        <w:rPr>
          <w:bCs/>
          <w:sz w:val="24"/>
          <w:szCs w:val="24"/>
        </w:rPr>
      </w:pPr>
      <w:r>
        <w:rPr>
          <w:rFonts w:hint="eastAsia"/>
          <w:bCs/>
          <w:sz w:val="24"/>
          <w:szCs w:val="24"/>
        </w:rPr>
        <w:t>所以我们每次训练输出的数据，就是围绕</w:t>
      </w:r>
      <w:r>
        <w:rPr>
          <w:rFonts w:hint="eastAsia"/>
          <w:bCs/>
          <w:sz w:val="24"/>
          <w:szCs w:val="24"/>
        </w:rPr>
        <w:t>position</w:t>
      </w:r>
      <w:r>
        <w:rPr>
          <w:rFonts w:hint="eastAsia"/>
          <w:bCs/>
          <w:sz w:val="24"/>
          <w:szCs w:val="24"/>
        </w:rPr>
        <w:t>和</w:t>
      </w:r>
      <w:r>
        <w:rPr>
          <w:rFonts w:hint="eastAsia"/>
          <w:bCs/>
          <w:sz w:val="24"/>
          <w:szCs w:val="24"/>
        </w:rPr>
        <w:t>sigma</w:t>
      </w:r>
      <w:r>
        <w:rPr>
          <w:rFonts w:hint="eastAsia"/>
          <w:bCs/>
          <w:sz w:val="24"/>
          <w:szCs w:val="24"/>
        </w:rPr>
        <w:t>为中心。我们的训练目标，就是在明确</w:t>
      </w:r>
      <w:r>
        <w:rPr>
          <w:rFonts w:hint="eastAsia"/>
          <w:bCs/>
          <w:sz w:val="24"/>
          <w:szCs w:val="24"/>
        </w:rPr>
        <w:t>position</w:t>
      </w:r>
      <w:r>
        <w:rPr>
          <w:rFonts w:hint="eastAsia"/>
          <w:bCs/>
          <w:sz w:val="24"/>
          <w:szCs w:val="24"/>
        </w:rPr>
        <w:t>的情况下，尽可能减小</w:t>
      </w:r>
      <w:r>
        <w:rPr>
          <w:rFonts w:hint="eastAsia"/>
          <w:bCs/>
          <w:sz w:val="24"/>
          <w:szCs w:val="24"/>
        </w:rPr>
        <w:t>sigma</w:t>
      </w:r>
      <w:r>
        <w:rPr>
          <w:rFonts w:hint="eastAsia"/>
          <w:bCs/>
          <w:sz w:val="24"/>
          <w:szCs w:val="24"/>
        </w:rPr>
        <w:t>的数值，也就是缩减了</w:t>
      </w:r>
      <w:r>
        <w:rPr>
          <w:rFonts w:hint="eastAsia"/>
          <w:bCs/>
          <w:sz w:val="24"/>
          <w:szCs w:val="24"/>
        </w:rPr>
        <w:t>key</w:t>
      </w:r>
      <w:r>
        <w:rPr>
          <w:rFonts w:hint="eastAsia"/>
          <w:bCs/>
          <w:sz w:val="24"/>
          <w:szCs w:val="24"/>
        </w:rPr>
        <w:t>的范围。</w:t>
      </w:r>
    </w:p>
    <w:p w14:paraId="3D8C526E" w14:textId="77777777" w:rsidR="0069299D" w:rsidRDefault="0069299D">
      <w:pPr>
        <w:autoSpaceDE w:val="0"/>
        <w:autoSpaceDN w:val="0"/>
        <w:adjustRightInd w:val="0"/>
        <w:ind w:firstLineChars="200" w:firstLine="480"/>
        <w:rPr>
          <w:bCs/>
          <w:sz w:val="24"/>
          <w:szCs w:val="24"/>
        </w:rPr>
      </w:pPr>
    </w:p>
    <w:p w14:paraId="4B430B45" w14:textId="77777777" w:rsidR="0069299D" w:rsidRDefault="008E3DF4">
      <w:pPr>
        <w:autoSpaceDE w:val="0"/>
        <w:autoSpaceDN w:val="0"/>
        <w:adjustRightInd w:val="0"/>
        <w:ind w:firstLineChars="200" w:firstLine="480"/>
        <w:rPr>
          <w:bCs/>
          <w:sz w:val="24"/>
          <w:szCs w:val="24"/>
        </w:rPr>
      </w:pPr>
      <w:r>
        <w:rPr>
          <w:rFonts w:hint="eastAsia"/>
          <w:bCs/>
          <w:sz w:val="24"/>
          <w:szCs w:val="24"/>
        </w:rPr>
        <w:t>如图</w:t>
      </w:r>
      <w:r>
        <w:rPr>
          <w:rFonts w:hint="eastAsia"/>
          <w:bCs/>
          <w:sz w:val="24"/>
          <w:szCs w:val="24"/>
        </w:rPr>
        <w:t>4-2</w:t>
      </w:r>
      <w:r>
        <w:rPr>
          <w:rFonts w:hint="eastAsia"/>
          <w:bCs/>
          <w:sz w:val="24"/>
          <w:szCs w:val="24"/>
        </w:rPr>
        <w:t>所示，本发明的核心组件也包括自动选择模型。此模型由输入层，</w:t>
      </w:r>
      <w:r>
        <w:rPr>
          <w:rFonts w:hint="eastAsia"/>
          <w:bCs/>
          <w:sz w:val="24"/>
          <w:szCs w:val="24"/>
        </w:rPr>
        <w:t>n</w:t>
      </w:r>
      <w:r>
        <w:rPr>
          <w:rFonts w:hint="eastAsia"/>
          <w:bCs/>
          <w:sz w:val="24"/>
          <w:szCs w:val="24"/>
        </w:rPr>
        <w:t>层回归模型，模型选择层，随机森林加强层，输出层组成。其中，</w:t>
      </w:r>
      <w:r>
        <w:rPr>
          <w:rFonts w:hint="eastAsia"/>
          <w:bCs/>
          <w:sz w:val="24"/>
          <w:szCs w:val="24"/>
        </w:rPr>
        <w:t>n</w:t>
      </w:r>
      <w:r>
        <w:rPr>
          <w:rFonts w:hint="eastAsia"/>
          <w:bCs/>
          <w:sz w:val="24"/>
          <w:szCs w:val="24"/>
        </w:rPr>
        <w:t>层回归模型遵循着“好而不同”的模型选择准则，采用多种类，重叠率低的不同模型，对于输入的</w:t>
      </w:r>
      <w:r>
        <w:rPr>
          <w:rFonts w:hint="eastAsia"/>
          <w:bCs/>
          <w:sz w:val="24"/>
          <w:szCs w:val="24"/>
        </w:rPr>
        <w:t>key</w:t>
      </w:r>
      <w:r>
        <w:rPr>
          <w:rFonts w:hint="eastAsia"/>
          <w:bCs/>
          <w:sz w:val="24"/>
          <w:szCs w:val="24"/>
        </w:rPr>
        <w:t>范围分别进行训练，然后把训练得到的参数，比如</w:t>
      </w:r>
      <w:r>
        <w:rPr>
          <w:rFonts w:hint="eastAsia"/>
          <w:bCs/>
          <w:sz w:val="24"/>
          <w:szCs w:val="24"/>
        </w:rPr>
        <w:t>position</w:t>
      </w:r>
      <w:r>
        <w:rPr>
          <w:rFonts w:hint="eastAsia"/>
          <w:bCs/>
          <w:sz w:val="24"/>
          <w:szCs w:val="24"/>
        </w:rPr>
        <w:t>的已知偏差参数等，在模型选择层进行模型的选择比较，将表现优秀的模型带入随机森林中进行集体学习，并且进一步强化模型的能力。最后根据随机森林的输出精确定位</w:t>
      </w:r>
      <w:r>
        <w:rPr>
          <w:rFonts w:hint="eastAsia"/>
          <w:bCs/>
          <w:sz w:val="24"/>
          <w:szCs w:val="24"/>
        </w:rPr>
        <w:t>position</w:t>
      </w:r>
      <w:r>
        <w:rPr>
          <w:rFonts w:hint="eastAsia"/>
          <w:bCs/>
          <w:sz w:val="24"/>
          <w:szCs w:val="24"/>
        </w:rPr>
        <w:t>的位置，得出用户查询的数值位置。</w:t>
      </w:r>
    </w:p>
    <w:p w14:paraId="66143094" w14:textId="77777777" w:rsidR="0069299D" w:rsidRDefault="008E3DF4">
      <w:pPr>
        <w:pStyle w:val="3"/>
        <w:spacing w:before="120" w:after="120" w:line="240" w:lineRule="auto"/>
      </w:pPr>
      <w:r>
        <w:rPr>
          <w:rFonts w:hint="eastAsia"/>
          <w:b w:val="0"/>
          <w:sz w:val="24"/>
          <w:szCs w:val="24"/>
        </w:rPr>
        <w:t>2.3.</w:t>
      </w:r>
      <w:r>
        <w:rPr>
          <w:b w:val="0"/>
          <w:sz w:val="24"/>
          <w:szCs w:val="24"/>
        </w:rPr>
        <w:t>3</w:t>
      </w:r>
      <w:r>
        <w:rPr>
          <w:rFonts w:hint="eastAsia"/>
          <w:b w:val="0"/>
          <w:sz w:val="24"/>
          <w:szCs w:val="24"/>
        </w:rPr>
        <w:t xml:space="preserve"> </w:t>
      </w:r>
      <w:r>
        <w:rPr>
          <w:rFonts w:hint="eastAsia"/>
          <w:b w:val="0"/>
          <w:sz w:val="24"/>
          <w:szCs w:val="24"/>
        </w:rPr>
        <w:t>本发明核心方法</w:t>
      </w:r>
      <w:r>
        <w:rPr>
          <w:b w:val="0"/>
          <w:sz w:val="24"/>
          <w:szCs w:val="24"/>
        </w:rPr>
        <w:t>流程</w:t>
      </w:r>
      <w:r>
        <w:rPr>
          <w:rFonts w:hint="eastAsia"/>
          <w:b w:val="0"/>
          <w:bCs w:val="0"/>
          <w:color w:val="FF0000"/>
          <w:sz w:val="24"/>
        </w:rPr>
        <w:t>（必选）</w:t>
      </w:r>
    </w:p>
    <w:p w14:paraId="2F9887CA" w14:textId="77777777" w:rsidR="0069299D" w:rsidRDefault="008E3DF4">
      <w:pPr>
        <w:tabs>
          <w:tab w:val="left" w:pos="6470"/>
        </w:tabs>
      </w:pPr>
      <w:r>
        <w:rPr>
          <w:rFonts w:hint="eastAsia"/>
          <w:noProof/>
        </w:rPr>
        <w:drawing>
          <wp:inline distT="0" distB="0" distL="0" distR="0" wp14:anchorId="230AB800" wp14:editId="6D418F12">
            <wp:extent cx="3169920" cy="35972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01337" cy="3633520"/>
                    </a:xfrm>
                    <a:prstGeom prst="rect">
                      <a:avLst/>
                    </a:prstGeom>
                  </pic:spPr>
                </pic:pic>
              </a:graphicData>
            </a:graphic>
          </wp:inline>
        </w:drawing>
      </w:r>
      <w:r>
        <w:rPr>
          <w:rFonts w:hint="eastAsia"/>
        </w:rPr>
        <w:tab/>
      </w:r>
    </w:p>
    <w:p w14:paraId="099E2B0D" w14:textId="77777777" w:rsidR="0069299D" w:rsidRDefault="008E3DF4">
      <w:pPr>
        <w:autoSpaceDE w:val="0"/>
        <w:autoSpaceDN w:val="0"/>
        <w:adjustRightInd w:val="0"/>
        <w:rPr>
          <w:sz w:val="18"/>
          <w:szCs w:val="20"/>
        </w:rPr>
      </w:pPr>
      <w:r>
        <w:rPr>
          <w:rFonts w:hint="eastAsia"/>
          <w:sz w:val="18"/>
          <w:szCs w:val="18"/>
        </w:rPr>
        <w:t>图</w:t>
      </w:r>
      <w:r>
        <w:rPr>
          <w:rFonts w:hint="eastAsia"/>
          <w:sz w:val="18"/>
          <w:szCs w:val="18"/>
        </w:rPr>
        <w:t xml:space="preserve">5 </w:t>
      </w:r>
      <w:r>
        <w:rPr>
          <w:sz w:val="18"/>
          <w:szCs w:val="18"/>
        </w:rPr>
        <w:t>本发明</w:t>
      </w:r>
      <w:r>
        <w:rPr>
          <w:rFonts w:hint="eastAsia"/>
          <w:sz w:val="18"/>
          <w:szCs w:val="18"/>
        </w:rPr>
        <w:t>方案的核心方法流程图</w:t>
      </w:r>
      <w:r>
        <w:rPr>
          <w:rFonts w:hint="eastAsia"/>
          <w:color w:val="FF0000"/>
          <w:szCs w:val="20"/>
        </w:rPr>
        <w:t>（必选）</w:t>
      </w:r>
    </w:p>
    <w:p w14:paraId="13E63CF6" w14:textId="77777777" w:rsidR="0069299D" w:rsidRDefault="008E3DF4">
      <w:pPr>
        <w:rPr>
          <w:szCs w:val="21"/>
        </w:rPr>
      </w:pPr>
      <w:r>
        <w:rPr>
          <w:rFonts w:hint="eastAsia"/>
          <w:color w:val="FF0000"/>
          <w:szCs w:val="20"/>
        </w:rPr>
        <w:t>（参考案例）</w:t>
      </w:r>
    </w:p>
    <w:p w14:paraId="02BD556E" w14:textId="77777777" w:rsidR="0069299D" w:rsidRDefault="008E3DF4">
      <w:pPr>
        <w:autoSpaceDE w:val="0"/>
        <w:autoSpaceDN w:val="0"/>
        <w:adjustRightInd w:val="0"/>
        <w:ind w:firstLineChars="200" w:firstLine="422"/>
        <w:rPr>
          <w:b/>
          <w:szCs w:val="21"/>
        </w:rPr>
      </w:pPr>
      <w:r>
        <w:rPr>
          <w:rFonts w:hint="eastAsia"/>
          <w:b/>
          <w:szCs w:val="21"/>
        </w:rPr>
        <w:lastRenderedPageBreak/>
        <w:t>结合图</w:t>
      </w:r>
      <w:r>
        <w:rPr>
          <w:rFonts w:hint="eastAsia"/>
          <w:b/>
          <w:szCs w:val="21"/>
        </w:rPr>
        <w:t>5</w:t>
      </w:r>
      <w:r>
        <w:rPr>
          <w:rFonts w:hint="eastAsia"/>
          <w:b/>
          <w:szCs w:val="21"/>
        </w:rPr>
        <w:t>，详细阐述本发明方法的核心执行步骤如下：</w:t>
      </w:r>
    </w:p>
    <w:p w14:paraId="348308F2" w14:textId="77777777" w:rsidR="0069299D" w:rsidRDefault="008E3DF4">
      <w:pPr>
        <w:autoSpaceDE w:val="0"/>
        <w:autoSpaceDN w:val="0"/>
        <w:adjustRightInd w:val="0"/>
        <w:ind w:firstLineChars="200" w:firstLine="420"/>
        <w:rPr>
          <w:szCs w:val="21"/>
        </w:rPr>
      </w:pPr>
      <w:r>
        <w:rPr>
          <w:rFonts w:hint="eastAsia"/>
          <w:szCs w:val="21"/>
        </w:rPr>
        <w:t>（一）本发明的自动索引功能是基于已知的数据和用户进行</w:t>
      </w:r>
      <w:r>
        <w:rPr>
          <w:rFonts w:hint="eastAsia"/>
          <w:szCs w:val="21"/>
        </w:rPr>
        <w:t>query</w:t>
      </w:r>
      <w:r>
        <w:rPr>
          <w:rFonts w:hint="eastAsia"/>
          <w:szCs w:val="21"/>
        </w:rPr>
        <w:t>查询的</w:t>
      </w:r>
      <w:proofErr w:type="spellStart"/>
      <w:r>
        <w:rPr>
          <w:rFonts w:hint="eastAsia"/>
          <w:szCs w:val="21"/>
        </w:rPr>
        <w:t>sql</w:t>
      </w:r>
      <w:proofErr w:type="spellEnd"/>
      <w:r>
        <w:rPr>
          <w:rFonts w:hint="eastAsia"/>
          <w:szCs w:val="21"/>
        </w:rPr>
        <w:t>语句。首先应将这两项数据输入，等待进行处理。</w:t>
      </w:r>
    </w:p>
    <w:p w14:paraId="21FAF74C" w14:textId="77777777" w:rsidR="0069299D" w:rsidRDefault="008E3DF4">
      <w:pPr>
        <w:autoSpaceDE w:val="0"/>
        <w:autoSpaceDN w:val="0"/>
        <w:adjustRightInd w:val="0"/>
        <w:ind w:firstLineChars="200" w:firstLine="420"/>
        <w:rPr>
          <w:szCs w:val="21"/>
        </w:rPr>
      </w:pPr>
      <w:r>
        <w:rPr>
          <w:rFonts w:hint="eastAsia"/>
          <w:szCs w:val="21"/>
        </w:rPr>
        <w:t>（二）然后将这两项数据送入</w:t>
      </w:r>
      <w:proofErr w:type="spellStart"/>
      <w:r>
        <w:rPr>
          <w:rFonts w:hint="eastAsia"/>
          <w:szCs w:val="21"/>
        </w:rPr>
        <w:t>sql</w:t>
      </w:r>
      <w:proofErr w:type="spellEnd"/>
      <w:r>
        <w:rPr>
          <w:rFonts w:hint="eastAsia"/>
          <w:szCs w:val="21"/>
        </w:rPr>
        <w:t>解析器。通过正则解析技术，把</w:t>
      </w:r>
      <w:proofErr w:type="spellStart"/>
      <w:r>
        <w:rPr>
          <w:rFonts w:hint="eastAsia"/>
          <w:szCs w:val="21"/>
        </w:rPr>
        <w:t>sql</w:t>
      </w:r>
      <w:proofErr w:type="spellEnd"/>
      <w:r>
        <w:rPr>
          <w:rFonts w:hint="eastAsia"/>
          <w:szCs w:val="21"/>
        </w:rPr>
        <w:t>语句和涉及的相应字段联系起来，得到一个已知误差上下界的</w:t>
      </w:r>
      <w:r>
        <w:rPr>
          <w:rFonts w:hint="eastAsia"/>
          <w:szCs w:val="21"/>
        </w:rPr>
        <w:t>key</w:t>
      </w:r>
      <w:r>
        <w:rPr>
          <w:rFonts w:hint="eastAsia"/>
          <w:szCs w:val="21"/>
        </w:rPr>
        <w:t>范围。这个范围可以代替</w:t>
      </w:r>
      <w:proofErr w:type="spellStart"/>
      <w:r>
        <w:rPr>
          <w:rFonts w:hint="eastAsia"/>
          <w:szCs w:val="21"/>
        </w:rPr>
        <w:t>sql</w:t>
      </w:r>
      <w:proofErr w:type="spellEnd"/>
      <w:r>
        <w:rPr>
          <w:rFonts w:hint="eastAsia"/>
          <w:szCs w:val="21"/>
        </w:rPr>
        <w:t>语句，和原数据一起进入递归学习索引模块进行训练。</w:t>
      </w:r>
    </w:p>
    <w:p w14:paraId="33EDDEC0" w14:textId="77777777" w:rsidR="0069299D" w:rsidRDefault="008E3DF4">
      <w:pPr>
        <w:autoSpaceDE w:val="0"/>
        <w:autoSpaceDN w:val="0"/>
        <w:adjustRightInd w:val="0"/>
        <w:ind w:firstLineChars="200" w:firstLine="420"/>
        <w:rPr>
          <w:szCs w:val="21"/>
        </w:rPr>
      </w:pPr>
      <w:r>
        <w:rPr>
          <w:rFonts w:hint="eastAsia"/>
          <w:szCs w:val="21"/>
        </w:rPr>
        <w:t>（三）本发明的递归学习索引模块接受原数据和较大的</w:t>
      </w:r>
      <w:r>
        <w:rPr>
          <w:rFonts w:hint="eastAsia"/>
          <w:szCs w:val="21"/>
        </w:rPr>
        <w:t>key</w:t>
      </w:r>
      <w:r>
        <w:rPr>
          <w:rFonts w:hint="eastAsia"/>
          <w:szCs w:val="21"/>
        </w:rPr>
        <w:t>范围，进过层层训练，逐层确定，缩减</w:t>
      </w:r>
      <w:r>
        <w:rPr>
          <w:rFonts w:hint="eastAsia"/>
          <w:szCs w:val="21"/>
        </w:rPr>
        <w:t>key</w:t>
      </w:r>
      <w:r>
        <w:rPr>
          <w:rFonts w:hint="eastAsia"/>
          <w:szCs w:val="21"/>
        </w:rPr>
        <w:t>的范围，此过程依赖决策树，</w:t>
      </w:r>
      <w:r>
        <w:rPr>
          <w:szCs w:val="21"/>
        </w:rPr>
        <w:t>RNN</w:t>
      </w:r>
      <w:r>
        <w:rPr>
          <w:rFonts w:hint="eastAsia"/>
          <w:szCs w:val="21"/>
        </w:rPr>
        <w:t>等模型。具体情形依照用户是单点查询，范围查询，或者联合查询等决定。本模块处理后得到的是最小的</w:t>
      </w:r>
      <w:r>
        <w:rPr>
          <w:rFonts w:hint="eastAsia"/>
          <w:szCs w:val="21"/>
        </w:rPr>
        <w:t>key</w:t>
      </w:r>
      <w:r>
        <w:rPr>
          <w:rFonts w:hint="eastAsia"/>
          <w:szCs w:val="21"/>
        </w:rPr>
        <w:t>范围。</w:t>
      </w:r>
    </w:p>
    <w:p w14:paraId="478731CF" w14:textId="507C6CC8" w:rsidR="0069299D" w:rsidRDefault="008E3DF4">
      <w:pPr>
        <w:autoSpaceDE w:val="0"/>
        <w:autoSpaceDN w:val="0"/>
        <w:adjustRightInd w:val="0"/>
        <w:ind w:firstLineChars="200" w:firstLine="420"/>
        <w:rPr>
          <w:szCs w:val="21"/>
        </w:rPr>
      </w:pPr>
      <w:r>
        <w:rPr>
          <w:rFonts w:hint="eastAsia"/>
          <w:szCs w:val="21"/>
        </w:rPr>
        <w:t>（四）最小的</w:t>
      </w:r>
      <w:r>
        <w:rPr>
          <w:rFonts w:hint="eastAsia"/>
          <w:szCs w:val="21"/>
        </w:rPr>
        <w:t>key</w:t>
      </w:r>
      <w:r>
        <w:rPr>
          <w:rFonts w:hint="eastAsia"/>
          <w:szCs w:val="21"/>
        </w:rPr>
        <w:t>范围进入底层的回归分析，也就是自动模型选择模块，利用随机森林模型进行回归模型选择。此模块中提供了多种类，重叠率小的回归模型以供选择。输出得到精确的待查询数值的位置。</w:t>
      </w:r>
      <w:r w:rsidR="000E0A37">
        <w:rPr>
          <w:rFonts w:hint="eastAsia"/>
          <w:szCs w:val="21"/>
        </w:rPr>
        <w:t>如果</w:t>
      </w:r>
      <w:r w:rsidR="006C6870">
        <w:rPr>
          <w:rFonts w:hint="eastAsia"/>
          <w:szCs w:val="21"/>
        </w:rPr>
        <w:t>出错，该方法</w:t>
      </w:r>
      <w:r w:rsidR="00570318">
        <w:rPr>
          <w:rFonts w:hint="eastAsia"/>
          <w:szCs w:val="21"/>
        </w:rPr>
        <w:t>能够</w:t>
      </w:r>
      <w:r w:rsidR="003845F3">
        <w:rPr>
          <w:rFonts w:hint="eastAsia"/>
          <w:szCs w:val="21"/>
        </w:rPr>
        <w:t>监测</w:t>
      </w:r>
      <w:r w:rsidR="00570318">
        <w:rPr>
          <w:rFonts w:hint="eastAsia"/>
          <w:szCs w:val="21"/>
        </w:rPr>
        <w:t>发现并</w:t>
      </w:r>
      <w:r w:rsidR="006C6870">
        <w:rPr>
          <w:rFonts w:hint="eastAsia"/>
          <w:szCs w:val="21"/>
        </w:rPr>
        <w:t>自动纠错。</w:t>
      </w:r>
    </w:p>
    <w:p w14:paraId="288EA5AC" w14:textId="77777777" w:rsidR="0069299D" w:rsidRDefault="008E3DF4">
      <w:pPr>
        <w:autoSpaceDE w:val="0"/>
        <w:autoSpaceDN w:val="0"/>
        <w:adjustRightInd w:val="0"/>
        <w:ind w:firstLineChars="200" w:firstLine="420"/>
        <w:rPr>
          <w:szCs w:val="21"/>
        </w:rPr>
      </w:pPr>
      <w:r>
        <w:rPr>
          <w:rFonts w:hint="eastAsia"/>
          <w:szCs w:val="21"/>
        </w:rPr>
        <w:t>（五）输出最终用户查询的结果，流程结束。</w:t>
      </w:r>
    </w:p>
    <w:p w14:paraId="0376784D" w14:textId="77777777" w:rsidR="0069299D" w:rsidRDefault="008E3DF4">
      <w:pPr>
        <w:autoSpaceDE w:val="0"/>
        <w:autoSpaceDN w:val="0"/>
        <w:adjustRightInd w:val="0"/>
        <w:ind w:firstLineChars="200" w:firstLine="420"/>
        <w:rPr>
          <w:szCs w:val="21"/>
        </w:rPr>
      </w:pPr>
      <w:r>
        <w:rPr>
          <w:rFonts w:hint="eastAsia"/>
          <w:szCs w:val="21"/>
        </w:rPr>
        <w:t>（六）本发明采用学习索引技术，通过递归的方式，逐层减小</w:t>
      </w:r>
      <w:r>
        <w:rPr>
          <w:rFonts w:hint="eastAsia"/>
          <w:szCs w:val="21"/>
        </w:rPr>
        <w:t>key</w:t>
      </w:r>
      <w:r>
        <w:rPr>
          <w:rFonts w:hint="eastAsia"/>
          <w:szCs w:val="21"/>
        </w:rPr>
        <w:t>的范围，节省了大量的空间资源。同时加速了下一层训练的速度。</w:t>
      </w:r>
    </w:p>
    <w:p w14:paraId="72F1DA04" w14:textId="77777777" w:rsidR="0069299D" w:rsidRDefault="008E3DF4">
      <w:pPr>
        <w:pStyle w:val="20"/>
        <w:spacing w:before="120" w:after="120" w:line="240" w:lineRule="auto"/>
        <w:rPr>
          <w:b w:val="0"/>
          <w:sz w:val="24"/>
          <w:szCs w:val="24"/>
        </w:rPr>
      </w:pPr>
      <w:r>
        <w:rPr>
          <w:rFonts w:hint="eastAsia"/>
          <w:sz w:val="24"/>
          <w:szCs w:val="24"/>
        </w:rPr>
        <w:t>2.4</w:t>
      </w:r>
      <w:r>
        <w:rPr>
          <w:sz w:val="24"/>
          <w:szCs w:val="24"/>
        </w:rPr>
        <w:t xml:space="preserve">  </w:t>
      </w:r>
      <w:r>
        <w:rPr>
          <w:sz w:val="24"/>
          <w:szCs w:val="24"/>
        </w:rPr>
        <w:t>本发明技术</w:t>
      </w:r>
      <w:r>
        <w:rPr>
          <w:rFonts w:hint="eastAsia"/>
          <w:sz w:val="24"/>
          <w:szCs w:val="24"/>
        </w:rPr>
        <w:t>的实施例</w:t>
      </w:r>
      <w:r>
        <w:rPr>
          <w:rFonts w:hint="eastAsia"/>
          <w:b w:val="0"/>
          <w:bCs w:val="0"/>
          <w:color w:val="FF0000"/>
          <w:sz w:val="24"/>
        </w:rPr>
        <w:t>（必选）</w:t>
      </w:r>
    </w:p>
    <w:p w14:paraId="4345C68F" w14:textId="77777777" w:rsidR="0069299D" w:rsidRDefault="008E3DF4">
      <w:pPr>
        <w:pStyle w:val="3"/>
        <w:spacing w:before="120" w:after="120" w:line="240" w:lineRule="auto"/>
        <w:rPr>
          <w:rFonts w:hAnsi="宋体"/>
          <w:b w:val="0"/>
          <w:sz w:val="24"/>
          <w:szCs w:val="24"/>
        </w:rPr>
      </w:pPr>
      <w:r>
        <w:rPr>
          <w:b w:val="0"/>
          <w:sz w:val="24"/>
          <w:szCs w:val="24"/>
        </w:rPr>
        <w:t>2.</w:t>
      </w:r>
      <w:r>
        <w:rPr>
          <w:rFonts w:hint="eastAsia"/>
          <w:b w:val="0"/>
          <w:sz w:val="24"/>
          <w:szCs w:val="24"/>
        </w:rPr>
        <w:t>4</w:t>
      </w:r>
      <w:r>
        <w:rPr>
          <w:b w:val="0"/>
          <w:sz w:val="24"/>
          <w:szCs w:val="24"/>
        </w:rPr>
        <w:t>.</w:t>
      </w:r>
      <w:r>
        <w:rPr>
          <w:rFonts w:hint="eastAsia"/>
          <w:b w:val="0"/>
          <w:sz w:val="24"/>
          <w:szCs w:val="24"/>
        </w:rPr>
        <w:t>1</w:t>
      </w:r>
      <w:r>
        <w:rPr>
          <w:b w:val="0"/>
          <w:sz w:val="24"/>
          <w:szCs w:val="24"/>
        </w:rPr>
        <w:t xml:space="preserve"> </w:t>
      </w:r>
      <w:r>
        <w:rPr>
          <w:b w:val="0"/>
          <w:sz w:val="24"/>
          <w:szCs w:val="24"/>
        </w:rPr>
        <w:t>本发明实施例一</w:t>
      </w:r>
      <w:r>
        <w:rPr>
          <w:rFonts w:hAnsi="宋体" w:hint="eastAsia"/>
          <w:b w:val="0"/>
          <w:sz w:val="24"/>
          <w:szCs w:val="24"/>
        </w:rPr>
        <w:t>的技术方案</w:t>
      </w:r>
      <w:r>
        <w:rPr>
          <w:rFonts w:hint="eastAsia"/>
          <w:b w:val="0"/>
          <w:bCs w:val="0"/>
          <w:color w:val="FF0000"/>
          <w:sz w:val="24"/>
        </w:rPr>
        <w:t>（必选）</w:t>
      </w:r>
    </w:p>
    <w:p w14:paraId="66DF4692" w14:textId="77777777" w:rsidR="0069299D" w:rsidRDefault="008E3DF4">
      <w:pPr>
        <w:autoSpaceDE w:val="0"/>
        <w:autoSpaceDN w:val="0"/>
        <w:adjustRightInd w:val="0"/>
        <w:rPr>
          <w:szCs w:val="21"/>
        </w:rPr>
      </w:pPr>
      <w:r>
        <w:rPr>
          <w:noProof/>
          <w:szCs w:val="21"/>
        </w:rPr>
        <w:drawing>
          <wp:inline distT="0" distB="0" distL="0" distR="0" wp14:anchorId="071A92CA" wp14:editId="217DFC91">
            <wp:extent cx="1211580" cy="17437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8800" cy="1783362"/>
                    </a:xfrm>
                    <a:prstGeom prst="rect">
                      <a:avLst/>
                    </a:prstGeom>
                  </pic:spPr>
                </pic:pic>
              </a:graphicData>
            </a:graphic>
          </wp:inline>
        </w:drawing>
      </w:r>
    </w:p>
    <w:p w14:paraId="1EA33B17" w14:textId="77777777" w:rsidR="0069299D" w:rsidRDefault="008E3DF4">
      <w:pPr>
        <w:autoSpaceDE w:val="0"/>
        <w:autoSpaceDN w:val="0"/>
        <w:adjustRightInd w:val="0"/>
        <w:rPr>
          <w:sz w:val="18"/>
          <w:szCs w:val="18"/>
        </w:rPr>
      </w:pPr>
      <w:r>
        <w:rPr>
          <w:sz w:val="18"/>
          <w:szCs w:val="18"/>
        </w:rPr>
        <w:t>图</w:t>
      </w:r>
      <w:r>
        <w:rPr>
          <w:rFonts w:hint="eastAsia"/>
          <w:sz w:val="18"/>
          <w:szCs w:val="18"/>
        </w:rPr>
        <w:t xml:space="preserve">6 </w:t>
      </w:r>
      <w:r>
        <w:rPr>
          <w:sz w:val="18"/>
          <w:szCs w:val="18"/>
        </w:rPr>
        <w:t xml:space="preserve"> </w:t>
      </w:r>
      <w:r>
        <w:rPr>
          <w:rFonts w:hint="eastAsia"/>
          <w:sz w:val="18"/>
          <w:szCs w:val="18"/>
        </w:rPr>
        <w:t>实施例一的组件结构图</w:t>
      </w:r>
      <w:r>
        <w:rPr>
          <w:rFonts w:hint="eastAsia"/>
          <w:color w:val="FF0000"/>
          <w:szCs w:val="20"/>
        </w:rPr>
        <w:t>（必选）</w:t>
      </w:r>
    </w:p>
    <w:p w14:paraId="771E91FB" w14:textId="77777777" w:rsidR="0069299D" w:rsidRDefault="008E3DF4">
      <w:pPr>
        <w:rPr>
          <w:szCs w:val="21"/>
        </w:rPr>
      </w:pPr>
      <w:r>
        <w:rPr>
          <w:rFonts w:hint="eastAsia"/>
          <w:color w:val="FF0000"/>
          <w:szCs w:val="20"/>
        </w:rPr>
        <w:t>（参考案例）</w:t>
      </w:r>
    </w:p>
    <w:p w14:paraId="6AD345F6" w14:textId="1B88C139" w:rsidR="0069299D" w:rsidRDefault="008E3DF4">
      <w:pPr>
        <w:autoSpaceDE w:val="0"/>
        <w:autoSpaceDN w:val="0"/>
        <w:adjustRightInd w:val="0"/>
        <w:ind w:firstLineChars="200" w:firstLine="420"/>
      </w:pPr>
      <w:r>
        <w:rPr>
          <w:rFonts w:hint="eastAsia"/>
        </w:rPr>
        <w:t>本发明的实施例一共包含三个部分，分别是</w:t>
      </w:r>
      <w:proofErr w:type="spellStart"/>
      <w:r>
        <w:rPr>
          <w:rFonts w:hint="eastAsia"/>
        </w:rPr>
        <w:t>sql</w:t>
      </w:r>
      <w:proofErr w:type="spellEnd"/>
      <w:r>
        <w:rPr>
          <w:rFonts w:hint="eastAsia"/>
        </w:rPr>
        <w:t>解析，</w:t>
      </w:r>
      <w:r w:rsidR="1647A1E4">
        <w:t>递归</w:t>
      </w:r>
      <w:r>
        <w:rPr>
          <w:rFonts w:hint="eastAsia"/>
        </w:rPr>
        <w:t>学习索引，自动选择模型。图</w:t>
      </w:r>
      <w:r>
        <w:rPr>
          <w:rFonts w:hint="eastAsia"/>
        </w:rPr>
        <w:t>6</w:t>
      </w:r>
      <w:r>
        <w:rPr>
          <w:rFonts w:hint="eastAsia"/>
        </w:rPr>
        <w:t>给出了实施例一的组件结构图。</w:t>
      </w:r>
      <w:proofErr w:type="spellStart"/>
      <w:r>
        <w:t>S</w:t>
      </w:r>
      <w:r>
        <w:rPr>
          <w:rFonts w:hint="eastAsia"/>
        </w:rPr>
        <w:t>ql</w:t>
      </w:r>
      <w:proofErr w:type="spellEnd"/>
      <w:r>
        <w:rPr>
          <w:rFonts w:hint="eastAsia"/>
        </w:rPr>
        <w:t>解析模块负责采用正则解析的方式，将用户输入的</w:t>
      </w:r>
      <w:proofErr w:type="spellStart"/>
      <w:r>
        <w:rPr>
          <w:rFonts w:hint="eastAsia"/>
        </w:rPr>
        <w:t>sql</w:t>
      </w:r>
      <w:proofErr w:type="spellEnd"/>
      <w:r>
        <w:rPr>
          <w:rFonts w:hint="eastAsia"/>
        </w:rPr>
        <w:t>语句解析成对应字段的</w:t>
      </w:r>
      <w:r>
        <w:rPr>
          <w:rFonts w:hint="eastAsia"/>
        </w:rPr>
        <w:t>key</w:t>
      </w:r>
      <w:r>
        <w:rPr>
          <w:rFonts w:hint="eastAsia"/>
        </w:rPr>
        <w:t>范围。并且这个范围是已知其误差的上下界的。</w:t>
      </w:r>
      <w:r w:rsidR="1647A1E4">
        <w:t>递归</w:t>
      </w:r>
      <w:r>
        <w:rPr>
          <w:rFonts w:hint="eastAsia"/>
        </w:rPr>
        <w:t>学习索引负责分析查询情形，如单点查询，范围查询等，并且缩小获取的</w:t>
      </w:r>
      <w:r>
        <w:rPr>
          <w:rFonts w:hint="eastAsia"/>
        </w:rPr>
        <w:t>key</w:t>
      </w:r>
      <w:r>
        <w:rPr>
          <w:rFonts w:hint="eastAsia"/>
        </w:rPr>
        <w:t>范围。自动模型选择负责接收这个已经最小化了的</w:t>
      </w:r>
      <w:r>
        <w:rPr>
          <w:rFonts w:hint="eastAsia"/>
        </w:rPr>
        <w:t>key</w:t>
      </w:r>
      <w:r>
        <w:rPr>
          <w:rFonts w:hint="eastAsia"/>
        </w:rPr>
        <w:t>范围，采用随机森林的方式，选择训练好的回归模型并且进行优化，最后输出查询数据的精确位置。</w:t>
      </w:r>
    </w:p>
    <w:p w14:paraId="462FF144" w14:textId="77777777" w:rsidR="0069299D" w:rsidRDefault="008E3DF4">
      <w:pPr>
        <w:rPr>
          <w:szCs w:val="21"/>
        </w:rPr>
      </w:pPr>
      <w:r>
        <w:rPr>
          <w:rFonts w:hint="eastAsia"/>
          <w:color w:val="FF0000"/>
          <w:szCs w:val="20"/>
        </w:rPr>
        <w:t>（参考案例）</w:t>
      </w:r>
    </w:p>
    <w:p w14:paraId="3847A422" w14:textId="77777777" w:rsidR="0069299D" w:rsidRDefault="008E3DF4">
      <w:pPr>
        <w:autoSpaceDE w:val="0"/>
        <w:autoSpaceDN w:val="0"/>
        <w:adjustRightInd w:val="0"/>
        <w:ind w:firstLineChars="200" w:firstLine="420"/>
        <w:rPr>
          <w:szCs w:val="21"/>
        </w:rPr>
      </w:pPr>
      <w:r>
        <w:rPr>
          <w:rFonts w:hint="eastAsia"/>
          <w:szCs w:val="21"/>
        </w:rPr>
        <w:t>本实施例为了实现自动学习索引模型，具体实施步骤如下。</w:t>
      </w:r>
    </w:p>
    <w:p w14:paraId="2F706B71" w14:textId="77777777" w:rsidR="0069299D" w:rsidRDefault="008E3DF4">
      <w:pPr>
        <w:autoSpaceDE w:val="0"/>
        <w:autoSpaceDN w:val="0"/>
        <w:adjustRightInd w:val="0"/>
        <w:ind w:firstLineChars="200" w:firstLine="420"/>
        <w:rPr>
          <w:szCs w:val="21"/>
        </w:rPr>
      </w:pPr>
      <w:r>
        <w:rPr>
          <w:szCs w:val="21"/>
        </w:rPr>
        <w:t>（一）</w:t>
      </w:r>
      <w:r>
        <w:rPr>
          <w:rFonts w:hint="eastAsia"/>
          <w:szCs w:val="21"/>
        </w:rPr>
        <w:t>读入用户查询输入的</w:t>
      </w:r>
      <w:proofErr w:type="spellStart"/>
      <w:r>
        <w:rPr>
          <w:rFonts w:hint="eastAsia"/>
          <w:szCs w:val="21"/>
        </w:rPr>
        <w:t>sql</w:t>
      </w:r>
      <w:proofErr w:type="spellEnd"/>
      <w:r>
        <w:rPr>
          <w:rFonts w:hint="eastAsia"/>
          <w:szCs w:val="21"/>
        </w:rPr>
        <w:t>语句以及原数据并进行正则解析</w:t>
      </w:r>
      <w:r>
        <w:rPr>
          <w:szCs w:val="21"/>
        </w:rPr>
        <w:t>。</w:t>
      </w:r>
    </w:p>
    <w:p w14:paraId="06D6A5A5" w14:textId="77777777" w:rsidR="0069299D" w:rsidRDefault="008E3DF4">
      <w:pPr>
        <w:autoSpaceDE w:val="0"/>
        <w:autoSpaceDN w:val="0"/>
        <w:adjustRightInd w:val="0"/>
        <w:ind w:firstLineChars="200" w:firstLine="420"/>
        <w:rPr>
          <w:szCs w:val="21"/>
        </w:rPr>
      </w:pPr>
      <w:r>
        <w:rPr>
          <w:rFonts w:hint="eastAsia"/>
          <w:szCs w:val="21"/>
        </w:rPr>
        <w:t>本步骤的主要目的是将用户输入的</w:t>
      </w:r>
      <w:proofErr w:type="spellStart"/>
      <w:r>
        <w:rPr>
          <w:rFonts w:hint="eastAsia"/>
          <w:szCs w:val="21"/>
        </w:rPr>
        <w:t>sql</w:t>
      </w:r>
      <w:proofErr w:type="spellEnd"/>
      <w:r>
        <w:rPr>
          <w:rFonts w:hint="eastAsia"/>
          <w:szCs w:val="21"/>
        </w:rPr>
        <w:t>语句转换为数据的</w:t>
      </w:r>
      <w:r>
        <w:rPr>
          <w:rFonts w:hint="eastAsia"/>
          <w:szCs w:val="21"/>
        </w:rPr>
        <w:t>key</w:t>
      </w:r>
      <w:r>
        <w:rPr>
          <w:rFonts w:hint="eastAsia"/>
          <w:szCs w:val="21"/>
        </w:rPr>
        <w:t>范围，以向量的形式存储，便于后续模块的训练。我们采用正则解析的方式，首先将</w:t>
      </w:r>
      <w:proofErr w:type="spellStart"/>
      <w:r>
        <w:rPr>
          <w:rFonts w:hint="eastAsia"/>
          <w:szCs w:val="21"/>
        </w:rPr>
        <w:t>sql</w:t>
      </w:r>
      <w:proofErr w:type="spellEnd"/>
      <w:r>
        <w:rPr>
          <w:rFonts w:hint="eastAsia"/>
          <w:szCs w:val="21"/>
        </w:rPr>
        <w:t>语句转换位一个精确的</w:t>
      </w:r>
      <w:r>
        <w:rPr>
          <w:rFonts w:hint="eastAsia"/>
          <w:szCs w:val="21"/>
        </w:rPr>
        <w:t>key</w:t>
      </w:r>
      <w:r>
        <w:rPr>
          <w:rFonts w:hint="eastAsia"/>
          <w:szCs w:val="21"/>
        </w:rPr>
        <w:t>。然后将</w:t>
      </w:r>
      <w:r>
        <w:rPr>
          <w:rFonts w:hint="eastAsia"/>
          <w:szCs w:val="21"/>
        </w:rPr>
        <w:t>key</w:t>
      </w:r>
      <w:r>
        <w:rPr>
          <w:rFonts w:hint="eastAsia"/>
          <w:szCs w:val="21"/>
        </w:rPr>
        <w:t>输入到我们设计的层级模型中进行范围预测，逐层得到某一范围中的精确值</w:t>
      </w:r>
      <w:r>
        <w:rPr>
          <w:rFonts w:hint="eastAsia"/>
          <w:szCs w:val="21"/>
        </w:rPr>
        <w:t>key</w:t>
      </w:r>
      <w:r>
        <w:rPr>
          <w:rFonts w:hint="eastAsia"/>
          <w:szCs w:val="21"/>
        </w:rPr>
        <w:t>，作为下一层的输入，最终输出得到一个</w:t>
      </w:r>
      <w:r>
        <w:rPr>
          <w:rFonts w:hint="eastAsia"/>
          <w:szCs w:val="21"/>
        </w:rPr>
        <w:t>position</w:t>
      </w:r>
      <w:r>
        <w:rPr>
          <w:rFonts w:hint="eastAsia"/>
          <w:szCs w:val="21"/>
        </w:rPr>
        <w:t>。我们利用</w:t>
      </w:r>
      <w:r>
        <w:rPr>
          <w:rFonts w:hint="eastAsia"/>
          <w:szCs w:val="21"/>
        </w:rPr>
        <w:t>position</w:t>
      </w:r>
      <w:r>
        <w:rPr>
          <w:rFonts w:hint="eastAsia"/>
          <w:szCs w:val="21"/>
        </w:rPr>
        <w:t>和</w:t>
      </w:r>
      <w:r>
        <w:rPr>
          <w:rFonts w:hint="eastAsia"/>
          <w:szCs w:val="21"/>
        </w:rPr>
        <w:t>min</w:t>
      </w:r>
      <w:r>
        <w:rPr>
          <w:rFonts w:hint="eastAsia"/>
          <w:szCs w:val="21"/>
        </w:rPr>
        <w:t>，</w:t>
      </w:r>
      <w:r>
        <w:rPr>
          <w:rFonts w:hint="eastAsia"/>
          <w:szCs w:val="21"/>
        </w:rPr>
        <w:t>max</w:t>
      </w:r>
      <w:r>
        <w:rPr>
          <w:rFonts w:hint="eastAsia"/>
          <w:szCs w:val="21"/>
        </w:rPr>
        <w:t>数值，来描述</w:t>
      </w:r>
      <w:r>
        <w:rPr>
          <w:rFonts w:hint="eastAsia"/>
          <w:szCs w:val="21"/>
        </w:rPr>
        <w:t>key</w:t>
      </w:r>
      <w:r>
        <w:rPr>
          <w:rFonts w:hint="eastAsia"/>
          <w:szCs w:val="21"/>
        </w:rPr>
        <w:t>的范围，并且输入给学习索引模块。</w:t>
      </w:r>
    </w:p>
    <w:p w14:paraId="739D6B60" w14:textId="77777777" w:rsidR="0069299D" w:rsidRDefault="008E3DF4">
      <w:pPr>
        <w:autoSpaceDE w:val="0"/>
        <w:autoSpaceDN w:val="0"/>
        <w:adjustRightInd w:val="0"/>
        <w:rPr>
          <w:szCs w:val="21"/>
        </w:rPr>
      </w:pPr>
      <w:r>
        <w:rPr>
          <w:noProof/>
          <w:szCs w:val="21"/>
        </w:rPr>
        <w:lastRenderedPageBreak/>
        <w:drawing>
          <wp:inline distT="0" distB="0" distL="0" distR="0" wp14:anchorId="794F0E74" wp14:editId="68EA78CA">
            <wp:extent cx="1820545" cy="3154045"/>
            <wp:effectExtent l="0" t="0" r="825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0637" cy="3187937"/>
                    </a:xfrm>
                    <a:prstGeom prst="rect">
                      <a:avLst/>
                    </a:prstGeom>
                  </pic:spPr>
                </pic:pic>
              </a:graphicData>
            </a:graphic>
          </wp:inline>
        </w:drawing>
      </w:r>
    </w:p>
    <w:p w14:paraId="792D4A2B" w14:textId="77777777" w:rsidR="0069299D" w:rsidRDefault="008E3DF4">
      <w:pPr>
        <w:autoSpaceDE w:val="0"/>
        <w:autoSpaceDN w:val="0"/>
        <w:adjustRightInd w:val="0"/>
        <w:rPr>
          <w:szCs w:val="21"/>
        </w:rPr>
      </w:pPr>
      <w:r>
        <w:rPr>
          <w:szCs w:val="21"/>
        </w:rPr>
        <w:t>图</w:t>
      </w:r>
      <w:r>
        <w:rPr>
          <w:rFonts w:hint="eastAsia"/>
          <w:szCs w:val="21"/>
        </w:rPr>
        <w:t xml:space="preserve">7.1. </w:t>
      </w:r>
      <w:r>
        <w:rPr>
          <w:rFonts w:hint="eastAsia"/>
          <w:szCs w:val="21"/>
        </w:rPr>
        <w:t>步骤（一）的实施流程图</w:t>
      </w:r>
      <w:r>
        <w:rPr>
          <w:rFonts w:hint="eastAsia"/>
          <w:color w:val="FF0000"/>
          <w:szCs w:val="20"/>
        </w:rPr>
        <w:t>（必选）</w:t>
      </w:r>
    </w:p>
    <w:p w14:paraId="59833D0B" w14:textId="77777777" w:rsidR="0069299D" w:rsidRDefault="008E3DF4">
      <w:pPr>
        <w:autoSpaceDE w:val="0"/>
        <w:autoSpaceDN w:val="0"/>
        <w:adjustRightInd w:val="0"/>
        <w:ind w:firstLineChars="200" w:firstLine="420"/>
        <w:rPr>
          <w:szCs w:val="21"/>
        </w:rPr>
      </w:pPr>
      <w:r>
        <w:rPr>
          <w:rFonts w:hint="eastAsia"/>
          <w:szCs w:val="21"/>
        </w:rPr>
        <w:t>（二）根据不同查询类型使用不同策略，制定递归学习索引模型。</w:t>
      </w:r>
    </w:p>
    <w:p w14:paraId="1AC9BEB7" w14:textId="66BE1A23" w:rsidR="0069299D" w:rsidRDefault="008E3DF4">
      <w:pPr>
        <w:autoSpaceDE w:val="0"/>
        <w:autoSpaceDN w:val="0"/>
        <w:adjustRightInd w:val="0"/>
        <w:ind w:firstLineChars="200" w:firstLine="420"/>
      </w:pPr>
      <w:r>
        <w:rPr>
          <w:rFonts w:hint="eastAsia"/>
        </w:rPr>
        <w:t>本模块继</w:t>
      </w:r>
      <w:proofErr w:type="spellStart"/>
      <w:r>
        <w:rPr>
          <w:rFonts w:hint="eastAsia"/>
        </w:rPr>
        <w:t>sql</w:t>
      </w:r>
      <w:proofErr w:type="spellEnd"/>
      <w:r>
        <w:rPr>
          <w:rFonts w:hint="eastAsia"/>
        </w:rPr>
        <w:t>解析模块之后，利用上层模块得到的</w:t>
      </w:r>
      <w:r>
        <w:rPr>
          <w:rFonts w:hint="eastAsia"/>
        </w:rPr>
        <w:t>key</w:t>
      </w:r>
      <w:r>
        <w:rPr>
          <w:rFonts w:hint="eastAsia"/>
        </w:rPr>
        <w:t>范围作为输入。我们会根据上一步得到范围，首先进行</w:t>
      </w:r>
      <w:r w:rsidR="5878E398">
        <w:t>顶层</w:t>
      </w:r>
      <w:r>
        <w:rPr>
          <w:rFonts w:hint="eastAsia"/>
        </w:rPr>
        <w:t>的预训练，</w:t>
      </w:r>
      <w:r w:rsidR="5878E398">
        <w:t>顶层我们</w:t>
      </w:r>
      <w:r>
        <w:rPr>
          <w:rFonts w:hint="eastAsia"/>
        </w:rPr>
        <w:t>采用</w:t>
      </w:r>
      <w:r w:rsidR="5878E398">
        <w:t>的是三次样条插值</w:t>
      </w:r>
      <w:r w:rsidR="6202D53E">
        <w:t>模型，对整体数据进行粗略拟合和划分。</w:t>
      </w:r>
      <w:r>
        <w:rPr>
          <w:rFonts w:hint="eastAsia"/>
        </w:rPr>
        <w:t>随后我们推测用户查询的类型，提供相应的框架，进行索引学习，并进一步缩小</w:t>
      </w:r>
      <w:r>
        <w:rPr>
          <w:rFonts w:hint="eastAsia"/>
        </w:rPr>
        <w:t>key</w:t>
      </w:r>
      <w:r>
        <w:rPr>
          <w:rFonts w:hint="eastAsia"/>
        </w:rPr>
        <w:t>的范围，查询类型包括：单点查询（采用模型与</w:t>
      </w:r>
      <w:r>
        <w:rPr>
          <w:rFonts w:hint="eastAsia"/>
        </w:rPr>
        <w:t>hash</w:t>
      </w:r>
      <w:r>
        <w:rPr>
          <w:rFonts w:hint="eastAsia"/>
        </w:rPr>
        <w:t>相结合的方式处理），范围查询，联合查询等。提供的框架包括有：决策树，</w:t>
      </w:r>
      <w:r>
        <w:rPr>
          <w:rFonts w:hint="eastAsia"/>
        </w:rPr>
        <w:t>B+</w:t>
      </w:r>
      <w:r>
        <w:rPr>
          <w:rFonts w:hint="eastAsia"/>
        </w:rPr>
        <w:t>树等。</w:t>
      </w:r>
      <w:r w:rsidR="6256DBF5">
        <w:t>在此基础上将切分后的数据</w:t>
      </w:r>
      <w:r w:rsidR="5EBB279A">
        <w:t>分别</w:t>
      </w:r>
      <w:r w:rsidR="7EDF1DFC">
        <w:t>迭代进入底层模型</w:t>
      </w:r>
      <w:r w:rsidR="5EBB279A">
        <w:t>选择最优模型以及最高预测准确率</w:t>
      </w:r>
      <w:r w:rsidR="1A1DCFF2">
        <w:t>，</w:t>
      </w:r>
      <w:r>
        <w:rPr>
          <w:rFonts w:hint="eastAsia"/>
        </w:rPr>
        <w:t>并且，对于范围索引等需要大量时间进行搜索查询的行为，我们会监视模型运行时间。如果时间超过了经调参设定的阈值，我们就认为用此种架构训练效果差于</w:t>
      </w:r>
      <w:r>
        <w:rPr>
          <w:rFonts w:hint="eastAsia"/>
        </w:rPr>
        <w:t>B</w:t>
      </w:r>
      <w:r>
        <w:t>+</w:t>
      </w:r>
      <w:r>
        <w:rPr>
          <w:rFonts w:hint="eastAsia"/>
        </w:rPr>
        <w:t>树。那么我们就采用基本的</w:t>
      </w:r>
      <w:r>
        <w:rPr>
          <w:rFonts w:hint="eastAsia"/>
        </w:rPr>
        <w:t>B+</w:t>
      </w:r>
      <w:r>
        <w:rPr>
          <w:rFonts w:hint="eastAsia"/>
        </w:rPr>
        <w:t>树。从而保证我们的模型时间复杂度介于</w:t>
      </w:r>
      <w:r>
        <w:rPr>
          <w:rFonts w:hint="eastAsia"/>
        </w:rPr>
        <w:t>O</w:t>
      </w:r>
      <w:r>
        <w:t>(1)</w:t>
      </w:r>
      <w:r>
        <w:rPr>
          <w:rFonts w:hint="eastAsia"/>
        </w:rPr>
        <w:t>和</w:t>
      </w:r>
      <w:r>
        <w:rPr>
          <w:rFonts w:hint="eastAsia"/>
        </w:rPr>
        <w:t>O</w:t>
      </w:r>
      <w:r>
        <w:t>(</w:t>
      </w:r>
      <w:proofErr w:type="spellStart"/>
      <w:r w:rsidR="7FB9EA68">
        <w:t>logn</w:t>
      </w:r>
      <w:proofErr w:type="spellEnd"/>
      <w:r>
        <w:t>)</w:t>
      </w:r>
      <w:r>
        <w:rPr>
          <w:rFonts w:hint="eastAsia"/>
        </w:rPr>
        <w:t>之间。同时，此模块使得</w:t>
      </w:r>
      <w:r>
        <w:rPr>
          <w:rFonts w:hint="eastAsia"/>
        </w:rPr>
        <w:t>key</w:t>
      </w:r>
      <w:r>
        <w:rPr>
          <w:rFonts w:hint="eastAsia"/>
        </w:rPr>
        <w:t>的范围大量缩减，这为后续的自动选择处理提供了便利。</w:t>
      </w:r>
    </w:p>
    <w:p w14:paraId="48A645A7" w14:textId="77777777" w:rsidR="0069299D" w:rsidRDefault="008E3DF4">
      <w:pPr>
        <w:autoSpaceDE w:val="0"/>
        <w:autoSpaceDN w:val="0"/>
        <w:adjustRightInd w:val="0"/>
        <w:rPr>
          <w:szCs w:val="21"/>
        </w:rPr>
      </w:pPr>
      <w:r>
        <w:rPr>
          <w:noProof/>
          <w:szCs w:val="21"/>
        </w:rPr>
        <w:lastRenderedPageBreak/>
        <w:drawing>
          <wp:inline distT="0" distB="0" distL="0" distR="0" wp14:anchorId="0628D8F2" wp14:editId="68175D2E">
            <wp:extent cx="2606040" cy="4725670"/>
            <wp:effectExtent l="0" t="0" r="381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5525" cy="4743083"/>
                    </a:xfrm>
                    <a:prstGeom prst="rect">
                      <a:avLst/>
                    </a:prstGeom>
                  </pic:spPr>
                </pic:pic>
              </a:graphicData>
            </a:graphic>
          </wp:inline>
        </w:drawing>
      </w:r>
    </w:p>
    <w:p w14:paraId="2DCAE2F9" w14:textId="77777777" w:rsidR="0069299D" w:rsidRDefault="008E3DF4">
      <w:pPr>
        <w:autoSpaceDE w:val="0"/>
        <w:autoSpaceDN w:val="0"/>
        <w:adjustRightInd w:val="0"/>
        <w:rPr>
          <w:szCs w:val="21"/>
        </w:rPr>
      </w:pPr>
      <w:r>
        <w:rPr>
          <w:szCs w:val="21"/>
        </w:rPr>
        <w:t>图</w:t>
      </w:r>
      <w:r>
        <w:rPr>
          <w:rFonts w:hint="eastAsia"/>
          <w:szCs w:val="21"/>
        </w:rPr>
        <w:t xml:space="preserve">7.2. </w:t>
      </w:r>
      <w:r>
        <w:rPr>
          <w:rFonts w:hint="eastAsia"/>
          <w:szCs w:val="21"/>
        </w:rPr>
        <w:t>步骤（二）的实施流程图</w:t>
      </w:r>
      <w:r>
        <w:rPr>
          <w:rFonts w:hint="eastAsia"/>
          <w:color w:val="FF0000"/>
          <w:szCs w:val="20"/>
        </w:rPr>
        <w:t>（必选）</w:t>
      </w:r>
    </w:p>
    <w:p w14:paraId="5B7232FC" w14:textId="77777777" w:rsidR="0069299D" w:rsidRDefault="008E3DF4">
      <w:pPr>
        <w:autoSpaceDE w:val="0"/>
        <w:autoSpaceDN w:val="0"/>
        <w:adjustRightInd w:val="0"/>
        <w:ind w:firstLineChars="200" w:firstLine="420"/>
        <w:rPr>
          <w:szCs w:val="21"/>
        </w:rPr>
      </w:pPr>
      <w:r>
        <w:rPr>
          <w:rFonts w:hint="eastAsia"/>
          <w:szCs w:val="21"/>
        </w:rPr>
        <w:t>（三）自动选择模块选择合适模型，获取数据准确位置。</w:t>
      </w:r>
    </w:p>
    <w:p w14:paraId="3E0D9DA5" w14:textId="13AA18C4" w:rsidR="00CE3BC8" w:rsidRDefault="008E3DF4" w:rsidP="00924B2C">
      <w:pPr>
        <w:autoSpaceDE w:val="0"/>
        <w:autoSpaceDN w:val="0"/>
        <w:adjustRightInd w:val="0"/>
        <w:ind w:firstLine="420"/>
        <w:rPr>
          <w:szCs w:val="21"/>
        </w:rPr>
      </w:pPr>
      <w:r>
        <w:rPr>
          <w:rFonts w:hint="eastAsia"/>
          <w:szCs w:val="21"/>
        </w:rPr>
        <w:t>此模块以多种类，重叠率小的多个回归模型作为个体学习器，采用随机森林方式进行模型的优化与加强。学习索引模块提供了这部分所需要的数据输入。基于这个数据，首先训练多个个体学习器，比如线性回归，多项式回归，弹性回归等</w:t>
      </w:r>
      <w:r w:rsidR="00180AA5">
        <w:rPr>
          <w:rFonts w:hint="eastAsia"/>
          <w:szCs w:val="21"/>
        </w:rPr>
        <w:t>，记录模型的训练参数</w:t>
      </w:r>
      <w:r>
        <w:rPr>
          <w:rFonts w:hint="eastAsia"/>
          <w:szCs w:val="21"/>
        </w:rPr>
        <w:t>。然后</w:t>
      </w:r>
      <w:r w:rsidR="00180AA5">
        <w:rPr>
          <w:rFonts w:hint="eastAsia"/>
          <w:szCs w:val="21"/>
        </w:rPr>
        <w:t>通过设计打分函数，</w:t>
      </w:r>
      <w:r>
        <w:rPr>
          <w:rFonts w:hint="eastAsia"/>
          <w:szCs w:val="21"/>
        </w:rPr>
        <w:t>比较模型的训练效果</w:t>
      </w:r>
      <w:r w:rsidR="002715BF">
        <w:rPr>
          <w:rFonts w:hint="eastAsia"/>
          <w:szCs w:val="21"/>
        </w:rPr>
        <w:t>，选择出</w:t>
      </w:r>
      <w:r w:rsidR="003C08B6">
        <w:rPr>
          <w:rFonts w:hint="eastAsia"/>
          <w:szCs w:val="21"/>
        </w:rPr>
        <w:t>表现较好的多个回归模型</w:t>
      </w:r>
      <w:r>
        <w:rPr>
          <w:rFonts w:hint="eastAsia"/>
          <w:szCs w:val="21"/>
        </w:rPr>
        <w:t>和当前训练的数据建立对应关系</w:t>
      </w:r>
      <w:r w:rsidR="00E2257D">
        <w:rPr>
          <w:rFonts w:hint="eastAsia"/>
          <w:szCs w:val="21"/>
        </w:rPr>
        <w:t>。</w:t>
      </w:r>
      <w:r>
        <w:rPr>
          <w:rFonts w:hint="eastAsia"/>
          <w:szCs w:val="21"/>
        </w:rPr>
        <w:t>通过随机森林的方式，对选择的模型进行优化与加强，包括多样性增强，误差</w:t>
      </w:r>
      <w:r>
        <w:rPr>
          <w:rFonts w:hint="eastAsia"/>
          <w:szCs w:val="21"/>
        </w:rPr>
        <w:t>-</w:t>
      </w:r>
      <w:r>
        <w:rPr>
          <w:rFonts w:hint="eastAsia"/>
          <w:szCs w:val="21"/>
        </w:rPr>
        <w:t>分歧分解等</w:t>
      </w:r>
      <w:r w:rsidR="00082F17">
        <w:rPr>
          <w:rFonts w:hint="eastAsia"/>
          <w:szCs w:val="21"/>
        </w:rPr>
        <w:t>操作。</w:t>
      </w:r>
      <w:r w:rsidR="00905FD1">
        <w:rPr>
          <w:rFonts w:hint="eastAsia"/>
          <w:szCs w:val="21"/>
        </w:rPr>
        <w:t>对于预测过程，</w:t>
      </w:r>
      <w:r w:rsidR="002715BF">
        <w:rPr>
          <w:rFonts w:hint="eastAsia"/>
          <w:szCs w:val="21"/>
        </w:rPr>
        <w:t>则无需再</w:t>
      </w:r>
      <w:r w:rsidR="003C08B6">
        <w:rPr>
          <w:rFonts w:hint="eastAsia"/>
          <w:szCs w:val="21"/>
        </w:rPr>
        <w:t>用所有的底层回归模型进行学习训练</w:t>
      </w:r>
      <w:r>
        <w:rPr>
          <w:rFonts w:hint="eastAsia"/>
          <w:szCs w:val="21"/>
        </w:rPr>
        <w:t>，</w:t>
      </w:r>
      <w:r w:rsidR="00E20977">
        <w:rPr>
          <w:rFonts w:hint="eastAsia"/>
          <w:szCs w:val="21"/>
        </w:rPr>
        <w:t>可以</w:t>
      </w:r>
      <w:r>
        <w:rPr>
          <w:rFonts w:hint="eastAsia"/>
          <w:szCs w:val="21"/>
        </w:rPr>
        <w:t>预测出带查询数据对应的推荐</w:t>
      </w:r>
      <w:r w:rsidR="00082F17">
        <w:rPr>
          <w:rFonts w:hint="eastAsia"/>
          <w:szCs w:val="21"/>
        </w:rPr>
        <w:t>回归模型，利用随机森林进行优化加强，最终输出数据精确预测位置。</w:t>
      </w:r>
    </w:p>
    <w:p w14:paraId="6E22BBCD" w14:textId="77777777" w:rsidR="0069299D" w:rsidRDefault="008E3DF4">
      <w:pPr>
        <w:autoSpaceDE w:val="0"/>
        <w:autoSpaceDN w:val="0"/>
        <w:adjustRightInd w:val="0"/>
        <w:rPr>
          <w:szCs w:val="21"/>
        </w:rPr>
      </w:pPr>
      <w:r>
        <w:rPr>
          <w:rFonts w:hint="eastAsia"/>
          <w:noProof/>
          <w:szCs w:val="21"/>
        </w:rPr>
        <w:lastRenderedPageBreak/>
        <w:drawing>
          <wp:inline distT="0" distB="0" distL="0" distR="0" wp14:anchorId="635EA06D" wp14:editId="403D52F5">
            <wp:extent cx="1287780" cy="2640965"/>
            <wp:effectExtent l="0" t="0" r="7620" b="698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2901" cy="2672016"/>
                    </a:xfrm>
                    <a:prstGeom prst="rect">
                      <a:avLst/>
                    </a:prstGeom>
                  </pic:spPr>
                </pic:pic>
              </a:graphicData>
            </a:graphic>
          </wp:inline>
        </w:drawing>
      </w:r>
    </w:p>
    <w:p w14:paraId="458B923F" w14:textId="77777777" w:rsidR="0069299D" w:rsidRDefault="008E3DF4">
      <w:pPr>
        <w:autoSpaceDE w:val="0"/>
        <w:autoSpaceDN w:val="0"/>
        <w:adjustRightInd w:val="0"/>
        <w:rPr>
          <w:szCs w:val="21"/>
        </w:rPr>
      </w:pPr>
      <w:r>
        <w:rPr>
          <w:szCs w:val="21"/>
        </w:rPr>
        <w:t>图</w:t>
      </w:r>
      <w:r>
        <w:rPr>
          <w:rFonts w:hint="eastAsia"/>
          <w:szCs w:val="21"/>
        </w:rPr>
        <w:t xml:space="preserve">7.3. </w:t>
      </w:r>
      <w:r>
        <w:rPr>
          <w:rFonts w:hint="eastAsia"/>
          <w:szCs w:val="21"/>
        </w:rPr>
        <w:t>步骤（三）的实施流程图</w:t>
      </w:r>
      <w:r>
        <w:rPr>
          <w:rFonts w:hint="eastAsia"/>
          <w:color w:val="FF0000"/>
          <w:szCs w:val="20"/>
        </w:rPr>
        <w:t>（必选）</w:t>
      </w:r>
    </w:p>
    <w:p w14:paraId="16764E96" w14:textId="77777777" w:rsidR="0069299D" w:rsidRDefault="008E3DF4">
      <w:pPr>
        <w:pStyle w:val="af4"/>
        <w:jc w:val="both"/>
        <w:rPr>
          <w:color w:val="FF0000"/>
        </w:rPr>
      </w:pPr>
      <w:r>
        <w:rPr>
          <w:rFonts w:hint="eastAsia"/>
          <w:sz w:val="24"/>
          <w:szCs w:val="24"/>
        </w:rPr>
        <w:t xml:space="preserve">2.4.3 </w:t>
      </w:r>
      <w:r>
        <w:rPr>
          <w:rFonts w:hint="eastAsia"/>
          <w:sz w:val="24"/>
          <w:szCs w:val="24"/>
        </w:rPr>
        <w:t>本发明实施例一区别于现有技术的改进之处</w:t>
      </w:r>
      <w:r>
        <w:rPr>
          <w:rFonts w:hint="eastAsia"/>
          <w:color w:val="FF0000"/>
        </w:rPr>
        <w:t>（必选）</w:t>
      </w:r>
    </w:p>
    <w:p w14:paraId="53B17FD9" w14:textId="77777777" w:rsidR="0069299D" w:rsidRDefault="008E3DF4">
      <w:pPr>
        <w:autoSpaceDE w:val="0"/>
        <w:autoSpaceDN w:val="0"/>
        <w:adjustRightInd w:val="0"/>
        <w:rPr>
          <w:szCs w:val="21"/>
        </w:rPr>
      </w:pPr>
      <w:r>
        <w:rPr>
          <w:rFonts w:hint="eastAsia"/>
          <w:color w:val="FF0000"/>
          <w:szCs w:val="20"/>
        </w:rPr>
        <w:t>（参考文字描述）</w:t>
      </w:r>
    </w:p>
    <w:p w14:paraId="5B8279E1" w14:textId="77777777" w:rsidR="0069299D" w:rsidRDefault="008E3DF4">
      <w:pPr>
        <w:autoSpaceDE w:val="0"/>
        <w:autoSpaceDN w:val="0"/>
        <w:adjustRightInd w:val="0"/>
        <w:ind w:firstLineChars="200" w:firstLine="420"/>
        <w:rPr>
          <w:szCs w:val="21"/>
        </w:rPr>
      </w:pPr>
      <w:r>
        <w:rPr>
          <w:rFonts w:hint="eastAsia"/>
          <w:szCs w:val="21"/>
        </w:rPr>
        <w:t>现有技术采用强化学习方法，无法实现从零开始的索引推荐，需要人为首先定义好当前数据集和工作负载下的可选索引配置集；并且，现有的模型内存占用较大，尤其是为了达到好的准确度，需要多层模型进行训练，占用了大量的空间资源。</w:t>
      </w:r>
      <w:r>
        <w:rPr>
          <w:szCs w:val="21"/>
        </w:rPr>
        <w:t xml:space="preserve"> </w:t>
      </w:r>
    </w:p>
    <w:p w14:paraId="378A829B" w14:textId="6383C1E0" w:rsidR="0069299D" w:rsidRDefault="008E3DF4">
      <w:pPr>
        <w:autoSpaceDE w:val="0"/>
        <w:autoSpaceDN w:val="0"/>
        <w:adjustRightInd w:val="0"/>
        <w:ind w:firstLineChars="200" w:firstLine="420"/>
        <w:rPr>
          <w:color w:val="FF0000"/>
          <w:szCs w:val="20"/>
        </w:rPr>
      </w:pPr>
      <w:r>
        <w:rPr>
          <w:rFonts w:hint="eastAsia"/>
          <w:szCs w:val="21"/>
        </w:rPr>
        <w:t>本发明与它不同之处在于：本发明将采用了学习索引，配合模型自动选择的功能模块，可以实现从零开始的索引推荐，提高工</w:t>
      </w:r>
      <w:r w:rsidR="00C52791">
        <w:rPr>
          <w:rFonts w:hint="eastAsia"/>
          <w:szCs w:val="21"/>
        </w:rPr>
        <w:t>作</w:t>
      </w:r>
      <w:r>
        <w:rPr>
          <w:rFonts w:hint="eastAsia"/>
          <w:szCs w:val="21"/>
        </w:rPr>
        <w:t>运行效率。并且本发明的模型在维持运行时间稳定的基础上，在空间上比现有研究中的模型节约了大量的空间资源。这使得我们的发明和现有研究成果相比，具有更广泛的适用性。</w:t>
      </w:r>
    </w:p>
    <w:p w14:paraId="57C1544A" w14:textId="77777777" w:rsidR="0069299D" w:rsidRDefault="008E3DF4">
      <w:pPr>
        <w:pStyle w:val="1"/>
        <w:spacing w:after="0"/>
        <w:ind w:left="0" w:firstLine="0"/>
        <w:rPr>
          <w:rFonts w:ascii="Times New Roman" w:hAnsi="宋体"/>
          <w:szCs w:val="24"/>
        </w:rPr>
      </w:pPr>
      <w:r>
        <w:rPr>
          <w:rFonts w:ascii="Times New Roman" w:hAnsi="宋体"/>
          <w:szCs w:val="24"/>
        </w:rPr>
        <w:t>3</w:t>
      </w:r>
      <w:r>
        <w:rPr>
          <w:rFonts w:ascii="Times New Roman" w:hAnsi="宋体" w:hint="eastAsia"/>
          <w:szCs w:val="24"/>
        </w:rPr>
        <w:t>、</w:t>
      </w:r>
      <w:r>
        <w:rPr>
          <w:rFonts w:ascii="Times New Roman" w:hAnsi="宋体"/>
          <w:szCs w:val="24"/>
        </w:rPr>
        <w:t>本发明</w:t>
      </w:r>
      <w:r>
        <w:rPr>
          <w:rFonts w:ascii="Times New Roman" w:hAnsi="宋体" w:hint="eastAsia"/>
          <w:szCs w:val="24"/>
        </w:rPr>
        <w:t>关键技术点</w:t>
      </w:r>
      <w:r>
        <w:rPr>
          <w:rFonts w:ascii="Times New Roman" w:hAnsi="宋体"/>
          <w:szCs w:val="24"/>
        </w:rPr>
        <w:t>概括及对应的有益效果</w:t>
      </w:r>
      <w:r>
        <w:rPr>
          <w:rFonts w:hint="eastAsia"/>
          <w:b w:val="0"/>
          <w:color w:val="FF0000"/>
          <w:sz w:val="21"/>
        </w:rPr>
        <w:t>（必选）</w:t>
      </w:r>
    </w:p>
    <w:p w14:paraId="2ECB8EE0" w14:textId="77777777" w:rsidR="0069299D" w:rsidRDefault="008E3DF4">
      <w:pPr>
        <w:pStyle w:val="3"/>
        <w:spacing w:before="120" w:after="120" w:line="240" w:lineRule="auto"/>
        <w:rPr>
          <w:b w:val="0"/>
          <w:sz w:val="24"/>
          <w:szCs w:val="24"/>
        </w:rPr>
      </w:pPr>
      <w:r>
        <w:rPr>
          <w:rFonts w:hint="eastAsia"/>
          <w:b w:val="0"/>
          <w:sz w:val="24"/>
          <w:szCs w:val="24"/>
        </w:rPr>
        <w:t xml:space="preserve">3.1 </w:t>
      </w:r>
      <w:r>
        <w:rPr>
          <w:rFonts w:hint="eastAsia"/>
          <w:b w:val="0"/>
          <w:sz w:val="24"/>
          <w:szCs w:val="24"/>
        </w:rPr>
        <w:t>本发明</w:t>
      </w:r>
      <w:r>
        <w:rPr>
          <w:b w:val="0"/>
          <w:sz w:val="24"/>
          <w:szCs w:val="24"/>
        </w:rPr>
        <w:t>的</w:t>
      </w:r>
      <w:r>
        <w:rPr>
          <w:rFonts w:hint="eastAsia"/>
          <w:b w:val="0"/>
          <w:sz w:val="24"/>
          <w:szCs w:val="24"/>
        </w:rPr>
        <w:t>关键</w:t>
      </w:r>
      <w:r>
        <w:rPr>
          <w:b w:val="0"/>
          <w:sz w:val="24"/>
          <w:szCs w:val="24"/>
        </w:rPr>
        <w:t>技术点概括</w:t>
      </w:r>
      <w:r>
        <w:rPr>
          <w:rFonts w:hint="eastAsia"/>
          <w:b w:val="0"/>
          <w:bCs w:val="0"/>
          <w:color w:val="FF0000"/>
          <w:sz w:val="24"/>
          <w:szCs w:val="20"/>
        </w:rPr>
        <w:t>（</w:t>
      </w:r>
      <w:r>
        <w:rPr>
          <w:rFonts w:hint="eastAsia"/>
          <w:bCs w:val="0"/>
          <w:color w:val="FF0000"/>
          <w:sz w:val="24"/>
          <w:szCs w:val="20"/>
        </w:rPr>
        <w:t>重要：必选</w:t>
      </w:r>
      <w:r>
        <w:rPr>
          <w:rFonts w:hint="eastAsia"/>
          <w:b w:val="0"/>
          <w:bCs w:val="0"/>
          <w:color w:val="FF0000"/>
          <w:sz w:val="24"/>
          <w:szCs w:val="20"/>
        </w:rPr>
        <w:t>）</w:t>
      </w:r>
    </w:p>
    <w:p w14:paraId="5234E1BE" w14:textId="77777777" w:rsidR="0069299D" w:rsidRDefault="008E3DF4">
      <w:pPr>
        <w:autoSpaceDE w:val="0"/>
        <w:autoSpaceDN w:val="0"/>
        <w:adjustRightInd w:val="0"/>
        <w:rPr>
          <w:szCs w:val="21"/>
        </w:rPr>
      </w:pPr>
      <w:r>
        <w:rPr>
          <w:rFonts w:hint="eastAsia"/>
          <w:color w:val="FF0000"/>
          <w:szCs w:val="20"/>
        </w:rPr>
        <w:t>（参考文字描述）</w:t>
      </w:r>
    </w:p>
    <w:p w14:paraId="51C522F8" w14:textId="77777777" w:rsidR="0069299D" w:rsidRDefault="008E3DF4">
      <w:pPr>
        <w:autoSpaceDE w:val="0"/>
        <w:autoSpaceDN w:val="0"/>
        <w:adjustRightInd w:val="0"/>
        <w:ind w:firstLineChars="200" w:firstLine="420"/>
        <w:rPr>
          <w:szCs w:val="21"/>
        </w:rPr>
      </w:pPr>
      <w:r>
        <w:rPr>
          <w:szCs w:val="21"/>
        </w:rPr>
        <w:t>本专利保护的关键技术创新技术点包括：</w:t>
      </w:r>
    </w:p>
    <w:p w14:paraId="12DB61FB" w14:textId="5EE1C104" w:rsidR="0069299D" w:rsidRDefault="008E3DF4">
      <w:pPr>
        <w:numPr>
          <w:ilvl w:val="0"/>
          <w:numId w:val="4"/>
        </w:numPr>
        <w:autoSpaceDE w:val="0"/>
        <w:autoSpaceDN w:val="0"/>
        <w:adjustRightInd w:val="0"/>
        <w:ind w:firstLineChars="200" w:firstLine="420"/>
      </w:pPr>
      <w:r>
        <w:rPr>
          <w:rFonts w:hint="eastAsia"/>
        </w:rPr>
        <w:t>采用了</w:t>
      </w:r>
      <w:r w:rsidR="1014A07B">
        <w:t>层次化</w:t>
      </w:r>
      <w:r>
        <w:rPr>
          <w:rFonts w:hint="eastAsia"/>
        </w:rPr>
        <w:t>学习索引技术逐渐缩小索引推荐问题处理数据的规模。</w:t>
      </w:r>
    </w:p>
    <w:p w14:paraId="054AA484" w14:textId="4FC3AD6A" w:rsidR="0069299D" w:rsidRDefault="008E3DF4">
      <w:pPr>
        <w:autoSpaceDE w:val="0"/>
        <w:autoSpaceDN w:val="0"/>
        <w:adjustRightInd w:val="0"/>
      </w:pPr>
      <w:r>
        <w:rPr>
          <w:rFonts w:hint="eastAsia"/>
        </w:rPr>
        <w:t xml:space="preserve">          </w:t>
      </w:r>
      <w:r>
        <w:rPr>
          <w:rFonts w:hint="eastAsia"/>
        </w:rPr>
        <w:t>该创新点包括如下特征：</w:t>
      </w:r>
      <w:r>
        <w:rPr>
          <w:rFonts w:hint="eastAsia"/>
        </w:rPr>
        <w:t>1</w:t>
      </w:r>
      <w:r>
        <w:rPr>
          <w:rFonts w:hint="eastAsia"/>
        </w:rPr>
        <w:t>、数据规模的减小，使得模型空间占用消耗显著减小，使得索引推荐技术具有更高的适用性；</w:t>
      </w:r>
      <w:r>
        <w:rPr>
          <w:rFonts w:hint="eastAsia"/>
        </w:rPr>
        <w:t>2</w:t>
      </w:r>
      <w:r>
        <w:rPr>
          <w:rFonts w:hint="eastAsia"/>
        </w:rPr>
        <w:t>、模型训练时，</w:t>
      </w:r>
      <w:r>
        <w:t>每一个模型都对键</w:t>
      </w:r>
      <w:r>
        <w:t>key</w:t>
      </w:r>
      <w:r>
        <w:t>的位置进行一定误差的预测，并使用该预测来选择下一个模型，该模型负责键</w:t>
      </w:r>
      <w:r>
        <w:t>key</w:t>
      </w:r>
      <w:r>
        <w:t>空间的某个区域，以较低的误差做出更好的预测</w:t>
      </w:r>
      <w:r>
        <w:rPr>
          <w:rFonts w:hint="eastAsia"/>
        </w:rPr>
        <w:t>更快的进行训练；</w:t>
      </w:r>
      <w:r>
        <w:rPr>
          <w:rFonts w:hint="eastAsia"/>
        </w:rPr>
        <w:t xml:space="preserve"> 3</w:t>
      </w:r>
      <w:r>
        <w:rPr>
          <w:rFonts w:hint="eastAsia"/>
        </w:rPr>
        <w:t>、缩减处理的数据规模可以降低由于读写大量数据所带来的效率降低问题；</w:t>
      </w:r>
      <w:r w:rsidR="43ED0855">
        <w:t>4</w:t>
      </w:r>
      <w:r w:rsidR="43ED0855">
        <w:t>、顶层模型采用简单样条插值模型，对于数据分布</w:t>
      </w:r>
      <w:r w:rsidR="753F90C9">
        <w:t>进行粗略划分，计算开销</w:t>
      </w:r>
      <w:r w:rsidR="67A267AC">
        <w:t>相较于传统采用的神经网络显著降低；</w:t>
      </w:r>
      <w:r w:rsidR="753F90C9">
        <w:t xml:space="preserve"> </w:t>
      </w:r>
    </w:p>
    <w:p w14:paraId="1B9616A0" w14:textId="77777777" w:rsidR="0069299D" w:rsidRDefault="008E3DF4">
      <w:pPr>
        <w:numPr>
          <w:ilvl w:val="0"/>
          <w:numId w:val="4"/>
        </w:numPr>
        <w:autoSpaceDE w:val="0"/>
        <w:autoSpaceDN w:val="0"/>
        <w:adjustRightInd w:val="0"/>
        <w:ind w:firstLineChars="200" w:firstLine="420"/>
        <w:rPr>
          <w:szCs w:val="21"/>
        </w:rPr>
      </w:pPr>
      <w:r>
        <w:rPr>
          <w:rFonts w:hint="eastAsia"/>
          <w:szCs w:val="21"/>
        </w:rPr>
        <w:t>设计了</w:t>
      </w:r>
      <w:proofErr w:type="spellStart"/>
      <w:r>
        <w:rPr>
          <w:rFonts w:hint="eastAsia"/>
          <w:szCs w:val="21"/>
        </w:rPr>
        <w:t>sql</w:t>
      </w:r>
      <w:proofErr w:type="spellEnd"/>
      <w:r>
        <w:rPr>
          <w:rFonts w:hint="eastAsia"/>
          <w:szCs w:val="21"/>
        </w:rPr>
        <w:t>解析器，把</w:t>
      </w:r>
      <w:r>
        <w:rPr>
          <w:rFonts w:hint="eastAsia"/>
          <w:szCs w:val="21"/>
        </w:rPr>
        <w:t>query</w:t>
      </w:r>
      <w:r>
        <w:rPr>
          <w:rFonts w:hint="eastAsia"/>
          <w:szCs w:val="21"/>
        </w:rPr>
        <w:t>语句转成易于模型处理的</w:t>
      </w:r>
      <w:r>
        <w:rPr>
          <w:rFonts w:hint="eastAsia"/>
          <w:szCs w:val="21"/>
        </w:rPr>
        <w:t>key</w:t>
      </w:r>
      <w:r>
        <w:rPr>
          <w:rFonts w:hint="eastAsia"/>
          <w:szCs w:val="21"/>
        </w:rPr>
        <w:t>范围。</w:t>
      </w:r>
    </w:p>
    <w:p w14:paraId="67EEB437" w14:textId="77777777" w:rsidR="0069299D" w:rsidRDefault="008E3DF4">
      <w:pPr>
        <w:autoSpaceDE w:val="0"/>
        <w:autoSpaceDN w:val="0"/>
        <w:adjustRightInd w:val="0"/>
        <w:rPr>
          <w:szCs w:val="21"/>
        </w:rPr>
      </w:pPr>
      <w:r>
        <w:rPr>
          <w:rFonts w:hint="eastAsia"/>
          <w:szCs w:val="21"/>
        </w:rPr>
        <w:t xml:space="preserve">          </w:t>
      </w:r>
      <w:r>
        <w:rPr>
          <w:rFonts w:hint="eastAsia"/>
          <w:szCs w:val="21"/>
        </w:rPr>
        <w:t>该创新点包括如下特征：</w:t>
      </w:r>
      <w:r>
        <w:rPr>
          <w:rFonts w:hint="eastAsia"/>
          <w:szCs w:val="21"/>
        </w:rPr>
        <w:t>1</w:t>
      </w:r>
      <w:r>
        <w:rPr>
          <w:rFonts w:hint="eastAsia"/>
          <w:szCs w:val="21"/>
        </w:rPr>
        <w:t>、</w:t>
      </w:r>
      <w:r>
        <w:rPr>
          <w:rFonts w:hint="eastAsia"/>
          <w:szCs w:val="21"/>
        </w:rPr>
        <w:t>query</w:t>
      </w:r>
      <w:r>
        <w:rPr>
          <w:rFonts w:hint="eastAsia"/>
          <w:szCs w:val="21"/>
        </w:rPr>
        <w:t>语句的结构，决定了它可以采用正则解析的方式加以处理；</w:t>
      </w:r>
      <w:r>
        <w:rPr>
          <w:rFonts w:hint="eastAsia"/>
          <w:szCs w:val="21"/>
        </w:rPr>
        <w:t xml:space="preserve"> 2</w:t>
      </w:r>
      <w:r>
        <w:rPr>
          <w:rFonts w:hint="eastAsia"/>
          <w:szCs w:val="21"/>
        </w:rPr>
        <w:t>、</w:t>
      </w:r>
      <w:r>
        <w:rPr>
          <w:rFonts w:hint="eastAsia"/>
          <w:szCs w:val="21"/>
        </w:rPr>
        <w:t>query</w:t>
      </w:r>
      <w:r>
        <w:rPr>
          <w:rFonts w:hint="eastAsia"/>
          <w:szCs w:val="21"/>
        </w:rPr>
        <w:t>查询的</w:t>
      </w:r>
      <w:proofErr w:type="spellStart"/>
      <w:r>
        <w:rPr>
          <w:rFonts w:hint="eastAsia"/>
          <w:szCs w:val="21"/>
        </w:rPr>
        <w:t>sql</w:t>
      </w:r>
      <w:proofErr w:type="spellEnd"/>
      <w:r>
        <w:rPr>
          <w:rFonts w:hint="eastAsia"/>
          <w:szCs w:val="21"/>
        </w:rPr>
        <w:t>语句难以直接提取特征进行索引学习。采用</w:t>
      </w:r>
      <w:proofErr w:type="spellStart"/>
      <w:r>
        <w:rPr>
          <w:rFonts w:hint="eastAsia"/>
          <w:szCs w:val="21"/>
        </w:rPr>
        <w:t>sql</w:t>
      </w:r>
      <w:proofErr w:type="spellEnd"/>
      <w:r>
        <w:rPr>
          <w:rFonts w:hint="eastAsia"/>
          <w:szCs w:val="21"/>
        </w:rPr>
        <w:t>解析的方式把</w:t>
      </w:r>
      <w:proofErr w:type="spellStart"/>
      <w:r>
        <w:rPr>
          <w:rFonts w:hint="eastAsia"/>
          <w:szCs w:val="21"/>
        </w:rPr>
        <w:t>sql</w:t>
      </w:r>
      <w:proofErr w:type="spellEnd"/>
      <w:r>
        <w:rPr>
          <w:rFonts w:hint="eastAsia"/>
          <w:szCs w:val="21"/>
        </w:rPr>
        <w:t>语句对应字段的</w:t>
      </w:r>
      <w:r>
        <w:rPr>
          <w:rFonts w:hint="eastAsia"/>
          <w:szCs w:val="21"/>
        </w:rPr>
        <w:t>key</w:t>
      </w:r>
      <w:r>
        <w:rPr>
          <w:rFonts w:hint="eastAsia"/>
          <w:szCs w:val="21"/>
        </w:rPr>
        <w:t>范围，处理成向量形式，便于模型的训练；</w:t>
      </w:r>
    </w:p>
    <w:p w14:paraId="4B8495BF" w14:textId="77777777" w:rsidR="0069299D" w:rsidRDefault="008E3DF4">
      <w:pPr>
        <w:numPr>
          <w:ilvl w:val="0"/>
          <w:numId w:val="4"/>
        </w:numPr>
        <w:autoSpaceDE w:val="0"/>
        <w:autoSpaceDN w:val="0"/>
        <w:adjustRightInd w:val="0"/>
        <w:ind w:firstLineChars="200" w:firstLine="420"/>
        <w:rPr>
          <w:szCs w:val="21"/>
        </w:rPr>
      </w:pPr>
      <w:r>
        <w:rPr>
          <w:rFonts w:hint="eastAsia"/>
          <w:szCs w:val="21"/>
        </w:rPr>
        <w:t>本发明设计了自动选择模块，利用随机森林模型增强面向小规模数据的模型效果。</w:t>
      </w:r>
    </w:p>
    <w:p w14:paraId="38718C37" w14:textId="51D0AEEF" w:rsidR="0069299D" w:rsidRDefault="008E3DF4">
      <w:pPr>
        <w:autoSpaceDE w:val="0"/>
        <w:autoSpaceDN w:val="0"/>
        <w:adjustRightInd w:val="0"/>
        <w:rPr>
          <w:szCs w:val="21"/>
        </w:rPr>
      </w:pPr>
      <w:r>
        <w:rPr>
          <w:rFonts w:hint="eastAsia"/>
          <w:szCs w:val="21"/>
        </w:rPr>
        <w:t xml:space="preserve">          </w:t>
      </w:r>
      <w:r>
        <w:rPr>
          <w:rFonts w:hint="eastAsia"/>
          <w:szCs w:val="21"/>
        </w:rPr>
        <w:t>该创新点包括如下特征：</w:t>
      </w:r>
      <w:r>
        <w:rPr>
          <w:rFonts w:hint="eastAsia"/>
          <w:szCs w:val="21"/>
        </w:rPr>
        <w:t>1</w:t>
      </w:r>
      <w:r>
        <w:rPr>
          <w:rFonts w:hint="eastAsia"/>
          <w:szCs w:val="21"/>
        </w:rPr>
        <w:t>、自动选择模块在决策树的叶节点部分，需要处理的数据经过递归学习索引模型，规模大量减小；</w:t>
      </w:r>
      <w:r>
        <w:rPr>
          <w:rFonts w:hint="eastAsia"/>
          <w:szCs w:val="21"/>
        </w:rPr>
        <w:t xml:space="preserve"> 2</w:t>
      </w:r>
      <w:r>
        <w:rPr>
          <w:rFonts w:hint="eastAsia"/>
          <w:szCs w:val="21"/>
        </w:rPr>
        <w:t>、本模块采用了现有研究中较为先进的回归模型作为个体学习器，包括多项式回归，岭回归等，</w:t>
      </w:r>
      <w:r w:rsidR="00D964B8">
        <w:rPr>
          <w:rFonts w:hint="eastAsia"/>
          <w:szCs w:val="21"/>
        </w:rPr>
        <w:t>同时采用了一些树结构回归模型，如极限树回归，梯度</w:t>
      </w:r>
      <w:r w:rsidR="00C7323B">
        <w:rPr>
          <w:rFonts w:hint="eastAsia"/>
          <w:szCs w:val="21"/>
        </w:rPr>
        <w:t>提升树</w:t>
      </w:r>
      <w:r w:rsidR="00633691">
        <w:rPr>
          <w:rFonts w:hint="eastAsia"/>
          <w:szCs w:val="21"/>
        </w:rPr>
        <w:t>等模型，</w:t>
      </w:r>
      <w:r>
        <w:rPr>
          <w:rFonts w:hint="eastAsia"/>
          <w:szCs w:val="21"/>
        </w:rPr>
        <w:t>尽可能地做</w:t>
      </w:r>
      <w:r>
        <w:rPr>
          <w:rFonts w:hint="eastAsia"/>
          <w:szCs w:val="21"/>
        </w:rPr>
        <w:lastRenderedPageBreak/>
        <w:t>到“好而不同”，得到了性能较好的模型。</w:t>
      </w:r>
      <w:r>
        <w:rPr>
          <w:rFonts w:hint="eastAsia"/>
          <w:szCs w:val="21"/>
        </w:rPr>
        <w:t>3</w:t>
      </w:r>
      <w:r>
        <w:rPr>
          <w:rFonts w:hint="eastAsia"/>
          <w:szCs w:val="21"/>
        </w:rPr>
        <w:t>、实现了从零开始的索引推荐。用户不用定义索引类型，我们根据回归模型自动选择并且进行优化，最终直接输出用户查询的数值。</w:t>
      </w:r>
      <w:r w:rsidR="0072050A">
        <w:rPr>
          <w:rFonts w:hint="eastAsia"/>
          <w:szCs w:val="21"/>
        </w:rPr>
        <w:t>并且，通过</w:t>
      </w:r>
      <w:r w:rsidR="00834C3E">
        <w:rPr>
          <w:rFonts w:hint="eastAsia"/>
          <w:szCs w:val="21"/>
        </w:rPr>
        <w:t>实验发现，</w:t>
      </w:r>
      <w:r w:rsidR="0072050A">
        <w:rPr>
          <w:rFonts w:hint="eastAsia"/>
          <w:szCs w:val="21"/>
        </w:rPr>
        <w:t>利用随机森林模型</w:t>
      </w:r>
      <w:r w:rsidR="00834C3E">
        <w:rPr>
          <w:rFonts w:hint="eastAsia"/>
          <w:szCs w:val="21"/>
        </w:rPr>
        <w:t>进行增强</w:t>
      </w:r>
      <w:r w:rsidR="00891C5E">
        <w:rPr>
          <w:rFonts w:hint="eastAsia"/>
          <w:szCs w:val="21"/>
        </w:rPr>
        <w:t>后，</w:t>
      </w:r>
      <w:r>
        <w:rPr>
          <w:rFonts w:hint="eastAsia"/>
          <w:szCs w:val="21"/>
        </w:rPr>
        <w:t>即使训练时预测出错</w:t>
      </w:r>
      <w:r w:rsidR="00672350">
        <w:rPr>
          <w:rFonts w:hint="eastAsia"/>
          <w:szCs w:val="21"/>
        </w:rPr>
        <w:t>，预测位置偏离正确位置</w:t>
      </w:r>
      <w:r w:rsidR="00DE3DAE">
        <w:rPr>
          <w:rFonts w:hint="eastAsia"/>
          <w:szCs w:val="21"/>
        </w:rPr>
        <w:t>极小，便于纠错处理。</w:t>
      </w:r>
    </w:p>
    <w:p w14:paraId="771CECEC" w14:textId="77777777" w:rsidR="0069299D" w:rsidRDefault="008E3DF4">
      <w:pPr>
        <w:pStyle w:val="3"/>
        <w:spacing w:before="120" w:after="120" w:line="240" w:lineRule="auto"/>
        <w:rPr>
          <w:b w:val="0"/>
          <w:sz w:val="24"/>
          <w:szCs w:val="24"/>
        </w:rPr>
      </w:pPr>
      <w:r>
        <w:rPr>
          <w:rFonts w:hint="eastAsia"/>
          <w:b w:val="0"/>
          <w:sz w:val="24"/>
          <w:szCs w:val="24"/>
        </w:rPr>
        <w:t xml:space="preserve">3.2 </w:t>
      </w:r>
      <w:r>
        <w:rPr>
          <w:rFonts w:hint="eastAsia"/>
          <w:b w:val="0"/>
          <w:sz w:val="24"/>
          <w:szCs w:val="24"/>
        </w:rPr>
        <w:t>本发明</w:t>
      </w:r>
      <w:r>
        <w:rPr>
          <w:b w:val="0"/>
          <w:sz w:val="24"/>
          <w:szCs w:val="24"/>
        </w:rPr>
        <w:t>的</w:t>
      </w:r>
      <w:r>
        <w:rPr>
          <w:rFonts w:hint="eastAsia"/>
          <w:b w:val="0"/>
          <w:sz w:val="24"/>
          <w:szCs w:val="24"/>
        </w:rPr>
        <w:t>关键</w:t>
      </w:r>
      <w:r>
        <w:rPr>
          <w:b w:val="0"/>
          <w:sz w:val="24"/>
          <w:szCs w:val="24"/>
        </w:rPr>
        <w:t>技术点对应的</w:t>
      </w:r>
      <w:r>
        <w:rPr>
          <w:rFonts w:hint="eastAsia"/>
          <w:b w:val="0"/>
          <w:sz w:val="24"/>
          <w:szCs w:val="24"/>
        </w:rPr>
        <w:t>有益效果</w:t>
      </w:r>
      <w:r>
        <w:rPr>
          <w:rFonts w:hint="eastAsia"/>
          <w:b w:val="0"/>
          <w:bCs w:val="0"/>
          <w:color w:val="FF0000"/>
          <w:sz w:val="24"/>
          <w:szCs w:val="22"/>
        </w:rPr>
        <w:t>（必选）</w:t>
      </w:r>
    </w:p>
    <w:p w14:paraId="2BBA1CDC" w14:textId="77777777" w:rsidR="0069299D" w:rsidRDefault="008E3DF4">
      <w:pPr>
        <w:autoSpaceDE w:val="0"/>
        <w:autoSpaceDN w:val="0"/>
        <w:adjustRightInd w:val="0"/>
        <w:rPr>
          <w:color w:val="FF0000"/>
          <w:szCs w:val="20"/>
        </w:rPr>
      </w:pPr>
      <w:r>
        <w:rPr>
          <w:rFonts w:hint="eastAsia"/>
          <w:color w:val="FF0000"/>
          <w:szCs w:val="20"/>
        </w:rPr>
        <w:t>（参考文字描述）</w:t>
      </w:r>
    </w:p>
    <w:p w14:paraId="1DF1F8F8" w14:textId="77777777" w:rsidR="0069299D" w:rsidRDefault="008E3DF4">
      <w:pPr>
        <w:autoSpaceDE w:val="0"/>
        <w:autoSpaceDN w:val="0"/>
        <w:adjustRightInd w:val="0"/>
        <w:ind w:firstLineChars="200" w:firstLine="420"/>
        <w:rPr>
          <w:szCs w:val="21"/>
        </w:rPr>
      </w:pPr>
      <w:r>
        <w:rPr>
          <w:rFonts w:hint="eastAsia"/>
          <w:szCs w:val="21"/>
        </w:rPr>
        <w:t>技术</w:t>
      </w:r>
      <w:r>
        <w:rPr>
          <w:szCs w:val="21"/>
        </w:rPr>
        <w:t>问题一：</w:t>
      </w:r>
      <w:r>
        <w:rPr>
          <w:rFonts w:hint="eastAsia"/>
          <w:szCs w:val="21"/>
        </w:rPr>
        <w:t>以往查询中利用的的索引推荐模型，都需要用户首先将可行索引集定义出来，然后模型在可行的索引集合中找到最佳的索引组合，进而进行数据查询操作。找到可行索引集合的过程通常需要大量的调研和统计是非常消耗资源的；</w:t>
      </w:r>
    </w:p>
    <w:p w14:paraId="66E8FBC9" w14:textId="77777777" w:rsidR="0069299D" w:rsidRDefault="008E3DF4">
      <w:pPr>
        <w:autoSpaceDE w:val="0"/>
        <w:autoSpaceDN w:val="0"/>
        <w:adjustRightInd w:val="0"/>
        <w:ind w:firstLineChars="200" w:firstLine="420"/>
        <w:rPr>
          <w:szCs w:val="21"/>
        </w:rPr>
      </w:pPr>
      <w:r>
        <w:rPr>
          <w:rFonts w:hint="eastAsia"/>
          <w:szCs w:val="21"/>
        </w:rPr>
        <w:t>技术特征</w:t>
      </w:r>
      <w:r>
        <w:rPr>
          <w:szCs w:val="21"/>
        </w:rPr>
        <w:t>一：</w:t>
      </w:r>
      <w:r>
        <w:rPr>
          <w:rFonts w:hint="eastAsia"/>
          <w:szCs w:val="21"/>
        </w:rPr>
        <w:t>本发明的模型可以进行从零开始的索引推荐。从</w:t>
      </w:r>
      <w:proofErr w:type="spellStart"/>
      <w:r>
        <w:rPr>
          <w:rFonts w:hint="eastAsia"/>
          <w:szCs w:val="21"/>
        </w:rPr>
        <w:t>sql</w:t>
      </w:r>
      <w:proofErr w:type="spellEnd"/>
      <w:r>
        <w:rPr>
          <w:rFonts w:hint="eastAsia"/>
          <w:szCs w:val="21"/>
        </w:rPr>
        <w:t>解析模块得到的</w:t>
      </w:r>
      <w:r>
        <w:rPr>
          <w:rFonts w:hint="eastAsia"/>
          <w:szCs w:val="21"/>
        </w:rPr>
        <w:t>key</w:t>
      </w:r>
      <w:r>
        <w:rPr>
          <w:rFonts w:hint="eastAsia"/>
          <w:szCs w:val="21"/>
        </w:rPr>
        <w:t>范围作为输入，模型自动选择合适的索引，进行</w:t>
      </w:r>
      <w:r>
        <w:rPr>
          <w:rFonts w:hint="eastAsia"/>
          <w:szCs w:val="21"/>
        </w:rPr>
        <w:t>key</w:t>
      </w:r>
      <w:r>
        <w:rPr>
          <w:rFonts w:hint="eastAsia"/>
          <w:szCs w:val="21"/>
        </w:rPr>
        <w:t>范围的缩减；</w:t>
      </w:r>
    </w:p>
    <w:p w14:paraId="131048FB" w14:textId="77777777" w:rsidR="0069299D" w:rsidRDefault="008E3DF4">
      <w:pPr>
        <w:autoSpaceDE w:val="0"/>
        <w:autoSpaceDN w:val="0"/>
        <w:adjustRightInd w:val="0"/>
        <w:ind w:firstLineChars="200" w:firstLine="420"/>
      </w:pPr>
      <w:r>
        <w:rPr>
          <w:rFonts w:hint="eastAsia"/>
          <w:szCs w:val="21"/>
        </w:rPr>
        <w:t>技术</w:t>
      </w:r>
      <w:r>
        <w:rPr>
          <w:szCs w:val="21"/>
        </w:rPr>
        <w:t>效果一：</w:t>
      </w:r>
      <w:r>
        <w:rPr>
          <w:rFonts w:hint="eastAsia"/>
          <w:szCs w:val="21"/>
        </w:rPr>
        <w:t>本发明对于常见的索引模式进行了分类处理，包括单点查询，范围查询，联合查询等。通过采用递归索引学习模型，该模型比现有研究的索引模型，空间占用上更小。采用了</w:t>
      </w:r>
      <w:r w:rsidR="00767D28">
        <w:rPr>
          <w:rFonts w:hint="eastAsia"/>
          <w:szCs w:val="21"/>
        </w:rPr>
        <w:t>三阶样条函数</w:t>
      </w:r>
      <w:r w:rsidR="0077510C">
        <w:rPr>
          <w:rFonts w:hint="eastAsia"/>
          <w:szCs w:val="21"/>
        </w:rPr>
        <w:t>加决策树</w:t>
      </w:r>
      <w:r>
        <w:rPr>
          <w:rFonts w:hint="eastAsia"/>
          <w:szCs w:val="21"/>
        </w:rPr>
        <w:t>的方式替代</w:t>
      </w:r>
      <w:r>
        <w:rPr>
          <w:rFonts w:hint="eastAsia"/>
          <w:szCs w:val="21"/>
        </w:rPr>
        <w:t>b</w:t>
      </w:r>
      <w:r>
        <w:rPr>
          <w:rFonts w:hint="eastAsia"/>
          <w:szCs w:val="21"/>
        </w:rPr>
        <w:t>树，逐层通过模型筛选，缩减</w:t>
      </w:r>
      <w:r>
        <w:rPr>
          <w:rFonts w:hint="eastAsia"/>
          <w:szCs w:val="21"/>
        </w:rPr>
        <w:t>key</w:t>
      </w:r>
      <w:r>
        <w:rPr>
          <w:rFonts w:hint="eastAsia"/>
          <w:szCs w:val="21"/>
        </w:rPr>
        <w:t>范围。在很大程度上，这样做减少了整个索引部分的空间占用。并且，更小，更精确的</w:t>
      </w:r>
      <w:r>
        <w:rPr>
          <w:rFonts w:hint="eastAsia"/>
          <w:szCs w:val="21"/>
        </w:rPr>
        <w:t>key</w:t>
      </w:r>
      <w:r>
        <w:rPr>
          <w:rFonts w:hint="eastAsia"/>
          <w:szCs w:val="21"/>
        </w:rPr>
        <w:t>范围为后续回归模型的训练提供了很好的数据质量保证。</w:t>
      </w:r>
      <w:r>
        <w:t xml:space="preserve"> </w:t>
      </w:r>
    </w:p>
    <w:p w14:paraId="72CC7B6E" w14:textId="77777777" w:rsidR="0069299D" w:rsidRDefault="008E3DF4">
      <w:pPr>
        <w:autoSpaceDE w:val="0"/>
        <w:autoSpaceDN w:val="0"/>
        <w:adjustRightInd w:val="0"/>
        <w:ind w:firstLineChars="200" w:firstLine="420"/>
        <w:rPr>
          <w:szCs w:val="21"/>
        </w:rPr>
      </w:pPr>
      <w:r>
        <w:rPr>
          <w:rFonts w:hint="eastAsia"/>
          <w:szCs w:val="21"/>
        </w:rPr>
        <w:t>技术问题二</w:t>
      </w:r>
      <w:r>
        <w:rPr>
          <w:szCs w:val="21"/>
        </w:rPr>
        <w:t>：</w:t>
      </w:r>
      <w:r>
        <w:rPr>
          <w:rFonts w:hint="eastAsia"/>
          <w:szCs w:val="21"/>
        </w:rPr>
        <w:t>query</w:t>
      </w:r>
      <w:r>
        <w:rPr>
          <w:rFonts w:hint="eastAsia"/>
          <w:szCs w:val="21"/>
        </w:rPr>
        <w:t>查询的</w:t>
      </w:r>
      <w:proofErr w:type="spellStart"/>
      <w:r>
        <w:rPr>
          <w:rFonts w:hint="eastAsia"/>
          <w:szCs w:val="21"/>
        </w:rPr>
        <w:t>sql</w:t>
      </w:r>
      <w:proofErr w:type="spellEnd"/>
      <w:r>
        <w:rPr>
          <w:rFonts w:hint="eastAsia"/>
          <w:szCs w:val="21"/>
        </w:rPr>
        <w:t>语句，由于查询形式多样，并且可能加上很多有用的参数，难以直接提取合适的特征进行索引学习。若直接作为样本，会对后面的学习索引会产生影响；</w:t>
      </w:r>
    </w:p>
    <w:p w14:paraId="29A81848" w14:textId="77777777" w:rsidR="0069299D" w:rsidRDefault="008E3DF4">
      <w:pPr>
        <w:autoSpaceDE w:val="0"/>
        <w:autoSpaceDN w:val="0"/>
        <w:adjustRightInd w:val="0"/>
        <w:ind w:firstLineChars="200" w:firstLine="420"/>
        <w:rPr>
          <w:szCs w:val="21"/>
        </w:rPr>
      </w:pPr>
      <w:r>
        <w:rPr>
          <w:rFonts w:hint="eastAsia"/>
          <w:szCs w:val="21"/>
        </w:rPr>
        <w:t>技术特征</w:t>
      </w:r>
      <w:r>
        <w:rPr>
          <w:szCs w:val="21"/>
        </w:rPr>
        <w:t>二：</w:t>
      </w:r>
      <w:r>
        <w:rPr>
          <w:szCs w:val="21"/>
        </w:rPr>
        <w:t xml:space="preserve"> </w:t>
      </w:r>
      <w:r>
        <w:rPr>
          <w:rFonts w:hint="eastAsia"/>
          <w:szCs w:val="21"/>
        </w:rPr>
        <w:t>query</w:t>
      </w:r>
      <w:r>
        <w:rPr>
          <w:rFonts w:hint="eastAsia"/>
          <w:szCs w:val="21"/>
        </w:rPr>
        <w:t>查询的</w:t>
      </w:r>
      <w:proofErr w:type="spellStart"/>
      <w:r>
        <w:rPr>
          <w:rFonts w:hint="eastAsia"/>
          <w:szCs w:val="21"/>
        </w:rPr>
        <w:t>sql</w:t>
      </w:r>
      <w:proofErr w:type="spellEnd"/>
      <w:r>
        <w:rPr>
          <w:rFonts w:hint="eastAsia"/>
          <w:szCs w:val="21"/>
        </w:rPr>
        <w:t>语句支持进行正则解析，结果输出成</w:t>
      </w:r>
      <w:r>
        <w:rPr>
          <w:rFonts w:hint="eastAsia"/>
          <w:szCs w:val="21"/>
        </w:rPr>
        <w:t>key</w:t>
      </w:r>
      <w:r>
        <w:rPr>
          <w:rFonts w:hint="eastAsia"/>
          <w:szCs w:val="21"/>
        </w:rPr>
        <w:t>范围的向量形式；</w:t>
      </w:r>
    </w:p>
    <w:p w14:paraId="30B85C99" w14:textId="77777777" w:rsidR="0069299D" w:rsidRDefault="008E3DF4">
      <w:pPr>
        <w:autoSpaceDE w:val="0"/>
        <w:autoSpaceDN w:val="0"/>
        <w:adjustRightInd w:val="0"/>
        <w:ind w:firstLineChars="200" w:firstLine="420"/>
        <w:rPr>
          <w:szCs w:val="21"/>
        </w:rPr>
      </w:pPr>
      <w:r>
        <w:rPr>
          <w:rFonts w:hint="eastAsia"/>
          <w:szCs w:val="21"/>
        </w:rPr>
        <w:t>技术效果</w:t>
      </w:r>
      <w:r>
        <w:rPr>
          <w:szCs w:val="21"/>
        </w:rPr>
        <w:t>二：</w:t>
      </w:r>
      <w:r>
        <w:rPr>
          <w:rFonts w:hint="eastAsia"/>
          <w:szCs w:val="21"/>
        </w:rPr>
        <w:t>该模块真正实现了从零开始的自动学习索引的查询操作。用户只需要输入</w:t>
      </w:r>
      <w:r>
        <w:rPr>
          <w:rFonts w:hint="eastAsia"/>
          <w:szCs w:val="21"/>
        </w:rPr>
        <w:t>query</w:t>
      </w:r>
      <w:r>
        <w:rPr>
          <w:rFonts w:hint="eastAsia"/>
          <w:szCs w:val="21"/>
        </w:rPr>
        <w:t>语句，而不用指定索引形式，方便用户使用。并且输出是一个向量</w:t>
      </w:r>
      <w:r>
        <w:rPr>
          <w:rFonts w:hint="eastAsia"/>
          <w:szCs w:val="21"/>
        </w:rPr>
        <w:t>key</w:t>
      </w:r>
      <w:r>
        <w:rPr>
          <w:rFonts w:hint="eastAsia"/>
          <w:szCs w:val="21"/>
        </w:rPr>
        <w:t>：表征基于已知误差偏移的，上下界范围的向量。</w:t>
      </w:r>
    </w:p>
    <w:p w14:paraId="2BC51647" w14:textId="503B3FE7" w:rsidR="0069299D" w:rsidRDefault="008E3DF4">
      <w:pPr>
        <w:autoSpaceDE w:val="0"/>
        <w:autoSpaceDN w:val="0"/>
        <w:adjustRightInd w:val="0"/>
        <w:ind w:firstLineChars="200" w:firstLine="420"/>
        <w:rPr>
          <w:szCs w:val="21"/>
        </w:rPr>
      </w:pPr>
      <w:r>
        <w:rPr>
          <w:rFonts w:hint="eastAsia"/>
          <w:szCs w:val="21"/>
        </w:rPr>
        <w:t>技术</w:t>
      </w:r>
      <w:r>
        <w:rPr>
          <w:szCs w:val="21"/>
        </w:rPr>
        <w:t>问题</w:t>
      </w:r>
      <w:r>
        <w:rPr>
          <w:rFonts w:hint="eastAsia"/>
          <w:szCs w:val="21"/>
        </w:rPr>
        <w:t>三</w:t>
      </w:r>
      <w:r>
        <w:rPr>
          <w:szCs w:val="21"/>
        </w:rPr>
        <w:t>：</w:t>
      </w:r>
      <w:r>
        <w:rPr>
          <w:rFonts w:hint="eastAsia"/>
          <w:szCs w:val="21"/>
        </w:rPr>
        <w:t>现有技术利用分类模型处理得到结果，由于样本基数大，速度较慢；而此发明将</w:t>
      </w:r>
      <w:r>
        <w:rPr>
          <w:rFonts w:hint="eastAsia"/>
          <w:szCs w:val="21"/>
        </w:rPr>
        <w:t>key</w:t>
      </w:r>
      <w:r>
        <w:rPr>
          <w:rFonts w:hint="eastAsia"/>
          <w:szCs w:val="21"/>
        </w:rPr>
        <w:t>的范围逐层递减，到底层的数据范围已经很小。现有的研究中是在叶子节点采用多种回归模型，但是训练效果显然差于采用集体学习得到的模型；</w:t>
      </w:r>
      <w:r w:rsidR="00E42CE2">
        <w:rPr>
          <w:rFonts w:hint="eastAsia"/>
          <w:szCs w:val="21"/>
        </w:rPr>
        <w:t>现有的查询纠错方法是在底层叶子结点的较大范围中采用二分查找的搜索策略，</w:t>
      </w:r>
      <w:r w:rsidR="00FF5514">
        <w:rPr>
          <w:rFonts w:hint="eastAsia"/>
          <w:szCs w:val="21"/>
        </w:rPr>
        <w:t>但是时间代价显然差于在小范围内的遍历查找。</w:t>
      </w:r>
    </w:p>
    <w:p w14:paraId="42F45A37" w14:textId="7679BD3A" w:rsidR="0069299D" w:rsidRDefault="008E3DF4">
      <w:pPr>
        <w:autoSpaceDE w:val="0"/>
        <w:autoSpaceDN w:val="0"/>
        <w:adjustRightInd w:val="0"/>
        <w:ind w:firstLineChars="200" w:firstLine="420"/>
        <w:rPr>
          <w:szCs w:val="21"/>
        </w:rPr>
      </w:pPr>
      <w:r>
        <w:rPr>
          <w:rFonts w:hint="eastAsia"/>
          <w:szCs w:val="21"/>
        </w:rPr>
        <w:t>技术</w:t>
      </w:r>
      <w:r>
        <w:rPr>
          <w:szCs w:val="21"/>
        </w:rPr>
        <w:t>特征三：</w:t>
      </w:r>
      <w:r>
        <w:rPr>
          <w:rFonts w:hint="eastAsia"/>
          <w:szCs w:val="21"/>
        </w:rPr>
        <w:t>本发明使用随机森林模型，以多种类，但重叠率较小的多个回归模型（如多项式回归，弹性回归等）作为个体学习器，在小范围</w:t>
      </w:r>
      <w:r>
        <w:rPr>
          <w:rFonts w:hint="eastAsia"/>
          <w:szCs w:val="21"/>
        </w:rPr>
        <w:t>key</w:t>
      </w:r>
      <w:r>
        <w:rPr>
          <w:rFonts w:hint="eastAsia"/>
          <w:szCs w:val="21"/>
        </w:rPr>
        <w:t>输入下，产生对</w:t>
      </w:r>
      <w:bookmarkStart w:id="0" w:name="_GoBack"/>
      <w:bookmarkEnd w:id="0"/>
      <w:r>
        <w:rPr>
          <w:rFonts w:hint="eastAsia"/>
          <w:szCs w:val="21"/>
        </w:rPr>
        <w:t>于查询结果的快速精确预测</w:t>
      </w:r>
      <w:r w:rsidR="005D7184">
        <w:rPr>
          <w:rFonts w:hint="eastAsia"/>
          <w:szCs w:val="21"/>
        </w:rPr>
        <w:t>，并对于</w:t>
      </w:r>
      <w:r w:rsidR="00AE4F09">
        <w:rPr>
          <w:rFonts w:hint="eastAsia"/>
          <w:szCs w:val="21"/>
        </w:rPr>
        <w:t>出错情况进行修复处理。</w:t>
      </w:r>
    </w:p>
    <w:p w14:paraId="3335C134" w14:textId="54236820" w:rsidR="0069299D" w:rsidRDefault="008E3DF4">
      <w:pPr>
        <w:autoSpaceDE w:val="0"/>
        <w:autoSpaceDN w:val="0"/>
        <w:adjustRightInd w:val="0"/>
        <w:ind w:firstLineChars="200" w:firstLine="420"/>
        <w:rPr>
          <w:szCs w:val="21"/>
        </w:rPr>
      </w:pPr>
      <w:r>
        <w:rPr>
          <w:rFonts w:hint="eastAsia"/>
          <w:szCs w:val="21"/>
        </w:rPr>
        <w:t>技术</w:t>
      </w:r>
      <w:r>
        <w:rPr>
          <w:szCs w:val="21"/>
        </w:rPr>
        <w:t>效果三：</w:t>
      </w:r>
      <w:r>
        <w:rPr>
          <w:rFonts w:hint="eastAsia"/>
          <w:szCs w:val="21"/>
        </w:rPr>
        <w:t>基于学习索引模块的改进，此处采用回归模型替代现有研究的分类模型，在时间上获得了优势。并且采用随机森林的方式，比一般的回归模型性能更强，预测效果更好。在另一方面，用户不用在查询语句中自己定义索引类型。通过自动选择，我们选择出性能最好的回归模型，并且进行集成学习优化，最终直接输出用户查询的结果。</w:t>
      </w:r>
      <w:r w:rsidR="00C21C66">
        <w:rPr>
          <w:rFonts w:hint="eastAsia"/>
          <w:szCs w:val="21"/>
        </w:rPr>
        <w:t>同时，我们对于预测结果进行监测</w:t>
      </w:r>
      <w:r w:rsidR="004615C6">
        <w:rPr>
          <w:rFonts w:hint="eastAsia"/>
          <w:szCs w:val="21"/>
        </w:rPr>
        <w:t>，</w:t>
      </w:r>
      <w:r w:rsidR="00771870">
        <w:rPr>
          <w:rFonts w:hint="eastAsia"/>
          <w:szCs w:val="21"/>
        </w:rPr>
        <w:t>发现采用这种缩小</w:t>
      </w:r>
      <w:r w:rsidR="00771870">
        <w:rPr>
          <w:rFonts w:hint="eastAsia"/>
          <w:szCs w:val="21"/>
        </w:rPr>
        <w:t>key</w:t>
      </w:r>
      <w:r w:rsidR="00771870">
        <w:rPr>
          <w:rFonts w:hint="eastAsia"/>
          <w:szCs w:val="21"/>
        </w:rPr>
        <w:t>范围和采用随机森林模型的方法</w:t>
      </w:r>
      <w:r w:rsidR="00F75C4B">
        <w:rPr>
          <w:rFonts w:hint="eastAsia"/>
          <w:szCs w:val="21"/>
        </w:rPr>
        <w:t>，可以极大降低出错概率，并</w:t>
      </w:r>
      <w:r w:rsidR="00DE402C">
        <w:rPr>
          <w:rFonts w:hint="eastAsia"/>
          <w:szCs w:val="21"/>
        </w:rPr>
        <w:t>使得</w:t>
      </w:r>
      <w:r w:rsidR="001F298B">
        <w:rPr>
          <w:rFonts w:hint="eastAsia"/>
          <w:szCs w:val="21"/>
        </w:rPr>
        <w:t>差错位置在正确位置的</w:t>
      </w:r>
      <w:r w:rsidR="001F298B">
        <w:rPr>
          <w:rFonts w:hint="eastAsia"/>
          <w:szCs w:val="21"/>
        </w:rPr>
        <w:t>3</w:t>
      </w:r>
      <w:r w:rsidR="001F298B">
        <w:rPr>
          <w:szCs w:val="21"/>
        </w:rPr>
        <w:t>-</w:t>
      </w:r>
      <w:r w:rsidR="001F298B">
        <w:rPr>
          <w:rFonts w:hint="eastAsia"/>
          <w:szCs w:val="21"/>
        </w:rPr>
        <w:t>邻域以内</w:t>
      </w:r>
      <w:r w:rsidR="0009473B">
        <w:rPr>
          <w:rFonts w:hint="eastAsia"/>
          <w:szCs w:val="21"/>
        </w:rPr>
        <w:t>，从而简化了我们的纠错搜索策略</w:t>
      </w:r>
      <w:r w:rsidR="001F298B">
        <w:rPr>
          <w:rFonts w:hint="eastAsia"/>
          <w:szCs w:val="21"/>
        </w:rPr>
        <w:t>，可以用</w:t>
      </w:r>
      <w:r w:rsidR="00FB5DDE">
        <w:rPr>
          <w:rFonts w:hint="eastAsia"/>
          <w:szCs w:val="21"/>
        </w:rPr>
        <w:t>简单的遍历搜索代替二分查找</w:t>
      </w:r>
      <w:r w:rsidR="003024BE">
        <w:rPr>
          <w:rFonts w:hint="eastAsia"/>
          <w:szCs w:val="21"/>
        </w:rPr>
        <w:t>。</w:t>
      </w:r>
    </w:p>
    <w:p w14:paraId="3041BDD6" w14:textId="77777777" w:rsidR="0069299D" w:rsidRDefault="008E3DF4">
      <w:pPr>
        <w:pStyle w:val="1"/>
        <w:numPr>
          <w:ilvl w:val="0"/>
          <w:numId w:val="5"/>
        </w:numPr>
        <w:spacing w:after="0"/>
        <w:ind w:left="0" w:firstLine="0"/>
        <w:rPr>
          <w:rFonts w:ascii="Times New Roman" w:hAnsi="宋体"/>
          <w:szCs w:val="24"/>
          <w:lang w:eastAsia="zh-Hans"/>
        </w:rPr>
      </w:pPr>
      <w:r>
        <w:rPr>
          <w:rFonts w:ascii="Times New Roman" w:hAnsi="宋体" w:hint="eastAsia"/>
          <w:szCs w:val="24"/>
        </w:rPr>
        <w:t>本发明</w:t>
      </w:r>
      <w:r>
        <w:rPr>
          <w:rFonts w:ascii="Times New Roman" w:hAnsi="宋体" w:hint="eastAsia"/>
          <w:szCs w:val="24"/>
          <w:lang w:eastAsia="zh-Hans"/>
        </w:rPr>
        <w:t>实验结果</w:t>
      </w:r>
    </w:p>
    <w:p w14:paraId="651C7B54" w14:textId="77777777" w:rsidR="0069299D" w:rsidRDefault="008E3DF4">
      <w:r>
        <w:rPr>
          <w:rFonts w:hint="eastAsia"/>
        </w:rPr>
        <w:t>以下两项数据来自网址：</w:t>
      </w:r>
      <w:r>
        <w:fldChar w:fldCharType="begin"/>
      </w:r>
      <w:r>
        <w:instrText xml:space="preserve"> HYPERLINK "https://dataverse.harvard.edu/dataset.xhtml?persistentId=doi:10.7910/DVN/JGVF9A&amp;version=4.0" </w:instrText>
      </w:r>
      <w:r>
        <w:fldChar w:fldCharType="separate"/>
      </w:r>
      <w:r>
        <w:rPr>
          <w:rStyle w:val="af1"/>
        </w:rPr>
        <w:t>Searching on Sorted Data - Harvard Dataverse</w:t>
      </w:r>
      <w:r>
        <w:rPr>
          <w:rStyle w:val="af1"/>
        </w:rPr>
        <w:fldChar w:fldCharType="end"/>
      </w:r>
    </w:p>
    <w:p w14:paraId="10B43563" w14:textId="77777777" w:rsidR="0069299D" w:rsidRDefault="008E3DF4">
      <w:r>
        <w:rPr>
          <w:rFonts w:hint="eastAsia"/>
        </w:rPr>
        <w:t>注：</w:t>
      </w:r>
      <w:proofErr w:type="spellStart"/>
      <w:r>
        <w:t>M</w:t>
      </w:r>
      <w:r>
        <w:rPr>
          <w:rFonts w:hint="eastAsia"/>
        </w:rPr>
        <w:t>it</w:t>
      </w:r>
      <w:proofErr w:type="spellEnd"/>
      <w:r>
        <w:rPr>
          <w:rFonts w:hint="eastAsia"/>
        </w:rPr>
        <w:t>在</w:t>
      </w:r>
      <w:proofErr w:type="spellStart"/>
      <w:r>
        <w:rPr>
          <w:rFonts w:hint="eastAsia"/>
        </w:rPr>
        <w:t>kraska</w:t>
      </w:r>
      <w:proofErr w:type="spellEnd"/>
      <w:r>
        <w:rPr>
          <w:rFonts w:hint="eastAsia"/>
        </w:rPr>
        <w:t>中提供的数据集均为二进制文件，这样是为了减少数据读取占用的时间以及内存占用。这些数据集都用了特殊的符号对于样本</w:t>
      </w:r>
      <w:r>
        <w:rPr>
          <w:rFonts w:hint="eastAsia"/>
        </w:rPr>
        <w:t>X</w:t>
      </w:r>
      <w:r>
        <w:rPr>
          <w:rFonts w:hint="eastAsia"/>
        </w:rPr>
        <w:t>与</w:t>
      </w:r>
      <w:proofErr w:type="gramStart"/>
      <w:r>
        <w:rPr>
          <w:rFonts w:hint="eastAsia"/>
        </w:rPr>
        <w:t>带预测</w:t>
      </w:r>
      <w:proofErr w:type="gramEnd"/>
      <w:r>
        <w:rPr>
          <w:rFonts w:hint="eastAsia"/>
        </w:rPr>
        <w:t>值</w:t>
      </w:r>
      <w:r>
        <w:rPr>
          <w:rFonts w:hint="eastAsia"/>
        </w:rPr>
        <w:t>y</w:t>
      </w:r>
      <w:r>
        <w:rPr>
          <w:rFonts w:hint="eastAsia"/>
        </w:rPr>
        <w:t>进行分割</w:t>
      </w:r>
    </w:p>
    <w:p w14:paraId="6C70D1B5" w14:textId="77777777" w:rsidR="0069299D" w:rsidRDefault="008E3DF4">
      <w:pPr>
        <w:jc w:val="center"/>
      </w:pPr>
      <w:r>
        <w:rPr>
          <w:noProof/>
        </w:rPr>
        <w:lastRenderedPageBreak/>
        <w:drawing>
          <wp:inline distT="0" distB="0" distL="114300" distR="114300" wp14:anchorId="0BA46749" wp14:editId="3D1B0CAC">
            <wp:extent cx="6186170" cy="1544955"/>
            <wp:effectExtent l="0" t="0" r="11430" b="444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a:stretch>
                      <a:fillRect/>
                    </a:stretch>
                  </pic:blipFill>
                  <pic:spPr>
                    <a:xfrm>
                      <a:off x="0" y="0"/>
                      <a:ext cx="6186170" cy="1544955"/>
                    </a:xfrm>
                    <a:prstGeom prst="rect">
                      <a:avLst/>
                    </a:prstGeom>
                    <a:noFill/>
                    <a:ln w="9525">
                      <a:noFill/>
                    </a:ln>
                  </pic:spPr>
                </pic:pic>
              </a:graphicData>
            </a:graphic>
          </wp:inline>
        </w:drawing>
      </w:r>
    </w:p>
    <w:p w14:paraId="3F29F62E" w14:textId="77777777" w:rsidR="0069299D" w:rsidRDefault="008E3DF4">
      <w:pPr>
        <w:pStyle w:val="12"/>
        <w:numPr>
          <w:ilvl w:val="0"/>
          <w:numId w:val="6"/>
        </w:numPr>
        <w:ind w:firstLineChars="0"/>
      </w:pPr>
      <w:r>
        <w:t>B</w:t>
      </w:r>
      <w:r>
        <w:rPr>
          <w:rFonts w:hint="eastAsia"/>
        </w:rPr>
        <w:t>ook_</w:t>
      </w:r>
      <w:r>
        <w:t>200M_uint32</w:t>
      </w:r>
      <w:r>
        <w:rPr>
          <w:rFonts w:hint="eastAsia"/>
        </w:rPr>
        <w:t>：是</w:t>
      </w:r>
      <w:proofErr w:type="spellStart"/>
      <w:r>
        <w:rPr>
          <w:rFonts w:hint="eastAsia"/>
        </w:rPr>
        <w:t>mit</w:t>
      </w:r>
      <w:proofErr w:type="spellEnd"/>
      <w:r>
        <w:rPr>
          <w:rFonts w:hint="eastAsia"/>
        </w:rPr>
        <w:t>开源提供的一项关于图书的，已经经过排序处理的数据集。内部是用</w:t>
      </w:r>
      <w:r>
        <w:rPr>
          <w:rFonts w:hint="eastAsia"/>
        </w:rPr>
        <w:t>3</w:t>
      </w:r>
      <w:r>
        <w:t>2</w:t>
      </w:r>
      <w:r>
        <w:rPr>
          <w:rFonts w:hint="eastAsia"/>
        </w:rPr>
        <w:t>位模式下的</w:t>
      </w:r>
      <w:r>
        <w:rPr>
          <w:rFonts w:hint="eastAsia"/>
        </w:rPr>
        <w:t>unsigned</w:t>
      </w:r>
      <w:r>
        <w:t xml:space="preserve"> int </w:t>
      </w:r>
      <w:r>
        <w:rPr>
          <w:rFonts w:hint="eastAsia"/>
        </w:rPr>
        <w:t>图书信息。这部分数据集在利用</w:t>
      </w:r>
      <w:r>
        <w:rPr>
          <w:rFonts w:hint="eastAsia"/>
        </w:rPr>
        <w:t>rust</w:t>
      </w:r>
      <w:r>
        <w:rPr>
          <w:rFonts w:hint="eastAsia"/>
        </w:rPr>
        <w:t>环境下的</w:t>
      </w:r>
      <w:r>
        <w:rPr>
          <w:rFonts w:hint="eastAsia"/>
        </w:rPr>
        <w:t>cargo</w:t>
      </w:r>
      <w:r>
        <w:rPr>
          <w:rFonts w:hint="eastAsia"/>
        </w:rPr>
        <w:t>命令进行实验时，采用了线性回归层</w:t>
      </w:r>
      <w:r>
        <w:rPr>
          <w:rFonts w:hint="eastAsia"/>
        </w:rPr>
        <w:t>linear</w:t>
      </w:r>
      <w:r>
        <w:rPr>
          <w:rFonts w:hint="eastAsia"/>
        </w:rPr>
        <w:t>与三阶样条函数</w:t>
      </w:r>
      <w:r>
        <w:rPr>
          <w:rFonts w:hint="eastAsia"/>
        </w:rPr>
        <w:t>cubic</w:t>
      </w:r>
      <w:r>
        <w:rPr>
          <w:rFonts w:hint="eastAsia"/>
        </w:rPr>
        <w:t>相结合的方式进行优化测试。</w:t>
      </w:r>
    </w:p>
    <w:p w14:paraId="47D60C11" w14:textId="77777777" w:rsidR="0069299D" w:rsidRDefault="008E3DF4">
      <w:pPr>
        <w:pStyle w:val="12"/>
        <w:numPr>
          <w:ilvl w:val="0"/>
          <w:numId w:val="6"/>
        </w:numPr>
        <w:ind w:firstLineChars="0"/>
      </w:pPr>
      <w:r>
        <w:t>W</w:t>
      </w:r>
      <w:r>
        <w:rPr>
          <w:rFonts w:hint="eastAsia"/>
        </w:rPr>
        <w:t>iki_</w:t>
      </w:r>
      <w:r>
        <w:t>ts_200M_uint64</w:t>
      </w:r>
      <w:r>
        <w:rPr>
          <w:rFonts w:hint="eastAsia"/>
        </w:rPr>
        <w:t>：是</w:t>
      </w:r>
      <w:proofErr w:type="spellStart"/>
      <w:r>
        <w:rPr>
          <w:rFonts w:hint="eastAsia"/>
        </w:rPr>
        <w:t>mit</w:t>
      </w:r>
      <w:proofErr w:type="spellEnd"/>
      <w:r>
        <w:rPr>
          <w:rFonts w:hint="eastAsia"/>
        </w:rPr>
        <w:t>开源提供的来自</w:t>
      </w:r>
      <w:r>
        <w:rPr>
          <w:rFonts w:hint="eastAsia"/>
        </w:rPr>
        <w:t>wiki</w:t>
      </w:r>
      <w:r>
        <w:rPr>
          <w:rFonts w:hint="eastAsia"/>
        </w:rPr>
        <w:t>百科的已经排序的数据集，内部是</w:t>
      </w:r>
      <w:r>
        <w:rPr>
          <w:rFonts w:hint="eastAsia"/>
        </w:rPr>
        <w:t>6</w:t>
      </w:r>
      <w:r>
        <w:t xml:space="preserve">4 </w:t>
      </w:r>
      <w:proofErr w:type="gramStart"/>
      <w:r>
        <w:rPr>
          <w:rFonts w:hint="eastAsia"/>
        </w:rPr>
        <w:t>位模式</w:t>
      </w:r>
      <w:proofErr w:type="gramEnd"/>
      <w:r>
        <w:rPr>
          <w:rFonts w:hint="eastAsia"/>
        </w:rPr>
        <w:t>下的</w:t>
      </w:r>
      <w:r>
        <w:rPr>
          <w:rFonts w:hint="eastAsia"/>
        </w:rPr>
        <w:t>unsigned</w:t>
      </w:r>
      <w:r>
        <w:t xml:space="preserve"> </w:t>
      </w:r>
      <w:r>
        <w:rPr>
          <w:rFonts w:hint="eastAsia"/>
        </w:rPr>
        <w:t>int</w:t>
      </w:r>
      <w:r>
        <w:rPr>
          <w:rFonts w:hint="eastAsia"/>
        </w:rPr>
        <w:t>。此数据集在测试时，</w:t>
      </w:r>
      <w:proofErr w:type="gramStart"/>
      <w:r>
        <w:rPr>
          <w:rFonts w:hint="eastAsia"/>
        </w:rPr>
        <w:t>用采用</w:t>
      </w:r>
      <w:proofErr w:type="spellStart"/>
      <w:proofErr w:type="gramEnd"/>
      <w:r>
        <w:rPr>
          <w:rFonts w:hint="eastAsia"/>
        </w:rPr>
        <w:t>jeff</w:t>
      </w:r>
      <w:proofErr w:type="spellEnd"/>
      <w:r>
        <w:rPr>
          <w:rFonts w:hint="eastAsia"/>
        </w:rPr>
        <w:t>论文中各种底层的模型的组合优化，其中包括线性回归，逻辑回归，</w:t>
      </w:r>
      <w:proofErr w:type="spellStart"/>
      <w:r>
        <w:rPr>
          <w:rFonts w:hint="eastAsia"/>
        </w:rPr>
        <w:t>cdf</w:t>
      </w:r>
      <w:proofErr w:type="spellEnd"/>
      <w:r>
        <w:rPr>
          <w:rFonts w:hint="eastAsia"/>
        </w:rPr>
        <w:t>方法，样条函数。</w:t>
      </w:r>
    </w:p>
    <w:p w14:paraId="7999BB58" w14:textId="77777777" w:rsidR="0069299D" w:rsidRDefault="008E3DF4">
      <w:r>
        <w:rPr>
          <w:rFonts w:hint="eastAsia"/>
        </w:rPr>
        <w:t>经过实验发现，</w:t>
      </w:r>
      <w:proofErr w:type="spellStart"/>
      <w:r>
        <w:rPr>
          <w:rFonts w:hint="eastAsia"/>
        </w:rPr>
        <w:t>jeff</w:t>
      </w:r>
      <w:proofErr w:type="spellEnd"/>
      <w:r>
        <w:rPr>
          <w:rFonts w:hint="eastAsia"/>
        </w:rPr>
        <w:t>提出的这一方法在多次训练后，组合形成的这一套底层结构大小是基本确定的，约为</w:t>
      </w:r>
      <w:r>
        <w:rPr>
          <w:rFonts w:hint="eastAsia"/>
        </w:rPr>
        <w:t>3</w:t>
      </w:r>
      <w:r>
        <w:t>84M</w:t>
      </w:r>
      <w:r>
        <w:rPr>
          <w:rFonts w:hint="eastAsia"/>
        </w:rPr>
        <w:t>，他们最终的准确度会随着数据集的不同有着小幅度变化，约为</w:t>
      </w:r>
      <w:r>
        <w:rPr>
          <w:rFonts w:hint="eastAsia"/>
        </w:rPr>
        <w:t>0</w:t>
      </w:r>
      <w:r>
        <w:t>.0001</w:t>
      </w:r>
      <w:r>
        <w:rPr>
          <w:rFonts w:hint="eastAsia"/>
        </w:rPr>
        <w:t>。</w:t>
      </w:r>
    </w:p>
    <w:p w14:paraId="19B510A3" w14:textId="77777777" w:rsidR="0069299D" w:rsidRDefault="008E3DF4">
      <w:pPr>
        <w:pStyle w:val="12"/>
        <w:numPr>
          <w:ilvl w:val="0"/>
          <w:numId w:val="6"/>
        </w:numPr>
        <w:ind w:firstLineChars="0"/>
      </w:pPr>
      <w:r>
        <w:rPr>
          <w:rFonts w:hint="eastAsia"/>
        </w:rPr>
        <w:t>其余数据集：</w:t>
      </w:r>
      <w:r>
        <w:rPr>
          <w:rFonts w:hint="eastAsia"/>
        </w:rPr>
        <w:t>2</w:t>
      </w:r>
      <w:r>
        <w:t>00M, 350M, 7M, 1.9G</w:t>
      </w:r>
      <w:r>
        <w:rPr>
          <w:rFonts w:hint="eastAsia"/>
        </w:rPr>
        <w:t>这四个：利用自己编写的</w:t>
      </w:r>
      <w:r>
        <w:rPr>
          <w:rFonts w:hint="eastAsia"/>
        </w:rPr>
        <w:t>create</w:t>
      </w:r>
      <w:r>
        <w:rPr>
          <w:rFonts w:hint="eastAsia"/>
        </w:rPr>
        <w:t>函数生成，其中加入了适当的噪音，制定了他们的数据分布。</w:t>
      </w:r>
    </w:p>
    <w:p w14:paraId="524C05D2" w14:textId="77777777" w:rsidR="0069299D" w:rsidRDefault="008E3DF4">
      <w:pPr>
        <w:pStyle w:val="12"/>
        <w:ind w:left="360" w:firstLineChars="0" w:firstLine="0"/>
      </w:pPr>
      <w:r>
        <w:rPr>
          <w:rFonts w:hint="eastAsia"/>
        </w:rPr>
        <w:t>2</w:t>
      </w:r>
      <w:r>
        <w:t>00M</w:t>
      </w:r>
      <w:r>
        <w:rPr>
          <w:rFonts w:hint="eastAsia"/>
        </w:rPr>
        <w:t>：随机分布</w:t>
      </w:r>
    </w:p>
    <w:p w14:paraId="49882381" w14:textId="77777777" w:rsidR="0069299D" w:rsidRDefault="008E3DF4">
      <w:pPr>
        <w:pStyle w:val="12"/>
        <w:ind w:left="360" w:firstLineChars="0" w:firstLine="0"/>
      </w:pPr>
      <w:r>
        <w:rPr>
          <w:rFonts w:hint="eastAsia"/>
        </w:rPr>
        <w:t>3</w:t>
      </w:r>
      <w:r>
        <w:t>50M</w:t>
      </w:r>
      <w:r>
        <w:rPr>
          <w:rFonts w:hint="eastAsia"/>
        </w:rPr>
        <w:t>：指数分布</w:t>
      </w:r>
    </w:p>
    <w:p w14:paraId="06C6DA04" w14:textId="77777777" w:rsidR="0069299D" w:rsidRDefault="008E3DF4">
      <w:pPr>
        <w:pStyle w:val="12"/>
        <w:ind w:left="360" w:firstLineChars="0" w:firstLine="0"/>
      </w:pPr>
      <w:r>
        <w:rPr>
          <w:rFonts w:hint="eastAsia"/>
        </w:rPr>
        <w:t>1</w:t>
      </w:r>
      <w:r>
        <w:t>.9G</w:t>
      </w:r>
      <w:r>
        <w:rPr>
          <w:rFonts w:hint="eastAsia"/>
        </w:rPr>
        <w:t>：正态分布</w:t>
      </w:r>
    </w:p>
    <w:p w14:paraId="15A6903D" w14:textId="77777777" w:rsidR="0069299D" w:rsidRDefault="008E3DF4">
      <w:r>
        <w:rPr>
          <w:rFonts w:hint="eastAsia"/>
        </w:rPr>
        <w:t>注：自动模型选择部分的实验，内存占用主要在数据</w:t>
      </w:r>
      <w:proofErr w:type="gramStart"/>
      <w:r>
        <w:rPr>
          <w:rFonts w:hint="eastAsia"/>
        </w:rPr>
        <w:t>集处理</w:t>
      </w:r>
      <w:proofErr w:type="gramEnd"/>
      <w:r>
        <w:rPr>
          <w:rFonts w:hint="eastAsia"/>
        </w:rPr>
        <w:t>部分（因为</w:t>
      </w:r>
      <w:proofErr w:type="spellStart"/>
      <w:r>
        <w:rPr>
          <w:rFonts w:hint="eastAsia"/>
        </w:rPr>
        <w:t>kraska</w:t>
      </w:r>
      <w:proofErr w:type="spellEnd"/>
      <w:r>
        <w:rPr>
          <w:rFonts w:hint="eastAsia"/>
        </w:rPr>
        <w:t>直接用的二进制，所以他们没有这个消耗）。经测试得出，</w:t>
      </w:r>
      <w:r>
        <w:rPr>
          <w:rFonts w:hint="eastAsia"/>
        </w:rPr>
        <w:t>8</w:t>
      </w:r>
      <w:r>
        <w:t>G</w:t>
      </w:r>
      <w:r>
        <w:rPr>
          <w:rFonts w:hint="eastAsia"/>
        </w:rPr>
        <w:t>内存下测试</w:t>
      </w:r>
      <w:r>
        <w:rPr>
          <w:rFonts w:hint="eastAsia"/>
        </w:rPr>
        <w:t>1</w:t>
      </w:r>
      <w:r>
        <w:t>.9G</w:t>
      </w:r>
      <w:r>
        <w:rPr>
          <w:rFonts w:hint="eastAsia"/>
        </w:rPr>
        <w:t>数据集，内存占用达到</w:t>
      </w:r>
      <w:r>
        <w:rPr>
          <w:rFonts w:hint="eastAsia"/>
        </w:rPr>
        <w:t>6</w:t>
      </w:r>
      <w:r>
        <w:t>00M</w:t>
      </w:r>
      <w:r>
        <w:rPr>
          <w:rFonts w:hint="eastAsia"/>
        </w:rPr>
        <w:t>。数据处理时间达到了</w:t>
      </w:r>
      <w:r>
        <w:rPr>
          <w:rFonts w:hint="eastAsia"/>
        </w:rPr>
        <w:t>3</w:t>
      </w:r>
      <w:r>
        <w:t>0</w:t>
      </w:r>
      <w:r>
        <w:rPr>
          <w:rFonts w:hint="eastAsia"/>
        </w:rPr>
        <w:t>分钟以上，需要优化。</w:t>
      </w:r>
    </w:p>
    <w:p w14:paraId="31F84442" w14:textId="77777777" w:rsidR="0069299D" w:rsidRDefault="0069299D">
      <w:pPr>
        <w:pStyle w:val="2"/>
      </w:pPr>
    </w:p>
    <w:sectPr w:rsidR="0069299D">
      <w:headerReference w:type="default" r:id="rId20"/>
      <w:footerReference w:type="default" r:id="rId21"/>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7CA7C" w14:textId="77777777" w:rsidR="001B7A40" w:rsidRDefault="008E3DF4">
      <w:r>
        <w:separator/>
      </w:r>
    </w:p>
  </w:endnote>
  <w:endnote w:type="continuationSeparator" w:id="0">
    <w:p w14:paraId="74ED8D64" w14:textId="77777777" w:rsidR="001B7A40" w:rsidRDefault="008E3DF4">
      <w:r>
        <w:continuationSeparator/>
      </w:r>
    </w:p>
  </w:endnote>
  <w:endnote w:type="continuationNotice" w:id="1">
    <w:p w14:paraId="7F560875" w14:textId="77777777" w:rsidR="00D964B8" w:rsidRDefault="00D96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8E4E4" w14:textId="77777777" w:rsidR="0069299D" w:rsidRDefault="008E3DF4">
    <w:pPr>
      <w:pStyle w:val="ab"/>
      <w:framePr w:wrap="around" w:vAnchor="text" w:hAnchor="margin" w:xAlign="center" w:y="1"/>
      <w:rPr>
        <w:rStyle w:val="af0"/>
      </w:rPr>
    </w:pPr>
    <w:r>
      <w:fldChar w:fldCharType="begin"/>
    </w:r>
    <w:r>
      <w:rPr>
        <w:rStyle w:val="af0"/>
      </w:rPr>
      <w:instrText xml:space="preserve">PAGE  </w:instrText>
    </w:r>
    <w:r>
      <w:fldChar w:fldCharType="end"/>
    </w:r>
  </w:p>
  <w:p w14:paraId="36D1D3F3" w14:textId="77777777" w:rsidR="0069299D" w:rsidRDefault="0069299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DB07" w14:textId="77777777" w:rsidR="0069299D" w:rsidRDefault="008E3DF4">
    <w:pPr>
      <w:pStyle w:val="ab"/>
      <w:framePr w:wrap="around" w:vAnchor="text" w:hAnchor="margin" w:xAlign="center" w:y="1"/>
      <w:rPr>
        <w:rStyle w:val="af0"/>
      </w:rPr>
    </w:pPr>
    <w:r>
      <w:fldChar w:fldCharType="begin"/>
    </w:r>
    <w:r>
      <w:rPr>
        <w:rStyle w:val="af0"/>
      </w:rPr>
      <w:instrText xml:space="preserve">PAGE  </w:instrText>
    </w:r>
    <w:r>
      <w:fldChar w:fldCharType="separate"/>
    </w:r>
    <w:r>
      <w:rPr>
        <w:rStyle w:val="af0"/>
      </w:rPr>
      <w:t>2</w:t>
    </w:r>
    <w:r>
      <w:fldChar w:fldCharType="end"/>
    </w:r>
  </w:p>
  <w:p w14:paraId="22B5522B" w14:textId="77777777" w:rsidR="0069299D" w:rsidRDefault="0069299D">
    <w:pPr>
      <w:pStyle w:val="a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0AA45" w14:textId="330F01A5" w:rsidR="0069299D" w:rsidRDefault="008E3DF4">
    <w:pPr>
      <w:pStyle w:val="ab"/>
      <w:jc w:val="both"/>
      <w:rPr>
        <w:rFonts w:ascii="宋体" w:hAnsi="宋体"/>
        <w:sz w:val="21"/>
        <w:szCs w:val="21"/>
      </w:rPr>
    </w:pPr>
    <w:r>
      <w:rPr>
        <w:rFonts w:ascii="宋体" w:hAnsi="宋体" w:hint="eastAsia"/>
        <w:sz w:val="21"/>
        <w:szCs w:val="21"/>
      </w:rPr>
      <w:t>作者</w:t>
    </w:r>
    <w:r>
      <w:rPr>
        <w:rFonts w:ascii="宋体" w:hAnsi="宋体" w:hint="eastAsia"/>
        <w:sz w:val="21"/>
        <w:szCs w:val="21"/>
      </w:rPr>
      <w:tab/>
      <w:t>第</w:t>
    </w:r>
    <w:r>
      <w:rPr>
        <w:rFonts w:ascii="宋体" w:hAnsi="宋体"/>
        <w:sz w:val="21"/>
        <w:szCs w:val="21"/>
      </w:rPr>
      <w:t xml:space="preserve"> </w:t>
    </w:r>
    <w:r>
      <w:rPr>
        <w:rFonts w:ascii="宋体" w:hAnsi="宋体"/>
        <w:sz w:val="21"/>
        <w:szCs w:val="21"/>
      </w:rPr>
      <w:fldChar w:fldCharType="begin"/>
    </w:r>
    <w:r>
      <w:rPr>
        <w:rFonts w:ascii="宋体" w:hAnsi="宋体"/>
        <w:sz w:val="21"/>
        <w:szCs w:val="21"/>
      </w:rPr>
      <w:instrText xml:space="preserve"> PAGE </w:instrText>
    </w:r>
    <w:r>
      <w:rPr>
        <w:rFonts w:ascii="宋体" w:hAnsi="宋体"/>
        <w:sz w:val="21"/>
        <w:szCs w:val="21"/>
      </w:rPr>
      <w:fldChar w:fldCharType="separate"/>
    </w:r>
    <w:r>
      <w:rPr>
        <w:rFonts w:ascii="宋体" w:hAnsi="宋体"/>
        <w:sz w:val="21"/>
        <w:szCs w:val="21"/>
      </w:rPr>
      <w:t>3</w:t>
    </w:r>
    <w:r>
      <w:rPr>
        <w:rFonts w:ascii="宋体" w:hAnsi="宋体"/>
        <w:sz w:val="21"/>
        <w:szCs w:val="21"/>
      </w:rPr>
      <w:fldChar w:fldCharType="end"/>
    </w:r>
    <w:r>
      <w:rPr>
        <w:rFonts w:ascii="宋体" w:hAnsi="宋体"/>
        <w:sz w:val="21"/>
        <w:szCs w:val="21"/>
      </w:rPr>
      <w:t xml:space="preserve"> </w:t>
    </w:r>
    <w:r>
      <w:rPr>
        <w:rFonts w:ascii="宋体" w:hAnsi="宋体" w:hint="eastAsia"/>
        <w:sz w:val="21"/>
        <w:szCs w:val="21"/>
      </w:rPr>
      <w:t>页</w:t>
    </w:r>
    <w:r>
      <w:rPr>
        <w:rFonts w:ascii="宋体" w:hAnsi="宋体" w:hint="eastAsia"/>
        <w:sz w:val="21"/>
        <w:szCs w:val="21"/>
      </w:rPr>
      <w:tab/>
    </w:r>
    <w:r>
      <w:rPr>
        <w:rFonts w:ascii="宋体" w:hAnsi="宋体"/>
        <w:sz w:val="21"/>
        <w:szCs w:val="21"/>
      </w:rPr>
      <w:fldChar w:fldCharType="begin"/>
    </w:r>
    <w:r>
      <w:rPr>
        <w:rFonts w:ascii="宋体" w:hAnsi="宋体"/>
        <w:sz w:val="21"/>
        <w:szCs w:val="21"/>
      </w:rPr>
      <w:instrText xml:space="preserve"> DATE </w:instrText>
    </w:r>
    <w:r>
      <w:rPr>
        <w:rFonts w:ascii="宋体" w:hAnsi="宋体"/>
        <w:sz w:val="21"/>
        <w:szCs w:val="21"/>
      </w:rPr>
      <w:fldChar w:fldCharType="separate"/>
    </w:r>
    <w:r w:rsidR="0095215E">
      <w:rPr>
        <w:rFonts w:ascii="宋体" w:hAnsi="宋体"/>
        <w:noProof/>
        <w:sz w:val="21"/>
        <w:szCs w:val="21"/>
      </w:rPr>
      <w:t>9/26/2021</w:t>
    </w:r>
    <w:r>
      <w:rPr>
        <w:rFonts w:ascii="宋体" w:hAnsi="宋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809DD" w14:textId="77777777" w:rsidR="001B7A40" w:rsidRDefault="008E3DF4">
      <w:r>
        <w:separator/>
      </w:r>
    </w:p>
  </w:footnote>
  <w:footnote w:type="continuationSeparator" w:id="0">
    <w:p w14:paraId="2EA8CA8D" w14:textId="77777777" w:rsidR="001B7A40" w:rsidRDefault="008E3DF4">
      <w:r>
        <w:continuationSeparator/>
      </w:r>
    </w:p>
  </w:footnote>
  <w:footnote w:type="continuationNotice" w:id="1">
    <w:p w14:paraId="73A32AE7" w14:textId="77777777" w:rsidR="00D964B8" w:rsidRDefault="00D964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4A0" w:firstRow="1" w:lastRow="0" w:firstColumn="1" w:lastColumn="0" w:noHBand="0" w:noVBand="1"/>
    </w:tblPr>
    <w:tblGrid>
      <w:gridCol w:w="920"/>
      <w:gridCol w:w="6310"/>
      <w:gridCol w:w="1842"/>
    </w:tblGrid>
    <w:tr w:rsidR="0069299D" w14:paraId="1ABC5639" w14:textId="77777777">
      <w:trPr>
        <w:cantSplit/>
        <w:trHeight w:hRule="exact" w:val="668"/>
      </w:trPr>
      <w:tc>
        <w:tcPr>
          <w:tcW w:w="920" w:type="dxa"/>
          <w:tcBorders>
            <w:bottom w:val="single" w:sz="6" w:space="0" w:color="auto"/>
          </w:tcBorders>
        </w:tcPr>
        <w:p w14:paraId="16CEA836" w14:textId="77777777" w:rsidR="0069299D" w:rsidRDefault="008E3DF4">
          <w:r>
            <w:rPr>
              <w:noProof/>
            </w:rPr>
            <w:drawing>
              <wp:inline distT="0" distB="0" distL="0" distR="0" wp14:anchorId="5771C0A7" wp14:editId="41F8BABB">
                <wp:extent cx="426085" cy="426085"/>
                <wp:effectExtent l="0" t="0" r="5715" b="5715"/>
                <wp:docPr id="3" name="图片 13" descr="华为LOGO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华为LOGO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6085" cy="426085"/>
                        </a:xfrm>
                        <a:prstGeom prst="rect">
                          <a:avLst/>
                        </a:prstGeom>
                        <a:noFill/>
                        <a:ln>
                          <a:noFill/>
                        </a:ln>
                      </pic:spPr>
                    </pic:pic>
                  </a:graphicData>
                </a:graphic>
              </wp:inline>
            </w:drawing>
          </w:r>
        </w:p>
      </w:tc>
      <w:tc>
        <w:tcPr>
          <w:tcW w:w="6310" w:type="dxa"/>
          <w:tcBorders>
            <w:bottom w:val="single" w:sz="6" w:space="0" w:color="auto"/>
          </w:tcBorders>
          <w:vAlign w:val="bottom"/>
        </w:tcPr>
        <w:p w14:paraId="1117D738" w14:textId="77777777" w:rsidR="0069299D" w:rsidRDefault="008E3DF4">
          <w:pPr>
            <w:rPr>
              <w:sz w:val="20"/>
            </w:rPr>
          </w:pPr>
          <w:r>
            <w:rPr>
              <w:rFonts w:ascii="宋体" w:hint="eastAsia"/>
              <w:sz w:val="20"/>
            </w:rPr>
            <w:t>交底书名称：</w:t>
          </w:r>
        </w:p>
      </w:tc>
      <w:tc>
        <w:tcPr>
          <w:tcW w:w="1842" w:type="dxa"/>
          <w:tcBorders>
            <w:bottom w:val="single" w:sz="6" w:space="0" w:color="auto"/>
          </w:tcBorders>
          <w:vAlign w:val="center"/>
        </w:tcPr>
        <w:p w14:paraId="5AA82A47" w14:textId="77777777" w:rsidR="0069299D" w:rsidRDefault="008E3DF4">
          <w:pPr>
            <w:jc w:val="center"/>
            <w:rPr>
              <w:sz w:val="20"/>
            </w:rPr>
          </w:pPr>
          <w:r>
            <w:rPr>
              <w:rFonts w:ascii="宋体" w:hint="eastAsia"/>
              <w:sz w:val="20"/>
            </w:rPr>
            <w:t>华为商业秘密</w:t>
          </w:r>
        </w:p>
        <w:p w14:paraId="006AC2B5" w14:textId="77777777" w:rsidR="0069299D" w:rsidRDefault="008E3DF4">
          <w:pPr>
            <w:jc w:val="center"/>
            <w:rPr>
              <w:sz w:val="20"/>
            </w:rPr>
          </w:pPr>
          <w:r>
            <w:rPr>
              <w:rFonts w:ascii="宋体" w:hint="eastAsia"/>
              <w:sz w:val="20"/>
            </w:rPr>
            <w:t>仅</w:t>
          </w:r>
          <w:proofErr w:type="gramStart"/>
          <w:r>
            <w:rPr>
              <w:rFonts w:ascii="宋体" w:hint="eastAsia"/>
              <w:sz w:val="20"/>
            </w:rPr>
            <w:t>供专利</w:t>
          </w:r>
          <w:proofErr w:type="gramEnd"/>
          <w:r>
            <w:rPr>
              <w:rFonts w:ascii="宋体" w:hint="eastAsia"/>
              <w:sz w:val="20"/>
            </w:rPr>
            <w:t>申请使用</w:t>
          </w:r>
        </w:p>
      </w:tc>
    </w:tr>
  </w:tbl>
  <w:p w14:paraId="46449296" w14:textId="77777777" w:rsidR="0069299D" w:rsidRDefault="0069299D">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C356D"/>
    <w:multiLevelType w:val="multilevel"/>
    <w:tmpl w:val="3E9C35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573E48"/>
    <w:multiLevelType w:val="singleLevel"/>
    <w:tmpl w:val="59573E48"/>
    <w:lvl w:ilvl="0">
      <w:start w:val="1"/>
      <w:numFmt w:val="chineseCounting"/>
      <w:suff w:val="nothing"/>
      <w:lvlText w:val="（%1）"/>
      <w:lvlJc w:val="left"/>
    </w:lvl>
  </w:abstractNum>
  <w:abstractNum w:abstractNumId="2" w15:restartNumberingAfterBreak="0">
    <w:nsid w:val="60A55529"/>
    <w:multiLevelType w:val="singleLevel"/>
    <w:tmpl w:val="60A55529"/>
    <w:lvl w:ilvl="0">
      <w:start w:val="4"/>
      <w:numFmt w:val="decimal"/>
      <w:suff w:val="nothing"/>
      <w:lvlText w:val="%1、"/>
      <w:lvlJc w:val="left"/>
    </w:lvl>
  </w:abstractNum>
  <w:abstractNum w:abstractNumId="3" w15:restartNumberingAfterBreak="0">
    <w:nsid w:val="623C59FB"/>
    <w:multiLevelType w:val="multilevel"/>
    <w:tmpl w:val="623C59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AD7D76"/>
    <w:multiLevelType w:val="multilevel"/>
    <w:tmpl w:val="70AD7D76"/>
    <w:lvl w:ilvl="0">
      <w:start w:val="1"/>
      <w:numFmt w:val="decimal"/>
      <w:lvlText w:val="%1、"/>
      <w:lvlJc w:val="left"/>
      <w:pPr>
        <w:tabs>
          <w:tab w:val="left" w:pos="375"/>
        </w:tabs>
        <w:ind w:left="375" w:hanging="375"/>
      </w:pPr>
      <w:rPr>
        <w:rFonts w:ascii="Arial" w:hint="eastAsia"/>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15:restartNumberingAfterBreak="0">
    <w:nsid w:val="76FA1D52"/>
    <w:multiLevelType w:val="multilevel"/>
    <w:tmpl w:val="76FA1D5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41"/>
    <w:rsid w:val="00342241"/>
    <w:rsid w:val="5D6480F9"/>
    <w:rsid w:val="7EDF1DFC"/>
    <w:rsid w:val="8BAF1750"/>
    <w:rsid w:val="BFFF2100"/>
    <w:rsid w:val="FBF7E84B"/>
    <w:rsid w:val="00000262"/>
    <w:rsid w:val="0000184A"/>
    <w:rsid w:val="000029EF"/>
    <w:rsid w:val="00003F2A"/>
    <w:rsid w:val="000041A6"/>
    <w:rsid w:val="00004405"/>
    <w:rsid w:val="00004F52"/>
    <w:rsid w:val="000058AF"/>
    <w:rsid w:val="00006EE4"/>
    <w:rsid w:val="000070A8"/>
    <w:rsid w:val="00010D4F"/>
    <w:rsid w:val="00010F35"/>
    <w:rsid w:val="00012A89"/>
    <w:rsid w:val="00013293"/>
    <w:rsid w:val="00015451"/>
    <w:rsid w:val="0001602E"/>
    <w:rsid w:val="0001733D"/>
    <w:rsid w:val="000202C6"/>
    <w:rsid w:val="00021260"/>
    <w:rsid w:val="000212D7"/>
    <w:rsid w:val="00023450"/>
    <w:rsid w:val="00024944"/>
    <w:rsid w:val="00025618"/>
    <w:rsid w:val="00027A07"/>
    <w:rsid w:val="00027E0E"/>
    <w:rsid w:val="00030EA3"/>
    <w:rsid w:val="00033416"/>
    <w:rsid w:val="000341CD"/>
    <w:rsid w:val="00037119"/>
    <w:rsid w:val="00037CC0"/>
    <w:rsid w:val="00041A33"/>
    <w:rsid w:val="00041F2F"/>
    <w:rsid w:val="00042863"/>
    <w:rsid w:val="000428FB"/>
    <w:rsid w:val="000478F7"/>
    <w:rsid w:val="0005332F"/>
    <w:rsid w:val="00056A0E"/>
    <w:rsid w:val="00057601"/>
    <w:rsid w:val="00060686"/>
    <w:rsid w:val="00060B10"/>
    <w:rsid w:val="00060C0E"/>
    <w:rsid w:val="000610F0"/>
    <w:rsid w:val="00065E10"/>
    <w:rsid w:val="00066B00"/>
    <w:rsid w:val="0006702E"/>
    <w:rsid w:val="00070A7F"/>
    <w:rsid w:val="0007113A"/>
    <w:rsid w:val="00071332"/>
    <w:rsid w:val="00071995"/>
    <w:rsid w:val="00074E7A"/>
    <w:rsid w:val="000757FC"/>
    <w:rsid w:val="00075FFE"/>
    <w:rsid w:val="00077208"/>
    <w:rsid w:val="000804FA"/>
    <w:rsid w:val="0008078C"/>
    <w:rsid w:val="00080B49"/>
    <w:rsid w:val="0008101A"/>
    <w:rsid w:val="00082F17"/>
    <w:rsid w:val="000832C1"/>
    <w:rsid w:val="00083377"/>
    <w:rsid w:val="0008389C"/>
    <w:rsid w:val="000838FB"/>
    <w:rsid w:val="0008493C"/>
    <w:rsid w:val="000860D2"/>
    <w:rsid w:val="0008662F"/>
    <w:rsid w:val="00090F3B"/>
    <w:rsid w:val="00091F64"/>
    <w:rsid w:val="00093B14"/>
    <w:rsid w:val="00094106"/>
    <w:rsid w:val="0009473B"/>
    <w:rsid w:val="000969DF"/>
    <w:rsid w:val="000A2FFA"/>
    <w:rsid w:val="000A5062"/>
    <w:rsid w:val="000A61C0"/>
    <w:rsid w:val="000A7225"/>
    <w:rsid w:val="000A7A81"/>
    <w:rsid w:val="000B1260"/>
    <w:rsid w:val="000B4BF6"/>
    <w:rsid w:val="000B607C"/>
    <w:rsid w:val="000B72AB"/>
    <w:rsid w:val="000C60AA"/>
    <w:rsid w:val="000C6F2F"/>
    <w:rsid w:val="000D068F"/>
    <w:rsid w:val="000D3791"/>
    <w:rsid w:val="000D483B"/>
    <w:rsid w:val="000D4DF5"/>
    <w:rsid w:val="000E0A37"/>
    <w:rsid w:val="000E1573"/>
    <w:rsid w:val="000E2387"/>
    <w:rsid w:val="000E4957"/>
    <w:rsid w:val="000E4F7E"/>
    <w:rsid w:val="000E653B"/>
    <w:rsid w:val="000E7272"/>
    <w:rsid w:val="000F338B"/>
    <w:rsid w:val="000F3A3C"/>
    <w:rsid w:val="000F4282"/>
    <w:rsid w:val="000F4AA1"/>
    <w:rsid w:val="000F5F32"/>
    <w:rsid w:val="00102397"/>
    <w:rsid w:val="001033D0"/>
    <w:rsid w:val="00105B58"/>
    <w:rsid w:val="00106930"/>
    <w:rsid w:val="001074F8"/>
    <w:rsid w:val="00110002"/>
    <w:rsid w:val="001106A3"/>
    <w:rsid w:val="00110F7C"/>
    <w:rsid w:val="00111BD3"/>
    <w:rsid w:val="00112588"/>
    <w:rsid w:val="001125A4"/>
    <w:rsid w:val="001149EC"/>
    <w:rsid w:val="001160A2"/>
    <w:rsid w:val="0011617C"/>
    <w:rsid w:val="00117F35"/>
    <w:rsid w:val="00121F95"/>
    <w:rsid w:val="00124C58"/>
    <w:rsid w:val="00126D84"/>
    <w:rsid w:val="001313B4"/>
    <w:rsid w:val="00133126"/>
    <w:rsid w:val="00133E8B"/>
    <w:rsid w:val="0013786D"/>
    <w:rsid w:val="00137AF4"/>
    <w:rsid w:val="001411FE"/>
    <w:rsid w:val="00143359"/>
    <w:rsid w:val="00143A04"/>
    <w:rsid w:val="00145CA9"/>
    <w:rsid w:val="00145D1A"/>
    <w:rsid w:val="0014660A"/>
    <w:rsid w:val="001471E7"/>
    <w:rsid w:val="001529E1"/>
    <w:rsid w:val="00155592"/>
    <w:rsid w:val="00155A49"/>
    <w:rsid w:val="00161CFC"/>
    <w:rsid w:val="00162365"/>
    <w:rsid w:val="00163A3A"/>
    <w:rsid w:val="00164455"/>
    <w:rsid w:val="00164680"/>
    <w:rsid w:val="001678E4"/>
    <w:rsid w:val="0017018D"/>
    <w:rsid w:val="001734EB"/>
    <w:rsid w:val="001759C8"/>
    <w:rsid w:val="00177ADE"/>
    <w:rsid w:val="00180AA5"/>
    <w:rsid w:val="00181FB0"/>
    <w:rsid w:val="001836C5"/>
    <w:rsid w:val="00183CB8"/>
    <w:rsid w:val="00183F03"/>
    <w:rsid w:val="00185A3E"/>
    <w:rsid w:val="0018698B"/>
    <w:rsid w:val="00187C18"/>
    <w:rsid w:val="0019415C"/>
    <w:rsid w:val="001953EC"/>
    <w:rsid w:val="0019585C"/>
    <w:rsid w:val="00195C3E"/>
    <w:rsid w:val="001972BB"/>
    <w:rsid w:val="001A3389"/>
    <w:rsid w:val="001A3564"/>
    <w:rsid w:val="001A7158"/>
    <w:rsid w:val="001B03C2"/>
    <w:rsid w:val="001B0522"/>
    <w:rsid w:val="001B22AF"/>
    <w:rsid w:val="001B37E2"/>
    <w:rsid w:val="001B3A06"/>
    <w:rsid w:val="001B3FC5"/>
    <w:rsid w:val="001B4283"/>
    <w:rsid w:val="001B5268"/>
    <w:rsid w:val="001B53AE"/>
    <w:rsid w:val="001B5D4A"/>
    <w:rsid w:val="001B6E9D"/>
    <w:rsid w:val="001B76C5"/>
    <w:rsid w:val="001B76DE"/>
    <w:rsid w:val="001B7A40"/>
    <w:rsid w:val="001C26AD"/>
    <w:rsid w:val="001C3DDB"/>
    <w:rsid w:val="001C40DF"/>
    <w:rsid w:val="001D33CA"/>
    <w:rsid w:val="001D5637"/>
    <w:rsid w:val="001D5BE9"/>
    <w:rsid w:val="001D676A"/>
    <w:rsid w:val="001D6BD3"/>
    <w:rsid w:val="001E1A5C"/>
    <w:rsid w:val="001E2B5B"/>
    <w:rsid w:val="001E3D81"/>
    <w:rsid w:val="001E6F33"/>
    <w:rsid w:val="001E75E5"/>
    <w:rsid w:val="001F298B"/>
    <w:rsid w:val="001F4347"/>
    <w:rsid w:val="001F57C1"/>
    <w:rsid w:val="001F76D0"/>
    <w:rsid w:val="00201991"/>
    <w:rsid w:val="00201E57"/>
    <w:rsid w:val="002035DC"/>
    <w:rsid w:val="00204956"/>
    <w:rsid w:val="00205A66"/>
    <w:rsid w:val="0020674F"/>
    <w:rsid w:val="00206F69"/>
    <w:rsid w:val="002101D3"/>
    <w:rsid w:val="002124A0"/>
    <w:rsid w:val="002127C0"/>
    <w:rsid w:val="0021296B"/>
    <w:rsid w:val="002132F1"/>
    <w:rsid w:val="0021370C"/>
    <w:rsid w:val="00214F0F"/>
    <w:rsid w:val="00215D26"/>
    <w:rsid w:val="0022092F"/>
    <w:rsid w:val="00220FD4"/>
    <w:rsid w:val="00227306"/>
    <w:rsid w:val="00231266"/>
    <w:rsid w:val="0023160A"/>
    <w:rsid w:val="00232124"/>
    <w:rsid w:val="0023255A"/>
    <w:rsid w:val="0023393A"/>
    <w:rsid w:val="00234B18"/>
    <w:rsid w:val="00236BA9"/>
    <w:rsid w:val="00240ACD"/>
    <w:rsid w:val="00242A0C"/>
    <w:rsid w:val="002430FC"/>
    <w:rsid w:val="002451EB"/>
    <w:rsid w:val="00247FDB"/>
    <w:rsid w:val="00250DF4"/>
    <w:rsid w:val="0025136C"/>
    <w:rsid w:val="0025170F"/>
    <w:rsid w:val="0025444B"/>
    <w:rsid w:val="0025495F"/>
    <w:rsid w:val="00254F57"/>
    <w:rsid w:val="002606C6"/>
    <w:rsid w:val="002611FA"/>
    <w:rsid w:val="00264956"/>
    <w:rsid w:val="00264D59"/>
    <w:rsid w:val="00264F0C"/>
    <w:rsid w:val="002652CE"/>
    <w:rsid w:val="002668C2"/>
    <w:rsid w:val="002715BF"/>
    <w:rsid w:val="00274394"/>
    <w:rsid w:val="00277B50"/>
    <w:rsid w:val="00281505"/>
    <w:rsid w:val="002830B4"/>
    <w:rsid w:val="00285359"/>
    <w:rsid w:val="00285429"/>
    <w:rsid w:val="00285FE3"/>
    <w:rsid w:val="002869D9"/>
    <w:rsid w:val="00286A16"/>
    <w:rsid w:val="00286E86"/>
    <w:rsid w:val="002870E1"/>
    <w:rsid w:val="00290487"/>
    <w:rsid w:val="00290A8F"/>
    <w:rsid w:val="00290B5B"/>
    <w:rsid w:val="00291727"/>
    <w:rsid w:val="00291736"/>
    <w:rsid w:val="00294494"/>
    <w:rsid w:val="002A0DDA"/>
    <w:rsid w:val="002A1958"/>
    <w:rsid w:val="002A3038"/>
    <w:rsid w:val="002A4563"/>
    <w:rsid w:val="002A7391"/>
    <w:rsid w:val="002A78C0"/>
    <w:rsid w:val="002B02B4"/>
    <w:rsid w:val="002B056D"/>
    <w:rsid w:val="002B080B"/>
    <w:rsid w:val="002B177D"/>
    <w:rsid w:val="002B238E"/>
    <w:rsid w:val="002B32D2"/>
    <w:rsid w:val="002B3F0F"/>
    <w:rsid w:val="002C07BB"/>
    <w:rsid w:val="002C11D7"/>
    <w:rsid w:val="002C19C9"/>
    <w:rsid w:val="002C3B6E"/>
    <w:rsid w:val="002C51F4"/>
    <w:rsid w:val="002C5CE5"/>
    <w:rsid w:val="002C5D2D"/>
    <w:rsid w:val="002D0AFF"/>
    <w:rsid w:val="002D16D1"/>
    <w:rsid w:val="002D1787"/>
    <w:rsid w:val="002D45EE"/>
    <w:rsid w:val="002D55AC"/>
    <w:rsid w:val="002D767A"/>
    <w:rsid w:val="002E2D79"/>
    <w:rsid w:val="002E31A1"/>
    <w:rsid w:val="002E469E"/>
    <w:rsid w:val="002E7FFD"/>
    <w:rsid w:val="002F0F94"/>
    <w:rsid w:val="002F29CE"/>
    <w:rsid w:val="002F4D1F"/>
    <w:rsid w:val="002F57FD"/>
    <w:rsid w:val="002F70A7"/>
    <w:rsid w:val="003024BE"/>
    <w:rsid w:val="00305F4D"/>
    <w:rsid w:val="003113A4"/>
    <w:rsid w:val="00311716"/>
    <w:rsid w:val="00312471"/>
    <w:rsid w:val="003126A6"/>
    <w:rsid w:val="003127DC"/>
    <w:rsid w:val="0031354D"/>
    <w:rsid w:val="00313F34"/>
    <w:rsid w:val="00314CCC"/>
    <w:rsid w:val="003155B7"/>
    <w:rsid w:val="003155EE"/>
    <w:rsid w:val="003209AB"/>
    <w:rsid w:val="00320D1C"/>
    <w:rsid w:val="003217F4"/>
    <w:rsid w:val="00321A63"/>
    <w:rsid w:val="0032267F"/>
    <w:rsid w:val="00323F53"/>
    <w:rsid w:val="00324603"/>
    <w:rsid w:val="00326F8B"/>
    <w:rsid w:val="00327458"/>
    <w:rsid w:val="00332E25"/>
    <w:rsid w:val="00334B0E"/>
    <w:rsid w:val="00334C95"/>
    <w:rsid w:val="00335817"/>
    <w:rsid w:val="00336063"/>
    <w:rsid w:val="00336722"/>
    <w:rsid w:val="0033707D"/>
    <w:rsid w:val="0034183F"/>
    <w:rsid w:val="00342241"/>
    <w:rsid w:val="00342670"/>
    <w:rsid w:val="00342909"/>
    <w:rsid w:val="00343CD6"/>
    <w:rsid w:val="003448F0"/>
    <w:rsid w:val="00347325"/>
    <w:rsid w:val="00350BBE"/>
    <w:rsid w:val="00350EFE"/>
    <w:rsid w:val="00351B6E"/>
    <w:rsid w:val="00351CDC"/>
    <w:rsid w:val="0035211F"/>
    <w:rsid w:val="00355842"/>
    <w:rsid w:val="0036058F"/>
    <w:rsid w:val="0036093A"/>
    <w:rsid w:val="003612C4"/>
    <w:rsid w:val="00367636"/>
    <w:rsid w:val="00367872"/>
    <w:rsid w:val="00371BCE"/>
    <w:rsid w:val="003751F9"/>
    <w:rsid w:val="00375844"/>
    <w:rsid w:val="003773CF"/>
    <w:rsid w:val="00380058"/>
    <w:rsid w:val="0038115E"/>
    <w:rsid w:val="003820D7"/>
    <w:rsid w:val="003822AE"/>
    <w:rsid w:val="003845F3"/>
    <w:rsid w:val="0038596F"/>
    <w:rsid w:val="00391604"/>
    <w:rsid w:val="00392669"/>
    <w:rsid w:val="00393886"/>
    <w:rsid w:val="00396AA3"/>
    <w:rsid w:val="003A12A1"/>
    <w:rsid w:val="003A18D2"/>
    <w:rsid w:val="003A432C"/>
    <w:rsid w:val="003B2A4F"/>
    <w:rsid w:val="003B2B90"/>
    <w:rsid w:val="003B40DD"/>
    <w:rsid w:val="003B69ED"/>
    <w:rsid w:val="003B6E8A"/>
    <w:rsid w:val="003B7C01"/>
    <w:rsid w:val="003B7FB0"/>
    <w:rsid w:val="003C08B6"/>
    <w:rsid w:val="003C16CB"/>
    <w:rsid w:val="003C19B2"/>
    <w:rsid w:val="003C1B9A"/>
    <w:rsid w:val="003C3E32"/>
    <w:rsid w:val="003C48DE"/>
    <w:rsid w:val="003C7E1D"/>
    <w:rsid w:val="003D0858"/>
    <w:rsid w:val="003D1F5C"/>
    <w:rsid w:val="003D4673"/>
    <w:rsid w:val="003E5387"/>
    <w:rsid w:val="003F1294"/>
    <w:rsid w:val="003F2566"/>
    <w:rsid w:val="003F25EC"/>
    <w:rsid w:val="003F4DF6"/>
    <w:rsid w:val="003F7257"/>
    <w:rsid w:val="0040045A"/>
    <w:rsid w:val="004012E2"/>
    <w:rsid w:val="00403B7F"/>
    <w:rsid w:val="00404297"/>
    <w:rsid w:val="00404754"/>
    <w:rsid w:val="00406F78"/>
    <w:rsid w:val="0041133E"/>
    <w:rsid w:val="00411419"/>
    <w:rsid w:val="00413174"/>
    <w:rsid w:val="0041670D"/>
    <w:rsid w:val="00417E71"/>
    <w:rsid w:val="0042053F"/>
    <w:rsid w:val="00421347"/>
    <w:rsid w:val="00421486"/>
    <w:rsid w:val="00424F3B"/>
    <w:rsid w:val="00426C2F"/>
    <w:rsid w:val="00430AFE"/>
    <w:rsid w:val="00431A69"/>
    <w:rsid w:val="00432F04"/>
    <w:rsid w:val="00440861"/>
    <w:rsid w:val="00440DA5"/>
    <w:rsid w:val="00441CAF"/>
    <w:rsid w:val="00443FED"/>
    <w:rsid w:val="004453D2"/>
    <w:rsid w:val="004472D8"/>
    <w:rsid w:val="00452086"/>
    <w:rsid w:val="00455387"/>
    <w:rsid w:val="004562C1"/>
    <w:rsid w:val="004565F7"/>
    <w:rsid w:val="00456C34"/>
    <w:rsid w:val="004615C6"/>
    <w:rsid w:val="00463E31"/>
    <w:rsid w:val="00465978"/>
    <w:rsid w:val="004664A3"/>
    <w:rsid w:val="00466624"/>
    <w:rsid w:val="00472AEA"/>
    <w:rsid w:val="004744F6"/>
    <w:rsid w:val="00474833"/>
    <w:rsid w:val="0047723D"/>
    <w:rsid w:val="0048128F"/>
    <w:rsid w:val="00483412"/>
    <w:rsid w:val="00484BDD"/>
    <w:rsid w:val="00484C11"/>
    <w:rsid w:val="00487B95"/>
    <w:rsid w:val="004901BE"/>
    <w:rsid w:val="004904A3"/>
    <w:rsid w:val="00492F8D"/>
    <w:rsid w:val="004948B4"/>
    <w:rsid w:val="004977B5"/>
    <w:rsid w:val="004A3156"/>
    <w:rsid w:val="004A4CE7"/>
    <w:rsid w:val="004A5175"/>
    <w:rsid w:val="004A628E"/>
    <w:rsid w:val="004A6586"/>
    <w:rsid w:val="004A7E71"/>
    <w:rsid w:val="004B08FB"/>
    <w:rsid w:val="004B4512"/>
    <w:rsid w:val="004B4F5A"/>
    <w:rsid w:val="004B6B67"/>
    <w:rsid w:val="004C2C19"/>
    <w:rsid w:val="004C3699"/>
    <w:rsid w:val="004C38A2"/>
    <w:rsid w:val="004C51D9"/>
    <w:rsid w:val="004C5FAC"/>
    <w:rsid w:val="004D1C36"/>
    <w:rsid w:val="004D1D90"/>
    <w:rsid w:val="004D23D9"/>
    <w:rsid w:val="004D2E28"/>
    <w:rsid w:val="004D4130"/>
    <w:rsid w:val="004D686E"/>
    <w:rsid w:val="004D770F"/>
    <w:rsid w:val="004D7EC2"/>
    <w:rsid w:val="004E0228"/>
    <w:rsid w:val="004E1746"/>
    <w:rsid w:val="004E27A2"/>
    <w:rsid w:val="004E3605"/>
    <w:rsid w:val="004E3E4C"/>
    <w:rsid w:val="004E4621"/>
    <w:rsid w:val="004E5F91"/>
    <w:rsid w:val="004E66FB"/>
    <w:rsid w:val="004E7255"/>
    <w:rsid w:val="004E7C2C"/>
    <w:rsid w:val="004F0376"/>
    <w:rsid w:val="004F18BD"/>
    <w:rsid w:val="004F2E68"/>
    <w:rsid w:val="004F6ABE"/>
    <w:rsid w:val="004F6C7A"/>
    <w:rsid w:val="00500AE2"/>
    <w:rsid w:val="00501654"/>
    <w:rsid w:val="00504561"/>
    <w:rsid w:val="00506321"/>
    <w:rsid w:val="00510BD7"/>
    <w:rsid w:val="00510BF3"/>
    <w:rsid w:val="00512504"/>
    <w:rsid w:val="005128B4"/>
    <w:rsid w:val="00512CC6"/>
    <w:rsid w:val="005135DC"/>
    <w:rsid w:val="00513A8E"/>
    <w:rsid w:val="005161B6"/>
    <w:rsid w:val="00517A58"/>
    <w:rsid w:val="005200A2"/>
    <w:rsid w:val="00520962"/>
    <w:rsid w:val="005239EA"/>
    <w:rsid w:val="00523F6A"/>
    <w:rsid w:val="00524531"/>
    <w:rsid w:val="00524F9E"/>
    <w:rsid w:val="00526F5B"/>
    <w:rsid w:val="00527233"/>
    <w:rsid w:val="00527C28"/>
    <w:rsid w:val="0053145F"/>
    <w:rsid w:val="005318B1"/>
    <w:rsid w:val="00531C5B"/>
    <w:rsid w:val="00531E03"/>
    <w:rsid w:val="005365AE"/>
    <w:rsid w:val="00537D76"/>
    <w:rsid w:val="00537DC8"/>
    <w:rsid w:val="005415E9"/>
    <w:rsid w:val="005419D3"/>
    <w:rsid w:val="005421C8"/>
    <w:rsid w:val="00543A7F"/>
    <w:rsid w:val="0054551B"/>
    <w:rsid w:val="0054628C"/>
    <w:rsid w:val="005516C1"/>
    <w:rsid w:val="005534B6"/>
    <w:rsid w:val="00553E19"/>
    <w:rsid w:val="00554D1C"/>
    <w:rsid w:val="005626A5"/>
    <w:rsid w:val="005626B3"/>
    <w:rsid w:val="00562DA6"/>
    <w:rsid w:val="00563FB7"/>
    <w:rsid w:val="00563FDF"/>
    <w:rsid w:val="00567C9B"/>
    <w:rsid w:val="00570318"/>
    <w:rsid w:val="005712C5"/>
    <w:rsid w:val="00576B05"/>
    <w:rsid w:val="00576FE0"/>
    <w:rsid w:val="00577D4C"/>
    <w:rsid w:val="0058028B"/>
    <w:rsid w:val="0058123F"/>
    <w:rsid w:val="0058152E"/>
    <w:rsid w:val="0058204E"/>
    <w:rsid w:val="00582D1C"/>
    <w:rsid w:val="00585228"/>
    <w:rsid w:val="005862C5"/>
    <w:rsid w:val="005863CF"/>
    <w:rsid w:val="00587E09"/>
    <w:rsid w:val="005900D2"/>
    <w:rsid w:val="00590CC3"/>
    <w:rsid w:val="00590E73"/>
    <w:rsid w:val="00591839"/>
    <w:rsid w:val="00591893"/>
    <w:rsid w:val="005928E4"/>
    <w:rsid w:val="00592D8E"/>
    <w:rsid w:val="005A080E"/>
    <w:rsid w:val="005A0BCD"/>
    <w:rsid w:val="005A0DD9"/>
    <w:rsid w:val="005A3F78"/>
    <w:rsid w:val="005A60A3"/>
    <w:rsid w:val="005A619B"/>
    <w:rsid w:val="005A6372"/>
    <w:rsid w:val="005B009F"/>
    <w:rsid w:val="005B1B7A"/>
    <w:rsid w:val="005B5A6B"/>
    <w:rsid w:val="005C09B8"/>
    <w:rsid w:val="005C1234"/>
    <w:rsid w:val="005C24A8"/>
    <w:rsid w:val="005C46B8"/>
    <w:rsid w:val="005C5A05"/>
    <w:rsid w:val="005C5B2C"/>
    <w:rsid w:val="005D1893"/>
    <w:rsid w:val="005D3866"/>
    <w:rsid w:val="005D3986"/>
    <w:rsid w:val="005D5C67"/>
    <w:rsid w:val="005D6FD9"/>
    <w:rsid w:val="005D7184"/>
    <w:rsid w:val="005E030C"/>
    <w:rsid w:val="005E1120"/>
    <w:rsid w:val="005E2875"/>
    <w:rsid w:val="005E2FFC"/>
    <w:rsid w:val="005E3499"/>
    <w:rsid w:val="005E4ABA"/>
    <w:rsid w:val="005E4C18"/>
    <w:rsid w:val="005F0791"/>
    <w:rsid w:val="005F233C"/>
    <w:rsid w:val="005F2518"/>
    <w:rsid w:val="005F2C49"/>
    <w:rsid w:val="005F3A4A"/>
    <w:rsid w:val="005F55BC"/>
    <w:rsid w:val="005F64E4"/>
    <w:rsid w:val="005F6A87"/>
    <w:rsid w:val="00602405"/>
    <w:rsid w:val="00602465"/>
    <w:rsid w:val="00603194"/>
    <w:rsid w:val="00603896"/>
    <w:rsid w:val="00604520"/>
    <w:rsid w:val="006047EA"/>
    <w:rsid w:val="00604B5B"/>
    <w:rsid w:val="0060517B"/>
    <w:rsid w:val="00606237"/>
    <w:rsid w:val="00611CCA"/>
    <w:rsid w:val="006137AF"/>
    <w:rsid w:val="00615483"/>
    <w:rsid w:val="006204B1"/>
    <w:rsid w:val="006215A3"/>
    <w:rsid w:val="00622033"/>
    <w:rsid w:val="00622B38"/>
    <w:rsid w:val="0062400C"/>
    <w:rsid w:val="00625AC7"/>
    <w:rsid w:val="0063178D"/>
    <w:rsid w:val="00633026"/>
    <w:rsid w:val="00633691"/>
    <w:rsid w:val="00633A40"/>
    <w:rsid w:val="00640606"/>
    <w:rsid w:val="00642B05"/>
    <w:rsid w:val="00644DB1"/>
    <w:rsid w:val="006461C7"/>
    <w:rsid w:val="00646C69"/>
    <w:rsid w:val="0065050E"/>
    <w:rsid w:val="00650C53"/>
    <w:rsid w:val="00652063"/>
    <w:rsid w:val="0065218D"/>
    <w:rsid w:val="006540FD"/>
    <w:rsid w:val="00655518"/>
    <w:rsid w:val="00656394"/>
    <w:rsid w:val="006570B5"/>
    <w:rsid w:val="00661CAE"/>
    <w:rsid w:val="00663924"/>
    <w:rsid w:val="00667AB2"/>
    <w:rsid w:val="00670789"/>
    <w:rsid w:val="00670A16"/>
    <w:rsid w:val="0067121F"/>
    <w:rsid w:val="00672350"/>
    <w:rsid w:val="00672D7B"/>
    <w:rsid w:val="00674A1E"/>
    <w:rsid w:val="00675320"/>
    <w:rsid w:val="00675BD8"/>
    <w:rsid w:val="00676BD4"/>
    <w:rsid w:val="006812FB"/>
    <w:rsid w:val="00681BD8"/>
    <w:rsid w:val="00682F1C"/>
    <w:rsid w:val="006846E7"/>
    <w:rsid w:val="00685AEE"/>
    <w:rsid w:val="0069299D"/>
    <w:rsid w:val="00693522"/>
    <w:rsid w:val="00693A6C"/>
    <w:rsid w:val="00694E96"/>
    <w:rsid w:val="006953CE"/>
    <w:rsid w:val="0069543C"/>
    <w:rsid w:val="00695615"/>
    <w:rsid w:val="0069713C"/>
    <w:rsid w:val="00697E65"/>
    <w:rsid w:val="006A0426"/>
    <w:rsid w:val="006A2775"/>
    <w:rsid w:val="006A30CD"/>
    <w:rsid w:val="006A402B"/>
    <w:rsid w:val="006A7649"/>
    <w:rsid w:val="006A7F0C"/>
    <w:rsid w:val="006B026B"/>
    <w:rsid w:val="006B0A6C"/>
    <w:rsid w:val="006B11D6"/>
    <w:rsid w:val="006B2D4A"/>
    <w:rsid w:val="006B2F39"/>
    <w:rsid w:val="006B40E5"/>
    <w:rsid w:val="006B6133"/>
    <w:rsid w:val="006B6C72"/>
    <w:rsid w:val="006C04F7"/>
    <w:rsid w:val="006C18D4"/>
    <w:rsid w:val="006C2325"/>
    <w:rsid w:val="006C2DC4"/>
    <w:rsid w:val="006C51FC"/>
    <w:rsid w:val="006C53F7"/>
    <w:rsid w:val="006C6870"/>
    <w:rsid w:val="006D16BC"/>
    <w:rsid w:val="006D3AEF"/>
    <w:rsid w:val="006D43D3"/>
    <w:rsid w:val="006D575A"/>
    <w:rsid w:val="006E0002"/>
    <w:rsid w:val="006E0F8A"/>
    <w:rsid w:val="006E1D05"/>
    <w:rsid w:val="006E2168"/>
    <w:rsid w:val="006E3BC2"/>
    <w:rsid w:val="006E4723"/>
    <w:rsid w:val="006E7BB2"/>
    <w:rsid w:val="006F0182"/>
    <w:rsid w:val="006F1702"/>
    <w:rsid w:val="006F2AEB"/>
    <w:rsid w:val="006F2F3F"/>
    <w:rsid w:val="006F58F1"/>
    <w:rsid w:val="006F6C41"/>
    <w:rsid w:val="00701526"/>
    <w:rsid w:val="0070331E"/>
    <w:rsid w:val="00704950"/>
    <w:rsid w:val="007103F0"/>
    <w:rsid w:val="00712611"/>
    <w:rsid w:val="00712EEC"/>
    <w:rsid w:val="0071490E"/>
    <w:rsid w:val="007150A4"/>
    <w:rsid w:val="00715AD2"/>
    <w:rsid w:val="0072050A"/>
    <w:rsid w:val="00720AA3"/>
    <w:rsid w:val="00721C80"/>
    <w:rsid w:val="00725109"/>
    <w:rsid w:val="007251A4"/>
    <w:rsid w:val="00725440"/>
    <w:rsid w:val="00733159"/>
    <w:rsid w:val="00733949"/>
    <w:rsid w:val="0073424B"/>
    <w:rsid w:val="0073499D"/>
    <w:rsid w:val="00734F80"/>
    <w:rsid w:val="0073511E"/>
    <w:rsid w:val="007358D6"/>
    <w:rsid w:val="00736CE3"/>
    <w:rsid w:val="0074403D"/>
    <w:rsid w:val="007442E1"/>
    <w:rsid w:val="007502B5"/>
    <w:rsid w:val="00752D83"/>
    <w:rsid w:val="0075527B"/>
    <w:rsid w:val="00755ABA"/>
    <w:rsid w:val="00755E5B"/>
    <w:rsid w:val="00756CCE"/>
    <w:rsid w:val="00757BB8"/>
    <w:rsid w:val="00760133"/>
    <w:rsid w:val="00760691"/>
    <w:rsid w:val="00761510"/>
    <w:rsid w:val="00761603"/>
    <w:rsid w:val="0076429C"/>
    <w:rsid w:val="0076470C"/>
    <w:rsid w:val="00765024"/>
    <w:rsid w:val="00767983"/>
    <w:rsid w:val="00767D28"/>
    <w:rsid w:val="00771870"/>
    <w:rsid w:val="00773FF9"/>
    <w:rsid w:val="007748E5"/>
    <w:rsid w:val="0077501D"/>
    <w:rsid w:val="0077510C"/>
    <w:rsid w:val="00780FC1"/>
    <w:rsid w:val="00786A25"/>
    <w:rsid w:val="00786FFD"/>
    <w:rsid w:val="00786FFF"/>
    <w:rsid w:val="00787C83"/>
    <w:rsid w:val="00790718"/>
    <w:rsid w:val="00792030"/>
    <w:rsid w:val="007921EB"/>
    <w:rsid w:val="00795256"/>
    <w:rsid w:val="007958A8"/>
    <w:rsid w:val="00796548"/>
    <w:rsid w:val="007968D0"/>
    <w:rsid w:val="00796ACD"/>
    <w:rsid w:val="00797794"/>
    <w:rsid w:val="007A1760"/>
    <w:rsid w:val="007A5860"/>
    <w:rsid w:val="007B34A7"/>
    <w:rsid w:val="007B48A0"/>
    <w:rsid w:val="007B56A4"/>
    <w:rsid w:val="007B7A53"/>
    <w:rsid w:val="007C1184"/>
    <w:rsid w:val="007C1456"/>
    <w:rsid w:val="007C235F"/>
    <w:rsid w:val="007C6342"/>
    <w:rsid w:val="007C6DA5"/>
    <w:rsid w:val="007D238A"/>
    <w:rsid w:val="007D4A07"/>
    <w:rsid w:val="007D5D8A"/>
    <w:rsid w:val="007E396B"/>
    <w:rsid w:val="007E3BAD"/>
    <w:rsid w:val="007E3C91"/>
    <w:rsid w:val="007E6102"/>
    <w:rsid w:val="007E61C6"/>
    <w:rsid w:val="007E6794"/>
    <w:rsid w:val="007E686B"/>
    <w:rsid w:val="007E715E"/>
    <w:rsid w:val="007F2D0D"/>
    <w:rsid w:val="007F5162"/>
    <w:rsid w:val="007F6020"/>
    <w:rsid w:val="007F75E2"/>
    <w:rsid w:val="00801FDD"/>
    <w:rsid w:val="0080299C"/>
    <w:rsid w:val="00803580"/>
    <w:rsid w:val="008046C1"/>
    <w:rsid w:val="008071E8"/>
    <w:rsid w:val="0080766F"/>
    <w:rsid w:val="00813866"/>
    <w:rsid w:val="00814470"/>
    <w:rsid w:val="00815500"/>
    <w:rsid w:val="008164BB"/>
    <w:rsid w:val="008171D1"/>
    <w:rsid w:val="00822301"/>
    <w:rsid w:val="0082360E"/>
    <w:rsid w:val="00823A4C"/>
    <w:rsid w:val="00824749"/>
    <w:rsid w:val="008326BA"/>
    <w:rsid w:val="00834C3E"/>
    <w:rsid w:val="008400E9"/>
    <w:rsid w:val="00840F22"/>
    <w:rsid w:val="00840F50"/>
    <w:rsid w:val="0084243E"/>
    <w:rsid w:val="00842AEF"/>
    <w:rsid w:val="00842C49"/>
    <w:rsid w:val="0084391A"/>
    <w:rsid w:val="00844394"/>
    <w:rsid w:val="00844419"/>
    <w:rsid w:val="00844A36"/>
    <w:rsid w:val="008456D0"/>
    <w:rsid w:val="00846A42"/>
    <w:rsid w:val="00850AA2"/>
    <w:rsid w:val="008510D0"/>
    <w:rsid w:val="0085115A"/>
    <w:rsid w:val="00851C00"/>
    <w:rsid w:val="00851D13"/>
    <w:rsid w:val="00856249"/>
    <w:rsid w:val="00856A78"/>
    <w:rsid w:val="0086015F"/>
    <w:rsid w:val="0086119D"/>
    <w:rsid w:val="008663A5"/>
    <w:rsid w:val="00867959"/>
    <w:rsid w:val="00871795"/>
    <w:rsid w:val="00871B3E"/>
    <w:rsid w:val="00876555"/>
    <w:rsid w:val="0087690F"/>
    <w:rsid w:val="00877313"/>
    <w:rsid w:val="008815D7"/>
    <w:rsid w:val="0088562F"/>
    <w:rsid w:val="00885972"/>
    <w:rsid w:val="0088617E"/>
    <w:rsid w:val="0089056F"/>
    <w:rsid w:val="00891C5E"/>
    <w:rsid w:val="00893624"/>
    <w:rsid w:val="00894984"/>
    <w:rsid w:val="00896B9A"/>
    <w:rsid w:val="0089734A"/>
    <w:rsid w:val="008A13BF"/>
    <w:rsid w:val="008A1805"/>
    <w:rsid w:val="008A3430"/>
    <w:rsid w:val="008A395E"/>
    <w:rsid w:val="008A56EA"/>
    <w:rsid w:val="008A5A05"/>
    <w:rsid w:val="008A681D"/>
    <w:rsid w:val="008B0726"/>
    <w:rsid w:val="008B09F2"/>
    <w:rsid w:val="008B1151"/>
    <w:rsid w:val="008B1C96"/>
    <w:rsid w:val="008B51B0"/>
    <w:rsid w:val="008C33A1"/>
    <w:rsid w:val="008C48BE"/>
    <w:rsid w:val="008C5019"/>
    <w:rsid w:val="008C696E"/>
    <w:rsid w:val="008D28C4"/>
    <w:rsid w:val="008D73A9"/>
    <w:rsid w:val="008D7577"/>
    <w:rsid w:val="008E0407"/>
    <w:rsid w:val="008E0854"/>
    <w:rsid w:val="008E1E2E"/>
    <w:rsid w:val="008E2D00"/>
    <w:rsid w:val="008E309B"/>
    <w:rsid w:val="008E3A95"/>
    <w:rsid w:val="008E3DF4"/>
    <w:rsid w:val="008E63F9"/>
    <w:rsid w:val="008E6499"/>
    <w:rsid w:val="008F2E6E"/>
    <w:rsid w:val="008F4130"/>
    <w:rsid w:val="008F448C"/>
    <w:rsid w:val="008F5BB0"/>
    <w:rsid w:val="008F6C2E"/>
    <w:rsid w:val="00902E4D"/>
    <w:rsid w:val="00904C47"/>
    <w:rsid w:val="00905FD1"/>
    <w:rsid w:val="00910F41"/>
    <w:rsid w:val="00912D73"/>
    <w:rsid w:val="00913325"/>
    <w:rsid w:val="009136C5"/>
    <w:rsid w:val="009154C3"/>
    <w:rsid w:val="009155D5"/>
    <w:rsid w:val="00921AA9"/>
    <w:rsid w:val="009229FE"/>
    <w:rsid w:val="00923952"/>
    <w:rsid w:val="00924B2C"/>
    <w:rsid w:val="00927A78"/>
    <w:rsid w:val="00930569"/>
    <w:rsid w:val="00930935"/>
    <w:rsid w:val="00930980"/>
    <w:rsid w:val="00934BA1"/>
    <w:rsid w:val="00935B9E"/>
    <w:rsid w:val="00936343"/>
    <w:rsid w:val="009400F8"/>
    <w:rsid w:val="009426D1"/>
    <w:rsid w:val="00942774"/>
    <w:rsid w:val="009438FD"/>
    <w:rsid w:val="00943C63"/>
    <w:rsid w:val="0094424F"/>
    <w:rsid w:val="00945110"/>
    <w:rsid w:val="0094547E"/>
    <w:rsid w:val="00945773"/>
    <w:rsid w:val="00946941"/>
    <w:rsid w:val="00947199"/>
    <w:rsid w:val="00951AC0"/>
    <w:rsid w:val="0095215E"/>
    <w:rsid w:val="00957BEA"/>
    <w:rsid w:val="009648BB"/>
    <w:rsid w:val="00967CFA"/>
    <w:rsid w:val="00970438"/>
    <w:rsid w:val="00971311"/>
    <w:rsid w:val="009738CA"/>
    <w:rsid w:val="009809E7"/>
    <w:rsid w:val="009811F5"/>
    <w:rsid w:val="0098158F"/>
    <w:rsid w:val="009817F1"/>
    <w:rsid w:val="00983018"/>
    <w:rsid w:val="0098360B"/>
    <w:rsid w:val="00983DF3"/>
    <w:rsid w:val="00984523"/>
    <w:rsid w:val="00985F07"/>
    <w:rsid w:val="009866E9"/>
    <w:rsid w:val="0098703B"/>
    <w:rsid w:val="0099173F"/>
    <w:rsid w:val="00991FA1"/>
    <w:rsid w:val="009A0875"/>
    <w:rsid w:val="009A1421"/>
    <w:rsid w:val="009A2B4A"/>
    <w:rsid w:val="009A2CD5"/>
    <w:rsid w:val="009A4957"/>
    <w:rsid w:val="009A563C"/>
    <w:rsid w:val="009A6A52"/>
    <w:rsid w:val="009A7AFE"/>
    <w:rsid w:val="009B2075"/>
    <w:rsid w:val="009B3D71"/>
    <w:rsid w:val="009B4D8E"/>
    <w:rsid w:val="009C0E52"/>
    <w:rsid w:val="009C114E"/>
    <w:rsid w:val="009C218E"/>
    <w:rsid w:val="009C4E88"/>
    <w:rsid w:val="009C619B"/>
    <w:rsid w:val="009C76D8"/>
    <w:rsid w:val="009D0074"/>
    <w:rsid w:val="009D158C"/>
    <w:rsid w:val="009D3FF9"/>
    <w:rsid w:val="009D4788"/>
    <w:rsid w:val="009D4EA2"/>
    <w:rsid w:val="009D729A"/>
    <w:rsid w:val="009E1F81"/>
    <w:rsid w:val="009E689A"/>
    <w:rsid w:val="009E6B13"/>
    <w:rsid w:val="009E6C76"/>
    <w:rsid w:val="009E7578"/>
    <w:rsid w:val="009E7747"/>
    <w:rsid w:val="009F1B10"/>
    <w:rsid w:val="009F1CD5"/>
    <w:rsid w:val="009F30D2"/>
    <w:rsid w:val="00A00D78"/>
    <w:rsid w:val="00A012CC"/>
    <w:rsid w:val="00A04A97"/>
    <w:rsid w:val="00A05AD5"/>
    <w:rsid w:val="00A06DAC"/>
    <w:rsid w:val="00A131CB"/>
    <w:rsid w:val="00A13A86"/>
    <w:rsid w:val="00A1473C"/>
    <w:rsid w:val="00A158C7"/>
    <w:rsid w:val="00A22A82"/>
    <w:rsid w:val="00A22D2C"/>
    <w:rsid w:val="00A22D32"/>
    <w:rsid w:val="00A256A7"/>
    <w:rsid w:val="00A25901"/>
    <w:rsid w:val="00A2634C"/>
    <w:rsid w:val="00A30873"/>
    <w:rsid w:val="00A30F24"/>
    <w:rsid w:val="00A31760"/>
    <w:rsid w:val="00A31EFB"/>
    <w:rsid w:val="00A31F49"/>
    <w:rsid w:val="00A33C03"/>
    <w:rsid w:val="00A33FA7"/>
    <w:rsid w:val="00A34CB1"/>
    <w:rsid w:val="00A36154"/>
    <w:rsid w:val="00A37B78"/>
    <w:rsid w:val="00A43F95"/>
    <w:rsid w:val="00A44F84"/>
    <w:rsid w:val="00A46640"/>
    <w:rsid w:val="00A47613"/>
    <w:rsid w:val="00A53DE6"/>
    <w:rsid w:val="00A5561C"/>
    <w:rsid w:val="00A55AE0"/>
    <w:rsid w:val="00A57AF5"/>
    <w:rsid w:val="00A60F0F"/>
    <w:rsid w:val="00A62FDE"/>
    <w:rsid w:val="00A63A5E"/>
    <w:rsid w:val="00A6428A"/>
    <w:rsid w:val="00A708AE"/>
    <w:rsid w:val="00A70C07"/>
    <w:rsid w:val="00A715DE"/>
    <w:rsid w:val="00A72725"/>
    <w:rsid w:val="00A76444"/>
    <w:rsid w:val="00A81133"/>
    <w:rsid w:val="00A81174"/>
    <w:rsid w:val="00A81B30"/>
    <w:rsid w:val="00A83D3E"/>
    <w:rsid w:val="00A84122"/>
    <w:rsid w:val="00A8507C"/>
    <w:rsid w:val="00A85189"/>
    <w:rsid w:val="00A85199"/>
    <w:rsid w:val="00A85A54"/>
    <w:rsid w:val="00A862E1"/>
    <w:rsid w:val="00A91BDF"/>
    <w:rsid w:val="00A92B9F"/>
    <w:rsid w:val="00A931D2"/>
    <w:rsid w:val="00A93CFF"/>
    <w:rsid w:val="00A94D7B"/>
    <w:rsid w:val="00A96DD3"/>
    <w:rsid w:val="00AA3378"/>
    <w:rsid w:val="00AA52EC"/>
    <w:rsid w:val="00AB0D17"/>
    <w:rsid w:val="00AB2652"/>
    <w:rsid w:val="00AB2836"/>
    <w:rsid w:val="00AB4088"/>
    <w:rsid w:val="00AB5F42"/>
    <w:rsid w:val="00AB6914"/>
    <w:rsid w:val="00AB77E5"/>
    <w:rsid w:val="00AC0CFB"/>
    <w:rsid w:val="00AC29D1"/>
    <w:rsid w:val="00AC3DC9"/>
    <w:rsid w:val="00AC41D5"/>
    <w:rsid w:val="00AC47F4"/>
    <w:rsid w:val="00AC797A"/>
    <w:rsid w:val="00AC7D6E"/>
    <w:rsid w:val="00AD13C3"/>
    <w:rsid w:val="00AD48B9"/>
    <w:rsid w:val="00AD4B2F"/>
    <w:rsid w:val="00AE1C1D"/>
    <w:rsid w:val="00AE4F09"/>
    <w:rsid w:val="00AE5027"/>
    <w:rsid w:val="00AE68E6"/>
    <w:rsid w:val="00AE79EC"/>
    <w:rsid w:val="00AF2FB0"/>
    <w:rsid w:val="00B01B4D"/>
    <w:rsid w:val="00B028A0"/>
    <w:rsid w:val="00B04D4C"/>
    <w:rsid w:val="00B101B4"/>
    <w:rsid w:val="00B105E1"/>
    <w:rsid w:val="00B10C18"/>
    <w:rsid w:val="00B134C7"/>
    <w:rsid w:val="00B14424"/>
    <w:rsid w:val="00B157B7"/>
    <w:rsid w:val="00B16E4C"/>
    <w:rsid w:val="00B179D7"/>
    <w:rsid w:val="00B17CE9"/>
    <w:rsid w:val="00B21951"/>
    <w:rsid w:val="00B21C59"/>
    <w:rsid w:val="00B21D0F"/>
    <w:rsid w:val="00B22C0C"/>
    <w:rsid w:val="00B26F9A"/>
    <w:rsid w:val="00B27612"/>
    <w:rsid w:val="00B316C9"/>
    <w:rsid w:val="00B31E41"/>
    <w:rsid w:val="00B3342E"/>
    <w:rsid w:val="00B337CE"/>
    <w:rsid w:val="00B34A6B"/>
    <w:rsid w:val="00B36EBB"/>
    <w:rsid w:val="00B4048B"/>
    <w:rsid w:val="00B404AF"/>
    <w:rsid w:val="00B40848"/>
    <w:rsid w:val="00B40B5E"/>
    <w:rsid w:val="00B41C5F"/>
    <w:rsid w:val="00B43CA2"/>
    <w:rsid w:val="00B43CCB"/>
    <w:rsid w:val="00B44D26"/>
    <w:rsid w:val="00B44DF4"/>
    <w:rsid w:val="00B47796"/>
    <w:rsid w:val="00B509EB"/>
    <w:rsid w:val="00B50A94"/>
    <w:rsid w:val="00B52FB8"/>
    <w:rsid w:val="00B54011"/>
    <w:rsid w:val="00B5561B"/>
    <w:rsid w:val="00B57346"/>
    <w:rsid w:val="00B61743"/>
    <w:rsid w:val="00B61BCD"/>
    <w:rsid w:val="00B62456"/>
    <w:rsid w:val="00B62653"/>
    <w:rsid w:val="00B63CB4"/>
    <w:rsid w:val="00B63D40"/>
    <w:rsid w:val="00B6530C"/>
    <w:rsid w:val="00B653FC"/>
    <w:rsid w:val="00B654B0"/>
    <w:rsid w:val="00B70446"/>
    <w:rsid w:val="00B732DE"/>
    <w:rsid w:val="00B74D5D"/>
    <w:rsid w:val="00B7795F"/>
    <w:rsid w:val="00B77D10"/>
    <w:rsid w:val="00B77DA6"/>
    <w:rsid w:val="00B82E64"/>
    <w:rsid w:val="00B85121"/>
    <w:rsid w:val="00B929F7"/>
    <w:rsid w:val="00B9766D"/>
    <w:rsid w:val="00B978ED"/>
    <w:rsid w:val="00BA08DF"/>
    <w:rsid w:val="00BA23FE"/>
    <w:rsid w:val="00BA3033"/>
    <w:rsid w:val="00BA3342"/>
    <w:rsid w:val="00BA3A7B"/>
    <w:rsid w:val="00BA4634"/>
    <w:rsid w:val="00BA5269"/>
    <w:rsid w:val="00BA5B04"/>
    <w:rsid w:val="00BA6610"/>
    <w:rsid w:val="00BB4AD6"/>
    <w:rsid w:val="00BB5919"/>
    <w:rsid w:val="00BB652A"/>
    <w:rsid w:val="00BB6551"/>
    <w:rsid w:val="00BC11FC"/>
    <w:rsid w:val="00BC1370"/>
    <w:rsid w:val="00BC25B4"/>
    <w:rsid w:val="00BC44C2"/>
    <w:rsid w:val="00BC5370"/>
    <w:rsid w:val="00BC6081"/>
    <w:rsid w:val="00BD1BEA"/>
    <w:rsid w:val="00BD2201"/>
    <w:rsid w:val="00BD4A3C"/>
    <w:rsid w:val="00BD5A5C"/>
    <w:rsid w:val="00BD7071"/>
    <w:rsid w:val="00BE48CA"/>
    <w:rsid w:val="00BE65AF"/>
    <w:rsid w:val="00BE65CF"/>
    <w:rsid w:val="00BE6FB1"/>
    <w:rsid w:val="00BE7205"/>
    <w:rsid w:val="00BE73CB"/>
    <w:rsid w:val="00BE7813"/>
    <w:rsid w:val="00BF2124"/>
    <w:rsid w:val="00BF2633"/>
    <w:rsid w:val="00BF4EDB"/>
    <w:rsid w:val="00BF71BC"/>
    <w:rsid w:val="00C012FE"/>
    <w:rsid w:val="00C0729C"/>
    <w:rsid w:val="00C07576"/>
    <w:rsid w:val="00C17C15"/>
    <w:rsid w:val="00C21C66"/>
    <w:rsid w:val="00C21EA5"/>
    <w:rsid w:val="00C236BF"/>
    <w:rsid w:val="00C241C8"/>
    <w:rsid w:val="00C24DA7"/>
    <w:rsid w:val="00C25DC5"/>
    <w:rsid w:val="00C302E4"/>
    <w:rsid w:val="00C32A63"/>
    <w:rsid w:val="00C4760A"/>
    <w:rsid w:val="00C506D4"/>
    <w:rsid w:val="00C51D60"/>
    <w:rsid w:val="00C52791"/>
    <w:rsid w:val="00C52826"/>
    <w:rsid w:val="00C5308D"/>
    <w:rsid w:val="00C53C8A"/>
    <w:rsid w:val="00C545FA"/>
    <w:rsid w:val="00C56D8F"/>
    <w:rsid w:val="00C60D4C"/>
    <w:rsid w:val="00C63295"/>
    <w:rsid w:val="00C6540D"/>
    <w:rsid w:val="00C66B81"/>
    <w:rsid w:val="00C7323B"/>
    <w:rsid w:val="00C73C81"/>
    <w:rsid w:val="00C743DD"/>
    <w:rsid w:val="00C7551F"/>
    <w:rsid w:val="00C77BF1"/>
    <w:rsid w:val="00C82DA7"/>
    <w:rsid w:val="00C83A02"/>
    <w:rsid w:val="00C846A9"/>
    <w:rsid w:val="00C8488C"/>
    <w:rsid w:val="00C87328"/>
    <w:rsid w:val="00C9362A"/>
    <w:rsid w:val="00C95769"/>
    <w:rsid w:val="00C963D8"/>
    <w:rsid w:val="00C9731E"/>
    <w:rsid w:val="00C97E1E"/>
    <w:rsid w:val="00CA0948"/>
    <w:rsid w:val="00CA0FAA"/>
    <w:rsid w:val="00CA160F"/>
    <w:rsid w:val="00CA27DE"/>
    <w:rsid w:val="00CA686D"/>
    <w:rsid w:val="00CA7D34"/>
    <w:rsid w:val="00CB0436"/>
    <w:rsid w:val="00CB1D84"/>
    <w:rsid w:val="00CB3DDC"/>
    <w:rsid w:val="00CB4D8B"/>
    <w:rsid w:val="00CB600C"/>
    <w:rsid w:val="00CB7751"/>
    <w:rsid w:val="00CC070B"/>
    <w:rsid w:val="00CC0B59"/>
    <w:rsid w:val="00CC0BE6"/>
    <w:rsid w:val="00CC15D8"/>
    <w:rsid w:val="00CC2114"/>
    <w:rsid w:val="00CC38F6"/>
    <w:rsid w:val="00CC3904"/>
    <w:rsid w:val="00CC3E33"/>
    <w:rsid w:val="00CC699A"/>
    <w:rsid w:val="00CD078A"/>
    <w:rsid w:val="00CD15AD"/>
    <w:rsid w:val="00CD64DF"/>
    <w:rsid w:val="00CE14FB"/>
    <w:rsid w:val="00CE38F4"/>
    <w:rsid w:val="00CE3BC8"/>
    <w:rsid w:val="00CE565C"/>
    <w:rsid w:val="00CE63BE"/>
    <w:rsid w:val="00CE6AD0"/>
    <w:rsid w:val="00CE6C63"/>
    <w:rsid w:val="00CE6CF0"/>
    <w:rsid w:val="00CE6E83"/>
    <w:rsid w:val="00CE7F9E"/>
    <w:rsid w:val="00CF09BC"/>
    <w:rsid w:val="00CF1E21"/>
    <w:rsid w:val="00CF241A"/>
    <w:rsid w:val="00CF4C51"/>
    <w:rsid w:val="00CF66B8"/>
    <w:rsid w:val="00CF6A84"/>
    <w:rsid w:val="00CF7CBA"/>
    <w:rsid w:val="00D02758"/>
    <w:rsid w:val="00D04B98"/>
    <w:rsid w:val="00D04F1F"/>
    <w:rsid w:val="00D106A1"/>
    <w:rsid w:val="00D11054"/>
    <w:rsid w:val="00D1355E"/>
    <w:rsid w:val="00D15089"/>
    <w:rsid w:val="00D16531"/>
    <w:rsid w:val="00D17E73"/>
    <w:rsid w:val="00D20FBF"/>
    <w:rsid w:val="00D2273D"/>
    <w:rsid w:val="00D24C6F"/>
    <w:rsid w:val="00D25998"/>
    <w:rsid w:val="00D270BC"/>
    <w:rsid w:val="00D30EAE"/>
    <w:rsid w:val="00D33D07"/>
    <w:rsid w:val="00D34480"/>
    <w:rsid w:val="00D35753"/>
    <w:rsid w:val="00D3602E"/>
    <w:rsid w:val="00D40437"/>
    <w:rsid w:val="00D41401"/>
    <w:rsid w:val="00D45DCB"/>
    <w:rsid w:val="00D468D6"/>
    <w:rsid w:val="00D46FB3"/>
    <w:rsid w:val="00D50281"/>
    <w:rsid w:val="00D52BC5"/>
    <w:rsid w:val="00D54195"/>
    <w:rsid w:val="00D54FC1"/>
    <w:rsid w:val="00D566BC"/>
    <w:rsid w:val="00D57A39"/>
    <w:rsid w:val="00D63987"/>
    <w:rsid w:val="00D63CAA"/>
    <w:rsid w:val="00D6403F"/>
    <w:rsid w:val="00D64187"/>
    <w:rsid w:val="00D669F8"/>
    <w:rsid w:val="00D67365"/>
    <w:rsid w:val="00D701EE"/>
    <w:rsid w:val="00D706BA"/>
    <w:rsid w:val="00D70F34"/>
    <w:rsid w:val="00D71BB0"/>
    <w:rsid w:val="00D761D1"/>
    <w:rsid w:val="00D77F6B"/>
    <w:rsid w:val="00D805D4"/>
    <w:rsid w:val="00D83547"/>
    <w:rsid w:val="00D85356"/>
    <w:rsid w:val="00D85793"/>
    <w:rsid w:val="00D86049"/>
    <w:rsid w:val="00D8660F"/>
    <w:rsid w:val="00D8727F"/>
    <w:rsid w:val="00D876AC"/>
    <w:rsid w:val="00D9193B"/>
    <w:rsid w:val="00D91CFC"/>
    <w:rsid w:val="00D92A2E"/>
    <w:rsid w:val="00D9499D"/>
    <w:rsid w:val="00D964B8"/>
    <w:rsid w:val="00D96C0C"/>
    <w:rsid w:val="00D96D1F"/>
    <w:rsid w:val="00D97135"/>
    <w:rsid w:val="00DA4F48"/>
    <w:rsid w:val="00DA5949"/>
    <w:rsid w:val="00DA5CD4"/>
    <w:rsid w:val="00DB354D"/>
    <w:rsid w:val="00DB35C7"/>
    <w:rsid w:val="00DB4FD8"/>
    <w:rsid w:val="00DB6B67"/>
    <w:rsid w:val="00DC2D85"/>
    <w:rsid w:val="00DC3765"/>
    <w:rsid w:val="00DC4CC5"/>
    <w:rsid w:val="00DC50AC"/>
    <w:rsid w:val="00DC5134"/>
    <w:rsid w:val="00DC6516"/>
    <w:rsid w:val="00DC6629"/>
    <w:rsid w:val="00DD0083"/>
    <w:rsid w:val="00DD06E4"/>
    <w:rsid w:val="00DD0F5C"/>
    <w:rsid w:val="00DD2267"/>
    <w:rsid w:val="00DD5074"/>
    <w:rsid w:val="00DD53FF"/>
    <w:rsid w:val="00DD5B87"/>
    <w:rsid w:val="00DD6021"/>
    <w:rsid w:val="00DD66AD"/>
    <w:rsid w:val="00DD77FD"/>
    <w:rsid w:val="00DD7A1A"/>
    <w:rsid w:val="00DE05E6"/>
    <w:rsid w:val="00DE0D67"/>
    <w:rsid w:val="00DE1040"/>
    <w:rsid w:val="00DE219C"/>
    <w:rsid w:val="00DE2A8C"/>
    <w:rsid w:val="00DE2B98"/>
    <w:rsid w:val="00DE2B9F"/>
    <w:rsid w:val="00DE3DAE"/>
    <w:rsid w:val="00DE402C"/>
    <w:rsid w:val="00DE6553"/>
    <w:rsid w:val="00DE76AD"/>
    <w:rsid w:val="00DF0717"/>
    <w:rsid w:val="00DF0BB9"/>
    <w:rsid w:val="00DF32BC"/>
    <w:rsid w:val="00DF3A4E"/>
    <w:rsid w:val="00DF4C1C"/>
    <w:rsid w:val="00DF5DCF"/>
    <w:rsid w:val="00DF79BC"/>
    <w:rsid w:val="00DF7B71"/>
    <w:rsid w:val="00DF7D8F"/>
    <w:rsid w:val="00E037DC"/>
    <w:rsid w:val="00E03B49"/>
    <w:rsid w:val="00E03C70"/>
    <w:rsid w:val="00E10447"/>
    <w:rsid w:val="00E12D3E"/>
    <w:rsid w:val="00E1441F"/>
    <w:rsid w:val="00E14EF4"/>
    <w:rsid w:val="00E161AD"/>
    <w:rsid w:val="00E169B3"/>
    <w:rsid w:val="00E2039F"/>
    <w:rsid w:val="00E20977"/>
    <w:rsid w:val="00E2164C"/>
    <w:rsid w:val="00E21AD2"/>
    <w:rsid w:val="00E2257D"/>
    <w:rsid w:val="00E23D66"/>
    <w:rsid w:val="00E25DA7"/>
    <w:rsid w:val="00E26920"/>
    <w:rsid w:val="00E27C5A"/>
    <w:rsid w:val="00E27FCA"/>
    <w:rsid w:val="00E33103"/>
    <w:rsid w:val="00E33FBA"/>
    <w:rsid w:val="00E344C8"/>
    <w:rsid w:val="00E348E9"/>
    <w:rsid w:val="00E356D2"/>
    <w:rsid w:val="00E37EE9"/>
    <w:rsid w:val="00E417A7"/>
    <w:rsid w:val="00E424F8"/>
    <w:rsid w:val="00E42CE2"/>
    <w:rsid w:val="00E42D49"/>
    <w:rsid w:val="00E4325E"/>
    <w:rsid w:val="00E434C3"/>
    <w:rsid w:val="00E43E76"/>
    <w:rsid w:val="00E44903"/>
    <w:rsid w:val="00E450D4"/>
    <w:rsid w:val="00E53005"/>
    <w:rsid w:val="00E53AA2"/>
    <w:rsid w:val="00E56535"/>
    <w:rsid w:val="00E567DD"/>
    <w:rsid w:val="00E56C10"/>
    <w:rsid w:val="00E5721B"/>
    <w:rsid w:val="00E60B1E"/>
    <w:rsid w:val="00E625CA"/>
    <w:rsid w:val="00E63105"/>
    <w:rsid w:val="00E6485D"/>
    <w:rsid w:val="00E67DB9"/>
    <w:rsid w:val="00E70B74"/>
    <w:rsid w:val="00E717A9"/>
    <w:rsid w:val="00E73103"/>
    <w:rsid w:val="00E8184D"/>
    <w:rsid w:val="00E82503"/>
    <w:rsid w:val="00E82946"/>
    <w:rsid w:val="00E847BA"/>
    <w:rsid w:val="00E84A3B"/>
    <w:rsid w:val="00E85A7D"/>
    <w:rsid w:val="00E93414"/>
    <w:rsid w:val="00E97610"/>
    <w:rsid w:val="00E97727"/>
    <w:rsid w:val="00E97C55"/>
    <w:rsid w:val="00EA0A7E"/>
    <w:rsid w:val="00EA0ACC"/>
    <w:rsid w:val="00EA2C5B"/>
    <w:rsid w:val="00EA5B3B"/>
    <w:rsid w:val="00EA6C04"/>
    <w:rsid w:val="00EB019B"/>
    <w:rsid w:val="00EB115E"/>
    <w:rsid w:val="00EB15B2"/>
    <w:rsid w:val="00EB201E"/>
    <w:rsid w:val="00EB22C2"/>
    <w:rsid w:val="00EB2AEC"/>
    <w:rsid w:val="00EB2BB2"/>
    <w:rsid w:val="00EC08CD"/>
    <w:rsid w:val="00EC4013"/>
    <w:rsid w:val="00EC5904"/>
    <w:rsid w:val="00EC7487"/>
    <w:rsid w:val="00EC7E0F"/>
    <w:rsid w:val="00ED1C64"/>
    <w:rsid w:val="00ED3688"/>
    <w:rsid w:val="00ED7D84"/>
    <w:rsid w:val="00EE1CFE"/>
    <w:rsid w:val="00EE40F8"/>
    <w:rsid w:val="00EE63ED"/>
    <w:rsid w:val="00EE6E51"/>
    <w:rsid w:val="00EE7CD2"/>
    <w:rsid w:val="00EF1E7E"/>
    <w:rsid w:val="00EF2EF4"/>
    <w:rsid w:val="00EF3625"/>
    <w:rsid w:val="00EF4382"/>
    <w:rsid w:val="00EF47A6"/>
    <w:rsid w:val="00EF4FA3"/>
    <w:rsid w:val="00EF6F4F"/>
    <w:rsid w:val="00EF70F6"/>
    <w:rsid w:val="00F00345"/>
    <w:rsid w:val="00F00EB9"/>
    <w:rsid w:val="00F010A9"/>
    <w:rsid w:val="00F01673"/>
    <w:rsid w:val="00F025A6"/>
    <w:rsid w:val="00F06433"/>
    <w:rsid w:val="00F066AC"/>
    <w:rsid w:val="00F06B23"/>
    <w:rsid w:val="00F07560"/>
    <w:rsid w:val="00F123E6"/>
    <w:rsid w:val="00F12D09"/>
    <w:rsid w:val="00F1306F"/>
    <w:rsid w:val="00F1384A"/>
    <w:rsid w:val="00F13F53"/>
    <w:rsid w:val="00F145C6"/>
    <w:rsid w:val="00F17804"/>
    <w:rsid w:val="00F201B2"/>
    <w:rsid w:val="00F214C8"/>
    <w:rsid w:val="00F22A27"/>
    <w:rsid w:val="00F23034"/>
    <w:rsid w:val="00F2311B"/>
    <w:rsid w:val="00F23903"/>
    <w:rsid w:val="00F249BA"/>
    <w:rsid w:val="00F25028"/>
    <w:rsid w:val="00F25727"/>
    <w:rsid w:val="00F2643B"/>
    <w:rsid w:val="00F3375B"/>
    <w:rsid w:val="00F34B0A"/>
    <w:rsid w:val="00F35A87"/>
    <w:rsid w:val="00F37F20"/>
    <w:rsid w:val="00F4029B"/>
    <w:rsid w:val="00F41339"/>
    <w:rsid w:val="00F4191B"/>
    <w:rsid w:val="00F42140"/>
    <w:rsid w:val="00F44108"/>
    <w:rsid w:val="00F44E0E"/>
    <w:rsid w:val="00F45864"/>
    <w:rsid w:val="00F458B6"/>
    <w:rsid w:val="00F479AC"/>
    <w:rsid w:val="00F47FF1"/>
    <w:rsid w:val="00F53966"/>
    <w:rsid w:val="00F54314"/>
    <w:rsid w:val="00F54DB1"/>
    <w:rsid w:val="00F56ACD"/>
    <w:rsid w:val="00F57082"/>
    <w:rsid w:val="00F5789F"/>
    <w:rsid w:val="00F57EA6"/>
    <w:rsid w:val="00F6077D"/>
    <w:rsid w:val="00F6197F"/>
    <w:rsid w:val="00F63109"/>
    <w:rsid w:val="00F631CB"/>
    <w:rsid w:val="00F636AF"/>
    <w:rsid w:val="00F64AF2"/>
    <w:rsid w:val="00F67142"/>
    <w:rsid w:val="00F70664"/>
    <w:rsid w:val="00F716A0"/>
    <w:rsid w:val="00F71D08"/>
    <w:rsid w:val="00F72FFA"/>
    <w:rsid w:val="00F73763"/>
    <w:rsid w:val="00F739E3"/>
    <w:rsid w:val="00F75C4B"/>
    <w:rsid w:val="00F76A78"/>
    <w:rsid w:val="00F76D3D"/>
    <w:rsid w:val="00F77C3A"/>
    <w:rsid w:val="00F813C3"/>
    <w:rsid w:val="00F8210F"/>
    <w:rsid w:val="00F845D2"/>
    <w:rsid w:val="00F85B00"/>
    <w:rsid w:val="00F85E0E"/>
    <w:rsid w:val="00F879CF"/>
    <w:rsid w:val="00F92CED"/>
    <w:rsid w:val="00F92D95"/>
    <w:rsid w:val="00F95C8E"/>
    <w:rsid w:val="00F96653"/>
    <w:rsid w:val="00F968E7"/>
    <w:rsid w:val="00FA001B"/>
    <w:rsid w:val="00FA0330"/>
    <w:rsid w:val="00FA1D9B"/>
    <w:rsid w:val="00FA27F3"/>
    <w:rsid w:val="00FA751A"/>
    <w:rsid w:val="00FA75BF"/>
    <w:rsid w:val="00FB1E23"/>
    <w:rsid w:val="00FB27AA"/>
    <w:rsid w:val="00FB3A86"/>
    <w:rsid w:val="00FB5776"/>
    <w:rsid w:val="00FB5BF6"/>
    <w:rsid w:val="00FB5DDE"/>
    <w:rsid w:val="00FB60FB"/>
    <w:rsid w:val="00FB69A2"/>
    <w:rsid w:val="00FB769B"/>
    <w:rsid w:val="00FC1592"/>
    <w:rsid w:val="00FC5BF8"/>
    <w:rsid w:val="00FC6D5F"/>
    <w:rsid w:val="00FC7446"/>
    <w:rsid w:val="00FD27B0"/>
    <w:rsid w:val="00FD3574"/>
    <w:rsid w:val="00FD5A4C"/>
    <w:rsid w:val="00FD5D88"/>
    <w:rsid w:val="00FD6C80"/>
    <w:rsid w:val="00FD7318"/>
    <w:rsid w:val="00FD73DA"/>
    <w:rsid w:val="00FD7E15"/>
    <w:rsid w:val="00FE0BFA"/>
    <w:rsid w:val="00FE21AE"/>
    <w:rsid w:val="00FE25CC"/>
    <w:rsid w:val="00FE7619"/>
    <w:rsid w:val="00FF22E8"/>
    <w:rsid w:val="00FF3F05"/>
    <w:rsid w:val="00FF4A7E"/>
    <w:rsid w:val="00FF4F17"/>
    <w:rsid w:val="00FF5275"/>
    <w:rsid w:val="00FF5514"/>
    <w:rsid w:val="00FF5BF9"/>
    <w:rsid w:val="00FF6389"/>
    <w:rsid w:val="00FF6996"/>
    <w:rsid w:val="0202001D"/>
    <w:rsid w:val="04381127"/>
    <w:rsid w:val="067905B6"/>
    <w:rsid w:val="06DB13E8"/>
    <w:rsid w:val="06DC3F26"/>
    <w:rsid w:val="06E231AA"/>
    <w:rsid w:val="070D21A7"/>
    <w:rsid w:val="073A6B4D"/>
    <w:rsid w:val="079AC153"/>
    <w:rsid w:val="085A329A"/>
    <w:rsid w:val="08CE63AB"/>
    <w:rsid w:val="09C422AD"/>
    <w:rsid w:val="09CA220C"/>
    <w:rsid w:val="0AF1094F"/>
    <w:rsid w:val="0AF543D4"/>
    <w:rsid w:val="0C5EBE07"/>
    <w:rsid w:val="0CFF02A4"/>
    <w:rsid w:val="0F670065"/>
    <w:rsid w:val="0F6A7EDB"/>
    <w:rsid w:val="0FE52D35"/>
    <w:rsid w:val="10096C8E"/>
    <w:rsid w:val="1014A07B"/>
    <w:rsid w:val="107D5B5A"/>
    <w:rsid w:val="10841AD3"/>
    <w:rsid w:val="116A7EF6"/>
    <w:rsid w:val="122E2842"/>
    <w:rsid w:val="13BB76D1"/>
    <w:rsid w:val="13CA75AB"/>
    <w:rsid w:val="13F73184"/>
    <w:rsid w:val="14416CA9"/>
    <w:rsid w:val="14975134"/>
    <w:rsid w:val="1647A1E4"/>
    <w:rsid w:val="175FF64C"/>
    <w:rsid w:val="17DF4E45"/>
    <w:rsid w:val="17F34F14"/>
    <w:rsid w:val="180D2EC5"/>
    <w:rsid w:val="189A4ECC"/>
    <w:rsid w:val="18F15B84"/>
    <w:rsid w:val="191B5382"/>
    <w:rsid w:val="192F6B0F"/>
    <w:rsid w:val="1991463B"/>
    <w:rsid w:val="1A1DCFF2"/>
    <w:rsid w:val="1A4B1191"/>
    <w:rsid w:val="1AB7C9B7"/>
    <w:rsid w:val="1B1E1164"/>
    <w:rsid w:val="1B940714"/>
    <w:rsid w:val="1D120DA6"/>
    <w:rsid w:val="1E8E2DDB"/>
    <w:rsid w:val="1F6D566F"/>
    <w:rsid w:val="1FD6505F"/>
    <w:rsid w:val="207E3384"/>
    <w:rsid w:val="21A420FA"/>
    <w:rsid w:val="21D03C9D"/>
    <w:rsid w:val="22745CEE"/>
    <w:rsid w:val="22B065F1"/>
    <w:rsid w:val="2307624C"/>
    <w:rsid w:val="23D36E66"/>
    <w:rsid w:val="24171003"/>
    <w:rsid w:val="242450F6"/>
    <w:rsid w:val="244148E2"/>
    <w:rsid w:val="24935A2A"/>
    <w:rsid w:val="251F2A1E"/>
    <w:rsid w:val="2542302A"/>
    <w:rsid w:val="25B27EE3"/>
    <w:rsid w:val="25C30A25"/>
    <w:rsid w:val="25F47BB1"/>
    <w:rsid w:val="2641238A"/>
    <w:rsid w:val="26CA3414"/>
    <w:rsid w:val="27D03AFF"/>
    <w:rsid w:val="27F81807"/>
    <w:rsid w:val="28B125A0"/>
    <w:rsid w:val="290B11E8"/>
    <w:rsid w:val="29261BE0"/>
    <w:rsid w:val="29FB3A4E"/>
    <w:rsid w:val="2A285361"/>
    <w:rsid w:val="2ADE2499"/>
    <w:rsid w:val="2B017433"/>
    <w:rsid w:val="2C3354E7"/>
    <w:rsid w:val="2CD40C3F"/>
    <w:rsid w:val="2D0F588B"/>
    <w:rsid w:val="2D773F1C"/>
    <w:rsid w:val="2D791FAF"/>
    <w:rsid w:val="2D8F0846"/>
    <w:rsid w:val="2DDA3F38"/>
    <w:rsid w:val="2E143177"/>
    <w:rsid w:val="2F4658C0"/>
    <w:rsid w:val="2F751646"/>
    <w:rsid w:val="2F7D430B"/>
    <w:rsid w:val="302D3C5E"/>
    <w:rsid w:val="310E1486"/>
    <w:rsid w:val="31596E09"/>
    <w:rsid w:val="31A25057"/>
    <w:rsid w:val="31DF43F4"/>
    <w:rsid w:val="334958B0"/>
    <w:rsid w:val="338B455E"/>
    <w:rsid w:val="33F72A73"/>
    <w:rsid w:val="3423483E"/>
    <w:rsid w:val="34FE44E5"/>
    <w:rsid w:val="36822BFC"/>
    <w:rsid w:val="38002FEE"/>
    <w:rsid w:val="3802446F"/>
    <w:rsid w:val="382960C3"/>
    <w:rsid w:val="38B35014"/>
    <w:rsid w:val="393F54AC"/>
    <w:rsid w:val="39603D23"/>
    <w:rsid w:val="396F29E1"/>
    <w:rsid w:val="39BD027A"/>
    <w:rsid w:val="3B0E1F08"/>
    <w:rsid w:val="3B0F6E59"/>
    <w:rsid w:val="3D546F44"/>
    <w:rsid w:val="3D933897"/>
    <w:rsid w:val="3D973AD1"/>
    <w:rsid w:val="3E2164C3"/>
    <w:rsid w:val="3EB315B0"/>
    <w:rsid w:val="3ED16D89"/>
    <w:rsid w:val="3ED27F9A"/>
    <w:rsid w:val="40DF534E"/>
    <w:rsid w:val="40F603EE"/>
    <w:rsid w:val="41902F03"/>
    <w:rsid w:val="42F63072"/>
    <w:rsid w:val="437953D6"/>
    <w:rsid w:val="43CE1761"/>
    <w:rsid w:val="43ED0855"/>
    <w:rsid w:val="440757EC"/>
    <w:rsid w:val="44106BFA"/>
    <w:rsid w:val="442629E7"/>
    <w:rsid w:val="44800460"/>
    <w:rsid w:val="46391C1C"/>
    <w:rsid w:val="464F5331"/>
    <w:rsid w:val="47A43F7A"/>
    <w:rsid w:val="47B66B00"/>
    <w:rsid w:val="483B201D"/>
    <w:rsid w:val="484B07C7"/>
    <w:rsid w:val="4B3E27DD"/>
    <w:rsid w:val="4BC20A3E"/>
    <w:rsid w:val="4DFE2EEE"/>
    <w:rsid w:val="4F1D0927"/>
    <w:rsid w:val="505D02BE"/>
    <w:rsid w:val="50A4055B"/>
    <w:rsid w:val="51215D89"/>
    <w:rsid w:val="51479863"/>
    <w:rsid w:val="51811691"/>
    <w:rsid w:val="51BD3579"/>
    <w:rsid w:val="51E248A3"/>
    <w:rsid w:val="51E44A5C"/>
    <w:rsid w:val="52A31A38"/>
    <w:rsid w:val="52CD10AA"/>
    <w:rsid w:val="53583D66"/>
    <w:rsid w:val="53DF6424"/>
    <w:rsid w:val="54DC0320"/>
    <w:rsid w:val="56120432"/>
    <w:rsid w:val="567C4F3C"/>
    <w:rsid w:val="5878E398"/>
    <w:rsid w:val="58C82139"/>
    <w:rsid w:val="58D9540C"/>
    <w:rsid w:val="594A8AEC"/>
    <w:rsid w:val="5A814205"/>
    <w:rsid w:val="5AFD5D81"/>
    <w:rsid w:val="5B4932BD"/>
    <w:rsid w:val="5BBA10D0"/>
    <w:rsid w:val="5D6480F9"/>
    <w:rsid w:val="5EBB279A"/>
    <w:rsid w:val="5F553222"/>
    <w:rsid w:val="61620529"/>
    <w:rsid w:val="617F565A"/>
    <w:rsid w:val="618F0657"/>
    <w:rsid w:val="6202D53E"/>
    <w:rsid w:val="6256DBF5"/>
    <w:rsid w:val="62A270BC"/>
    <w:rsid w:val="631B253B"/>
    <w:rsid w:val="64CA416B"/>
    <w:rsid w:val="64CFD6A2"/>
    <w:rsid w:val="666769D4"/>
    <w:rsid w:val="66DD6C7E"/>
    <w:rsid w:val="6722018C"/>
    <w:rsid w:val="67A267AC"/>
    <w:rsid w:val="67DF33B0"/>
    <w:rsid w:val="68262408"/>
    <w:rsid w:val="68DD2354"/>
    <w:rsid w:val="6A0E3C61"/>
    <w:rsid w:val="6AB403F3"/>
    <w:rsid w:val="6B117F23"/>
    <w:rsid w:val="6B3E6BA1"/>
    <w:rsid w:val="6DC007B8"/>
    <w:rsid w:val="6E3A23F4"/>
    <w:rsid w:val="6EAA3F74"/>
    <w:rsid w:val="71E9394B"/>
    <w:rsid w:val="720A1C7D"/>
    <w:rsid w:val="72515341"/>
    <w:rsid w:val="72A17811"/>
    <w:rsid w:val="72AE163C"/>
    <w:rsid w:val="72D521E0"/>
    <w:rsid w:val="73874276"/>
    <w:rsid w:val="73D85594"/>
    <w:rsid w:val="753F90C9"/>
    <w:rsid w:val="755B4A7D"/>
    <w:rsid w:val="763E222D"/>
    <w:rsid w:val="76898582"/>
    <w:rsid w:val="776A51AA"/>
    <w:rsid w:val="77717028"/>
    <w:rsid w:val="77C62536"/>
    <w:rsid w:val="78B71136"/>
    <w:rsid w:val="79F07C59"/>
    <w:rsid w:val="7ABD080A"/>
    <w:rsid w:val="7B5069D6"/>
    <w:rsid w:val="7DEC50C3"/>
    <w:rsid w:val="7E161FEB"/>
    <w:rsid w:val="7EA8550C"/>
    <w:rsid w:val="7EB35C35"/>
    <w:rsid w:val="7EDF1DFC"/>
    <w:rsid w:val="7FB9EA68"/>
    <w:rsid w:val="7FEA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D52AD"/>
  <w15:docId w15:val="{8E651240-5793-4B7B-9396-29CC9872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2"/>
    <w:link w:val="10"/>
    <w:qFormat/>
    <w:pPr>
      <w:autoSpaceDE w:val="0"/>
      <w:autoSpaceDN w:val="0"/>
      <w:adjustRightInd w:val="0"/>
      <w:spacing w:before="240" w:after="120" w:line="360" w:lineRule="auto"/>
      <w:ind w:left="283" w:hanging="283"/>
      <w:outlineLvl w:val="0"/>
    </w:pPr>
    <w:rPr>
      <w:rFonts w:ascii="Arial" w:hAnsi="Arial"/>
      <w:b/>
      <w:kern w:val="0"/>
      <w:sz w:val="24"/>
      <w:szCs w:val="20"/>
    </w:rPr>
  </w:style>
  <w:style w:type="paragraph" w:styleId="20">
    <w:name w:val="heading 2"/>
    <w:basedOn w:val="a"/>
    <w:next w:val="a"/>
    <w:link w:val="21"/>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qFormat/>
    <w:pPr>
      <w:autoSpaceDE w:val="0"/>
      <w:autoSpaceDN w:val="0"/>
      <w:adjustRightInd w:val="0"/>
      <w:spacing w:line="360" w:lineRule="auto"/>
      <w:jc w:val="left"/>
    </w:pPr>
    <w:rPr>
      <w:rFonts w:ascii="宋体"/>
      <w:kern w:val="0"/>
      <w:sz w:val="24"/>
      <w:szCs w:val="20"/>
    </w:rPr>
  </w:style>
  <w:style w:type="paragraph" w:styleId="a3">
    <w:name w:val="annotation subject"/>
    <w:basedOn w:val="a4"/>
    <w:next w:val="a4"/>
    <w:link w:val="a5"/>
    <w:uiPriority w:val="99"/>
    <w:unhideWhenUsed/>
    <w:qFormat/>
    <w:rPr>
      <w:b/>
      <w:bCs/>
      <w:color w:val="auto"/>
    </w:rPr>
  </w:style>
  <w:style w:type="paragraph" w:styleId="a4">
    <w:name w:val="annotation text"/>
    <w:basedOn w:val="a"/>
    <w:link w:val="a6"/>
    <w:unhideWhenUsed/>
    <w:qFormat/>
    <w:pPr>
      <w:jc w:val="left"/>
    </w:pPr>
    <w:rPr>
      <w:color w:val="1F497D"/>
      <w:u w:color="EEECE1"/>
    </w:rPr>
  </w:style>
  <w:style w:type="paragraph" w:styleId="a7">
    <w:name w:val="Document Map"/>
    <w:basedOn w:val="a"/>
    <w:link w:val="a8"/>
    <w:uiPriority w:val="99"/>
    <w:unhideWhenUsed/>
    <w:qFormat/>
    <w:rPr>
      <w:rFonts w:ascii="宋体"/>
      <w:sz w:val="18"/>
      <w:szCs w:val="18"/>
    </w:rPr>
  </w:style>
  <w:style w:type="paragraph" w:styleId="a9">
    <w:name w:val="Balloon Text"/>
    <w:basedOn w:val="a"/>
    <w:link w:val="aa"/>
    <w:uiPriority w:val="99"/>
    <w:unhideWhenUsed/>
    <w:qFormat/>
    <w:rPr>
      <w:kern w:val="0"/>
      <w:sz w:val="18"/>
      <w:szCs w:val="18"/>
    </w:rPr>
  </w:style>
  <w:style w:type="paragraph" w:styleId="ab">
    <w:name w:val="footer"/>
    <w:basedOn w:val="a"/>
    <w:link w:val="ac"/>
    <w:qFormat/>
    <w:pPr>
      <w:tabs>
        <w:tab w:val="center" w:pos="4153"/>
        <w:tab w:val="right" w:pos="8306"/>
      </w:tabs>
      <w:snapToGrid w:val="0"/>
      <w:jc w:val="left"/>
    </w:pPr>
    <w:rPr>
      <w:kern w:val="0"/>
      <w:sz w:val="18"/>
      <w:szCs w:val="20"/>
    </w:rPr>
  </w:style>
  <w:style w:type="paragraph" w:styleId="ad">
    <w:name w:val="header"/>
    <w:basedOn w:val="a"/>
    <w:link w:val="ae"/>
    <w:qFormat/>
    <w:pPr>
      <w:pBdr>
        <w:bottom w:val="single" w:sz="6" w:space="1" w:color="auto"/>
      </w:pBdr>
      <w:tabs>
        <w:tab w:val="center" w:pos="4153"/>
        <w:tab w:val="right" w:pos="8306"/>
      </w:tabs>
      <w:snapToGrid w:val="0"/>
      <w:jc w:val="center"/>
    </w:pPr>
    <w:rPr>
      <w:kern w:val="0"/>
      <w:sz w:val="18"/>
      <w:szCs w:val="2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0">
    <w:name w:val="page number"/>
    <w:basedOn w:val="a0"/>
    <w:qFormat/>
  </w:style>
  <w:style w:type="character" w:styleId="af1">
    <w:name w:val="Hyperlink"/>
    <w:basedOn w:val="a0"/>
    <w:uiPriority w:val="99"/>
    <w:qFormat/>
    <w:rPr>
      <w:rFonts w:ascii="Tahoma" w:eastAsia="宋体" w:hAnsi="Tahoma"/>
      <w:color w:val="0000FF"/>
      <w:kern w:val="2"/>
      <w:sz w:val="21"/>
      <w:u w:val="single"/>
      <w:lang w:val="en-US" w:eastAsia="zh-CN" w:bidi="ar-SA"/>
    </w:rPr>
  </w:style>
  <w:style w:type="character" w:styleId="af2">
    <w:name w:val="annotation reference"/>
    <w:unhideWhenUsed/>
    <w:qFormat/>
    <w:rPr>
      <w:sz w:val="21"/>
      <w:szCs w:val="21"/>
    </w:rPr>
  </w:style>
  <w:style w:type="table" w:styleId="af3">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8">
    <w:name w:val="文档结构图 字符"/>
    <w:link w:val="a7"/>
    <w:uiPriority w:val="99"/>
    <w:semiHidden/>
    <w:qFormat/>
    <w:rPr>
      <w:rFonts w:ascii="宋体"/>
      <w:kern w:val="2"/>
      <w:sz w:val="18"/>
      <w:szCs w:val="18"/>
    </w:rPr>
  </w:style>
  <w:style w:type="character" w:customStyle="1" w:styleId="30">
    <w:name w:val="标题 3 字符"/>
    <w:link w:val="3"/>
    <w:uiPriority w:val="9"/>
    <w:qFormat/>
    <w:rPr>
      <w:b/>
      <w:bCs/>
      <w:kern w:val="2"/>
      <w:sz w:val="32"/>
      <w:szCs w:val="32"/>
    </w:rPr>
  </w:style>
  <w:style w:type="character" w:customStyle="1" w:styleId="Char">
    <w:name w:val="缺省文本 Char"/>
    <w:link w:val="af4"/>
    <w:qFormat/>
    <w:rPr>
      <w:rFonts w:ascii="Times New Roman" w:hAnsi="Times New Roman"/>
      <w:sz w:val="21"/>
    </w:rPr>
  </w:style>
  <w:style w:type="paragraph" w:customStyle="1" w:styleId="af4">
    <w:name w:val="缺省文本"/>
    <w:basedOn w:val="a"/>
    <w:link w:val="Char"/>
    <w:qFormat/>
    <w:pPr>
      <w:autoSpaceDE w:val="0"/>
      <w:autoSpaceDN w:val="0"/>
      <w:adjustRightInd w:val="0"/>
      <w:spacing w:line="360" w:lineRule="auto"/>
      <w:jc w:val="left"/>
    </w:pPr>
    <w:rPr>
      <w:kern w:val="0"/>
      <w:szCs w:val="20"/>
    </w:rPr>
  </w:style>
  <w:style w:type="character" w:customStyle="1" w:styleId="a6">
    <w:name w:val="批注文字 字符"/>
    <w:link w:val="a4"/>
    <w:qFormat/>
    <w:rPr>
      <w:color w:val="1F497D"/>
      <w:kern w:val="2"/>
      <w:sz w:val="21"/>
      <w:szCs w:val="22"/>
      <w:u w:color="EEECE1"/>
    </w:rPr>
  </w:style>
  <w:style w:type="character" w:customStyle="1" w:styleId="ac">
    <w:name w:val="页脚 字符"/>
    <w:link w:val="ab"/>
    <w:qFormat/>
    <w:rPr>
      <w:rFonts w:ascii="Times New Roman" w:eastAsia="宋体" w:hAnsi="Times New Roman" w:cs="Times New Roman"/>
      <w:sz w:val="18"/>
      <w:szCs w:val="20"/>
    </w:rPr>
  </w:style>
  <w:style w:type="character" w:customStyle="1" w:styleId="10">
    <w:name w:val="标题 1 字符"/>
    <w:link w:val="1"/>
    <w:qFormat/>
    <w:rPr>
      <w:rFonts w:ascii="Arial" w:eastAsia="宋体" w:hAnsi="Arial" w:cs="Times New Roman"/>
      <w:b/>
      <w:kern w:val="0"/>
      <w:sz w:val="24"/>
      <w:szCs w:val="20"/>
    </w:rPr>
  </w:style>
  <w:style w:type="character" w:customStyle="1" w:styleId="21">
    <w:name w:val="标题 2 字符"/>
    <w:link w:val="20"/>
    <w:uiPriority w:val="9"/>
    <w:qFormat/>
    <w:rPr>
      <w:rFonts w:ascii="Cambria" w:eastAsia="宋体" w:hAnsi="Cambria" w:cs="Times New Roman"/>
      <w:b/>
      <w:bCs/>
      <w:kern w:val="2"/>
      <w:sz w:val="32"/>
      <w:szCs w:val="32"/>
    </w:rPr>
  </w:style>
  <w:style w:type="character" w:customStyle="1" w:styleId="aa">
    <w:name w:val="批注框文本 字符"/>
    <w:link w:val="a9"/>
    <w:uiPriority w:val="99"/>
    <w:semiHidden/>
    <w:qFormat/>
    <w:rPr>
      <w:sz w:val="18"/>
      <w:szCs w:val="18"/>
    </w:rPr>
  </w:style>
  <w:style w:type="character" w:customStyle="1" w:styleId="ae">
    <w:name w:val="页眉 字符"/>
    <w:link w:val="ad"/>
    <w:qFormat/>
    <w:rPr>
      <w:rFonts w:ascii="Times New Roman" w:eastAsia="宋体" w:hAnsi="Times New Roman" w:cs="Times New Roman"/>
      <w:sz w:val="18"/>
      <w:szCs w:val="20"/>
    </w:rPr>
  </w:style>
  <w:style w:type="paragraph" w:customStyle="1" w:styleId="af5">
    <w:name w:val="编写建议"/>
    <w:basedOn w:val="a"/>
    <w:qFormat/>
    <w:pPr>
      <w:autoSpaceDE w:val="0"/>
      <w:autoSpaceDN w:val="0"/>
      <w:adjustRightInd w:val="0"/>
      <w:spacing w:line="360" w:lineRule="auto"/>
      <w:ind w:left="1134"/>
    </w:pPr>
    <w:rPr>
      <w:i/>
      <w:color w:val="0000FF"/>
      <w:kern w:val="0"/>
      <w:szCs w:val="20"/>
    </w:rPr>
  </w:style>
  <w:style w:type="paragraph" w:customStyle="1" w:styleId="TF">
    <w:name w:val="TF"/>
    <w:basedOn w:val="TH"/>
    <w:qFormat/>
    <w:pPr>
      <w:keepNext w:val="0"/>
      <w:spacing w:before="0" w:after="240"/>
    </w:pPr>
  </w:style>
  <w:style w:type="paragraph" w:customStyle="1" w:styleId="TH">
    <w:name w:val="TH"/>
    <w:basedOn w:val="a"/>
    <w:qFormat/>
    <w:pPr>
      <w:keepNext/>
      <w:keepLines/>
      <w:widowControl/>
      <w:spacing w:before="60" w:after="180"/>
      <w:jc w:val="center"/>
    </w:pPr>
    <w:rPr>
      <w:rFonts w:ascii="Arial" w:eastAsia="MS Mincho" w:hAnsi="Arial"/>
      <w:b/>
      <w:kern w:val="0"/>
      <w:sz w:val="20"/>
      <w:szCs w:val="20"/>
      <w:lang w:val="en-GB" w:eastAsia="en-US"/>
    </w:rPr>
  </w:style>
  <w:style w:type="paragraph" w:customStyle="1" w:styleId="31">
    <w:name w:val="标题3"/>
    <w:basedOn w:val="a"/>
    <w:qFormat/>
    <w:pPr>
      <w:autoSpaceDE w:val="0"/>
      <w:autoSpaceDN w:val="0"/>
      <w:adjustRightInd w:val="0"/>
      <w:spacing w:line="360" w:lineRule="auto"/>
      <w:ind w:left="1134"/>
    </w:pPr>
    <w:rPr>
      <w:i/>
      <w:color w:val="0000FF"/>
      <w:kern w:val="0"/>
      <w:szCs w:val="20"/>
    </w:rPr>
  </w:style>
  <w:style w:type="character" w:customStyle="1" w:styleId="a5">
    <w:name w:val="批注主题 字符"/>
    <w:link w:val="a3"/>
    <w:uiPriority w:val="99"/>
    <w:semiHidden/>
    <w:qFormat/>
    <w:rPr>
      <w:b/>
      <w:bCs/>
      <w:color w:val="1F497D"/>
      <w:kern w:val="2"/>
      <w:sz w:val="21"/>
      <w:szCs w:val="22"/>
      <w:u w:color="EEECE1"/>
    </w:rPr>
  </w:style>
  <w:style w:type="character" w:customStyle="1" w:styleId="11">
    <w:name w:val="占位符文本1"/>
    <w:basedOn w:val="a0"/>
    <w:uiPriority w:val="99"/>
    <w:unhideWhenUsed/>
    <w:qFormat/>
    <w:rPr>
      <w:color w:val="808080"/>
    </w:rPr>
  </w:style>
  <w:style w:type="paragraph" w:customStyle="1" w:styleId="12">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1794</Words>
  <Characters>10228</Characters>
  <Application>Microsoft Office Word</Application>
  <DocSecurity>0</DocSecurity>
  <Lines>85</Lines>
  <Paragraphs>23</Paragraphs>
  <ScaleCrop>false</ScaleCrop>
  <Company>Huawei Technologies Co.,Ltd.</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用户</dc:creator>
  <cp:lastModifiedBy>TYF</cp:lastModifiedBy>
  <cp:revision>2</cp:revision>
  <dcterms:created xsi:type="dcterms:W3CDTF">2021-09-26T15:31:00Z</dcterms:created>
  <dcterms:modified xsi:type="dcterms:W3CDTF">2021-09-26T15:31:00Z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(2)uzD4kwsUw5rjaUteyoAjDQSqo6dQ7jKkBejx2WaH/6LV8h/4rsILnF1MzWgRzw3pB2AF4W4O_x000d_
A89LghURqKgtZPjBheGy99xPEgfkTKbTpZVhdmkoI9J3nqbkPfGf7OhIAj41onLXPPXXTapf_x000d_
KeKcBNpmrPf5Y5YMFyhxxc8DjE6u1n66ijSsGwj3Te5T4pHxlYCTn5rDBJW1eiZm6yjKzBsn_x000d_
wvD/5EHGf89fucSGzy</vt:lpwstr>
  </property>
  <property fmtid="{D5CDD505-2E9C-101B-9397-08002B2CF9AE}" pid="3" name="_ms_pID_7253431">
    <vt:lpwstr>dUDFRl2PKTXahTWoT1JtAkWhVDyFLzK33Lkff4oz0GO5dezA42laKI_x000d_
F1Z5adWmhW5Ndc1WXLaxqXLRT+7Pd6Jq</vt:lpwstr>
  </property>
  <property fmtid="{D5CDD505-2E9C-101B-9397-08002B2CF9AE}" pid="4" name="_2015_ms_pID_725343">
    <vt:lpwstr>(3)VKbthsN+Lu3lRhPSAMALnS6g9t3VUOGVexlviKh1mSr1EJAU1s+pAt7UEt+wbXh9i0i5xhB7_x000d_
YUHu6lPgR4HklJomk3P6MIvV8wt4C+AeJDo/6P1uYa4ftX9Wb9aYR7CseGeGq+V6OaaBV5jH_x000d_
wVlm63cPEXkYq3jw4xg4ZbJNNvfz1/F+50W8VieA51TWOUhx8KW+HcMWOYBIe0IcZK1XDhKs_x000d_
/12a/9jJgkgkynf1eF</vt:lpwstr>
  </property>
  <property fmtid="{D5CDD505-2E9C-101B-9397-08002B2CF9AE}" pid="5" name="_2015_ms_pID_725343_00">
    <vt:lpwstr>_2015_ms_pID_725343</vt:lpwstr>
  </property>
  <property fmtid="{D5CDD505-2E9C-101B-9397-08002B2CF9AE}" pid="6" name="_2015_ms_pID_7253431">
    <vt:lpwstr>TAKBZfKYER2F2Z4+hN0sAVzoxLXVcRsMGW8gO8gWLLLUSqB9x5HXK2_x000d_
EBJgpnOUd2H1KqZRsBLngk94UexRa/OFXW/hr/nS1OzXBK/ORoTAWAD+wmDVSLfMw6g18S7w_x000d_
/1nN+EqcQvzkmsJJ7+enu4IPzcokCpnQvRoSNAE5fYRzxUXmakSWOkJqxcZk2KIj2MWmvfCJ_x000d_
0qIk1nRhlN1k8BzdiFHjm+12sDalB/ECScA5</vt:lpwstr>
  </property>
  <property fmtid="{D5CDD505-2E9C-101B-9397-08002B2CF9AE}" pid="7" name="_2015_ms_pID_7253431_00">
    <vt:lpwstr>_2015_ms_pID_7253431</vt:lpwstr>
  </property>
  <property fmtid="{D5CDD505-2E9C-101B-9397-08002B2CF9AE}" pid="8" name="_2015_ms_pID_7253432">
    <vt:lpwstr>Uk+blKOeKPvUcPhKJa71rl0=</vt:lpwstr>
  </property>
  <property fmtid="{D5CDD505-2E9C-101B-9397-08002B2CF9AE}" pid="9" name="_2015_ms_pID_7253432_00">
    <vt:lpwstr>_2015_ms_pID_7253432</vt:lpwstr>
  </property>
  <property fmtid="{D5CDD505-2E9C-101B-9397-08002B2CF9AE}" pid="10" name="KSOProductBuildVer">
    <vt:lpwstr>2052-2.8.1.4731</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1576737732</vt:lpwstr>
  </property>
</Properties>
</file>