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-「Norvinsk Stalker」-</w:t>
      </w:r>
    </w:p>
    <w:p>
      <w:pPr>
        <w:pStyle w:val="2"/>
        <w:bidi w:val="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【诺文斯克潜行者】1.1.8版游戏手册</w:t>
      </w:r>
    </w:p>
    <w:p>
      <w:pPr>
        <w:pStyle w:val="3"/>
        <w:bidi w:val="0"/>
        <w:jc w:val="cente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手册说明</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本手册主要内容是对整合包游玩方式的说明。</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整合包安装教程和技术说明，以及游玩过程中可能遇到的部分BUG的解决方案请查阅《技术手册》。</w:t>
      </w:r>
    </w:p>
    <w:p>
      <w:pPr>
        <w:rPr>
          <w:rFonts w:hint="eastAsia" w:ascii="微软雅黑" w:hAnsi="微软雅黑" w:eastAsia="微软雅黑" w:cs="微软雅黑"/>
          <w:b/>
          <w:bCs/>
          <w:lang w:val="en-US" w:eastAsia="zh-CN"/>
        </w:rPr>
      </w:pPr>
      <w:r>
        <w:rPr>
          <w:rFonts w:hint="eastAsia" w:ascii="微软雅黑" w:hAnsi="微软雅黑" w:eastAsia="微软雅黑" w:cs="微软雅黑"/>
          <w:b/>
          <w:bCs/>
          <w:lang w:val="en-US" w:eastAsia="zh-CN"/>
        </w:rPr>
        <w:t>本整合包正式版为免费整合包，仅测试版需要发电领取。</w:t>
      </w:r>
    </w:p>
    <w:p>
      <w:pPr>
        <w:rPr>
          <w:rFonts w:hint="eastAsia" w:ascii="微软雅黑" w:hAnsi="微软雅黑" w:eastAsia="微软雅黑" w:cs="微软雅黑"/>
          <w:lang w:val="en-US" w:eastAsia="zh-CN"/>
        </w:rPr>
      </w:pP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整合包作者：Samuel是不是好奇猫</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B站ID：Samuel是不是好奇猫 </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B站主页：</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"https://space.bilibili.com/9883076" </w:instrText>
      </w:r>
      <w:r>
        <w:rPr>
          <w:rFonts w:hint="eastAsia" w:ascii="微软雅黑" w:hAnsi="微软雅黑" w:eastAsia="微软雅黑" w:cs="微软雅黑"/>
          <w:lang w:val="en-US" w:eastAsia="zh-CN"/>
        </w:rPr>
        <w:fldChar w:fldCharType="separate"/>
      </w:r>
      <w:r>
        <w:rPr>
          <w:rStyle w:val="10"/>
          <w:rFonts w:hint="eastAsia" w:ascii="微软雅黑" w:hAnsi="微软雅黑" w:eastAsia="微软雅黑" w:cs="微软雅黑"/>
          <w:lang w:val="en-US" w:eastAsia="zh-CN"/>
        </w:rPr>
        <w:t>https://space.bilibili.com/9883076</w:t>
      </w:r>
      <w:r>
        <w:rPr>
          <w:rFonts w:hint="eastAsia" w:ascii="微软雅黑" w:hAnsi="微软雅黑" w:eastAsia="微软雅黑" w:cs="微软雅黑"/>
          <w:lang w:val="en-US" w:eastAsia="zh-CN"/>
        </w:rPr>
        <w:fldChar w:fldCharType="end"/>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爱发电ID：Samuel是不是好奇猫</w:t>
      </w:r>
    </w:p>
    <w:p>
      <w:p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爱发电主页：</w:t>
      </w:r>
      <w:r>
        <w:rPr>
          <w:rFonts w:hint="eastAsia" w:ascii="微软雅黑" w:hAnsi="微软雅黑" w:eastAsia="微软雅黑" w:cs="微软雅黑"/>
          <w:lang w:val="en-US" w:eastAsia="zh-CN"/>
        </w:rPr>
        <w:fldChar w:fldCharType="begin"/>
      </w:r>
      <w:r>
        <w:rPr>
          <w:rFonts w:hint="eastAsia" w:ascii="微软雅黑" w:hAnsi="微软雅黑" w:eastAsia="微软雅黑" w:cs="微软雅黑"/>
          <w:lang w:val="en-US" w:eastAsia="zh-CN"/>
        </w:rPr>
        <w:instrText xml:space="preserve"> HYPERLINK "https://afdian.net/a/samuel_szeto" </w:instrText>
      </w:r>
      <w:r>
        <w:rPr>
          <w:rFonts w:hint="eastAsia" w:ascii="微软雅黑" w:hAnsi="微软雅黑" w:eastAsia="微软雅黑" w:cs="微软雅黑"/>
          <w:lang w:val="en-US" w:eastAsia="zh-CN"/>
        </w:rPr>
        <w:fldChar w:fldCharType="separate"/>
      </w:r>
      <w:r>
        <w:rPr>
          <w:rStyle w:val="10"/>
          <w:rFonts w:hint="eastAsia" w:ascii="微软雅黑" w:hAnsi="微软雅黑" w:eastAsia="微软雅黑" w:cs="微软雅黑"/>
          <w:lang w:val="en-US" w:eastAsia="zh-CN"/>
        </w:rPr>
        <w:t>https://afdian.net/a/samuel_szeto</w:t>
      </w:r>
      <w:r>
        <w:rPr>
          <w:rFonts w:hint="eastAsia" w:ascii="微软雅黑" w:hAnsi="微软雅黑" w:eastAsia="微软雅黑" w:cs="微软雅黑"/>
          <w:lang w:val="en-US" w:eastAsia="zh-CN"/>
        </w:rPr>
        <w:fldChar w:fldCharType="end"/>
      </w:r>
    </w:p>
    <w:p>
      <w:pPr>
        <w:jc w:val="center"/>
        <w:outlineLvl w:val="0"/>
        <w:rPr>
          <w:rFonts w:hint="eastAsia" w:ascii="微软雅黑" w:hAnsi="微软雅黑" w:eastAsia="微软雅黑" w:cs="微软雅黑"/>
          <w:lang w:val="en-US" w:eastAsia="zh-CN"/>
        </w:rPr>
      </w:pPr>
      <w:r>
        <w:drawing>
          <wp:inline distT="0" distB="0" distL="114300" distR="114300">
            <wp:extent cx="2548890" cy="3509010"/>
            <wp:effectExtent l="0" t="0" r="10160" b="762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4"/>
                    <a:srcRect b="4236"/>
                    <a:stretch>
                      <a:fillRect/>
                    </a:stretch>
                  </pic:blipFill>
                  <pic:spPr>
                    <a:xfrm>
                      <a:off x="0" y="0"/>
                      <a:ext cx="2548890" cy="3509010"/>
                    </a:xfrm>
                    <a:prstGeom prst="rect">
                      <a:avLst/>
                    </a:prstGeom>
                    <a:noFill/>
                    <a:ln>
                      <a:noFill/>
                    </a:ln>
                  </pic:spPr>
                </pic:pic>
              </a:graphicData>
            </a:graphic>
          </wp:inline>
        </w:drawing>
      </w:r>
      <w:r>
        <w:drawing>
          <wp:inline distT="0" distB="0" distL="114300" distR="114300">
            <wp:extent cx="2515870" cy="3485515"/>
            <wp:effectExtent l="0" t="0" r="10160" b="1460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15870" cy="3485515"/>
                    </a:xfrm>
                    <a:prstGeom prst="rect">
                      <a:avLst/>
                    </a:prstGeom>
                    <a:noFill/>
                    <a:ln>
                      <a:noFill/>
                    </a:ln>
                  </pic:spPr>
                </pic:pic>
              </a:graphicData>
            </a:graphic>
          </wp:inline>
        </w:drawing>
      </w:r>
      <w:r>
        <w:drawing>
          <wp:inline distT="0" distB="0" distL="114300" distR="114300">
            <wp:extent cx="2758440" cy="2868930"/>
            <wp:effectExtent l="0" t="0" r="15240" b="381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2758440" cy="2868930"/>
                    </a:xfrm>
                    <a:prstGeom prst="rect">
                      <a:avLst/>
                    </a:prstGeom>
                    <a:noFill/>
                    <a:ln>
                      <a:noFill/>
                    </a:ln>
                  </pic:spPr>
                </pic:pic>
              </a:graphicData>
            </a:graphic>
          </wp:inline>
        </w:drawing>
      </w:r>
    </w:p>
    <w:p>
      <w:pPr>
        <w:pStyle w:val="4"/>
        <w:bidi w:val="0"/>
        <w:jc w:val="center"/>
        <w:rPr>
          <w:rFonts w:hint="eastAsia" w:asciiTheme="minorEastAsia" w:hAnsiTheme="minorEastAsia" w:eastAsiaTheme="minorEastAsia" w:cstheme="minorEastAsia"/>
          <w:lang w:val="en-US" w:eastAsia="zh-CN"/>
        </w:rPr>
      </w:pPr>
      <w:r>
        <w:rPr>
          <w:rFonts w:hint="eastAsia" w:ascii="宋体" w:hAnsi="宋体" w:eastAsia="宋体" w:cs="宋体"/>
          <w:b/>
          <w:bCs w:val="0"/>
          <w:color w:val="2E54A1"/>
          <w:lang w:val="en-US" w:eastAsia="zh-CN"/>
        </w:rPr>
        <w:t>特别鸣谢页</w:t>
      </w:r>
    </w:p>
    <w:p>
      <w:pPr>
        <w:bidi w:val="0"/>
        <w:spacing w:line="480" w:lineRule="auto"/>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b/>
          <w:bCs/>
          <w:sz w:val="24"/>
          <w:szCs w:val="24"/>
          <w:lang w:val="en-US" w:eastAsia="zh-CN"/>
        </w:rPr>
        <w:t>Q群群友</w:t>
      </w:r>
      <w:r>
        <w:rPr>
          <w:rFonts w:hint="eastAsia" w:asciiTheme="minorEastAsia" w:hAnsiTheme="minorEastAsia" w:cstheme="minorEastAsia"/>
          <w:b/>
          <w:bCs/>
          <w:sz w:val="24"/>
          <w:szCs w:val="24"/>
          <w:lang w:val="en-US" w:eastAsia="zh-CN"/>
        </w:rPr>
        <w:t>:</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1.0.0版教程的修正：随风而去</w:t>
      </w:r>
    </w:p>
    <w:p>
      <w:pPr>
        <w:bidi w:val="0"/>
        <w:spacing w:line="480" w:lineRule="auto"/>
        <w:jc w:val="center"/>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1.0.0版整问题反馈：珠泪哀歌族·？</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1.0.0版大地图汉化：出走在远方</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“点开始游戏却没有反应”的解决方案：夜熙、夢遊于華胥之國、旗礼、BadForNight</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Traveler商人位置修改补丁的制作和测试：KHORNE制作，树上骑柒只猴</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制作对应的实时地图修改：树上骑柒只猴</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1.0.5版新traveler大地图指引制作：风吟随行</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1.0.5版测试人员：珠泪哀歌族·？、那我就特别凶、恰啡就是咖啡、憨伍蒂</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1.1.0版测试人员：T1anMen9、Niegerlia、Rivaille、E_lizard、加把劲骑士、Kang、Weeping Dawn</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1.0.0热修鸣谢：Kang、E_lizard、B站UP：Oo大H豆oO、刀刀</w:t>
      </w:r>
    </w:p>
    <w:p>
      <w:pPr>
        <w:bidi w:val="0"/>
        <w:spacing w:line="480" w:lineRule="auto"/>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1.1.</w:t>
      </w:r>
      <w:r>
        <w:rPr>
          <w:rFonts w:hint="eastAsia" w:asciiTheme="minorEastAsia" w:hAnsiTheme="minorEastAsia" w:cstheme="minorEastAsia"/>
          <w:lang w:val="en-US" w:eastAsia="zh-CN"/>
        </w:rPr>
        <w:t>8</w:t>
      </w:r>
      <w:r>
        <w:rPr>
          <w:rFonts w:hint="eastAsia" w:asciiTheme="minorEastAsia" w:hAnsiTheme="minorEastAsia" w:eastAsiaTheme="minorEastAsia" w:cstheme="minorEastAsia"/>
          <w:lang w:val="en-US" w:eastAsia="zh-CN"/>
        </w:rPr>
        <w:t>版测试人员：一只梅狸猫、公用带星怒、随风而去、童某、悲剧龙</w:t>
      </w:r>
    </w:p>
    <w:p>
      <w:pPr>
        <w:bidi w:val="0"/>
        <w:spacing w:line="480" w:lineRule="auto"/>
        <w:jc w:val="center"/>
        <w:rPr>
          <w:rFonts w:hint="eastAsia" w:asciiTheme="minorEastAsia" w:hAnsiTheme="minorEastAsia" w:cstheme="minorEastAsia"/>
          <w:lang w:val="en-US" w:eastAsia="zh-CN"/>
        </w:rPr>
      </w:pPr>
      <w:r>
        <w:rPr>
          <w:rFonts w:hint="eastAsia" w:asciiTheme="minorEastAsia" w:hAnsiTheme="minorEastAsia" w:cstheme="minorEastAsia"/>
          <w:lang w:val="en-US" w:eastAsia="zh-CN"/>
        </w:rPr>
        <w:t>1.2.0制作过程中：渗透者之心的物价建议、✘✘✘✘的任务文本翻译</w:t>
      </w:r>
    </w:p>
    <w:p>
      <w:pPr>
        <w:bidi w:val="0"/>
        <w:spacing w:line="480" w:lineRule="auto"/>
        <w:jc w:val="center"/>
        <w:rPr>
          <w:rFonts w:hint="default" w:asciiTheme="minorEastAsia" w:hAnsiTheme="minorEastAsia" w:cstheme="minorEastAsia"/>
          <w:lang w:val="en-US" w:eastAsia="zh-CN"/>
        </w:rPr>
      </w:pPr>
    </w:p>
    <w:p>
      <w:pPr>
        <w:bidi w:val="0"/>
        <w:spacing w:line="480" w:lineRule="auto"/>
        <w:jc w:val="center"/>
        <w:rPr>
          <w:rFonts w:hint="default" w:asciiTheme="minorEastAsia" w:hAnsiTheme="minorEastAsia" w:cstheme="minorEastAsia"/>
          <w:lang w:val="en-US" w:eastAsia="zh-CN"/>
        </w:rPr>
      </w:pPr>
    </w:p>
    <w:p>
      <w:pPr>
        <w:bidi w:val="0"/>
        <w:jc w:val="center"/>
        <w:rPr>
          <w:rFonts w:hint="eastAsia" w:asciiTheme="minorEastAsia" w:hAnsiTheme="minorEastAsia" w:cstheme="minorEastAsia"/>
          <w:b/>
          <w:bCs/>
          <w:sz w:val="24"/>
          <w:szCs w:val="24"/>
          <w:lang w:val="en-US" w:eastAsia="zh-CN"/>
        </w:rPr>
      </w:pPr>
      <w:r>
        <w:rPr>
          <w:rFonts w:hint="eastAsia" w:asciiTheme="minorEastAsia" w:hAnsiTheme="minorEastAsia" w:cstheme="minorEastAsia"/>
          <w:b/>
          <w:bCs/>
          <w:sz w:val="24"/>
          <w:szCs w:val="24"/>
          <w:lang w:val="en-US" w:eastAsia="zh-CN"/>
        </w:rPr>
        <w:t>整合包所用MOD作者及下载链接：</w:t>
      </w:r>
    </w:p>
    <w:p>
      <w:pPr>
        <w:bidi w:val="0"/>
        <w:jc w:val="center"/>
        <w:rPr>
          <w:rFonts w:hint="eastAsia" w:asciiTheme="minorEastAsia" w:hAnsiTheme="minorEastAsia" w:cstheme="minorEastAsia"/>
          <w:lang w:val="en-US" w:eastAsia="zh-CN"/>
        </w:rPr>
      </w:pPr>
      <w:r>
        <w:rPr>
          <w:rFonts w:hint="eastAsia" w:asciiTheme="minorEastAsia" w:hAnsiTheme="minorEastAsia" w:cstheme="minorEastAsia"/>
          <w:lang w:val="en-US" w:eastAsia="zh-CN"/>
        </w:rPr>
        <w:t>塔科夫MOD社区网站：</w:t>
      </w:r>
      <w:r>
        <w:rPr>
          <w:rFonts w:hint="eastAsia" w:asciiTheme="minorEastAsia" w:hAnsiTheme="minorEastAsia" w:cstheme="minorEastAsia"/>
          <w:lang w:val="en-US" w:eastAsia="zh-CN"/>
        </w:rPr>
        <w:fldChar w:fldCharType="begin"/>
      </w:r>
      <w:r>
        <w:rPr>
          <w:rFonts w:hint="eastAsia" w:asciiTheme="minorEastAsia" w:hAnsiTheme="minorEastAsia" w:cstheme="minorEastAsia"/>
          <w:lang w:val="en-US" w:eastAsia="zh-CN"/>
        </w:rPr>
        <w:instrText xml:space="preserve"> HYPERLINK "https://hub.sp-tarkov.com/files/" </w:instrText>
      </w:r>
      <w:r>
        <w:rPr>
          <w:rFonts w:hint="eastAsia" w:asciiTheme="minorEastAsia" w:hAnsiTheme="minorEastAsia" w:cstheme="minorEastAsia"/>
          <w:lang w:val="en-US" w:eastAsia="zh-CN"/>
        </w:rPr>
        <w:fldChar w:fldCharType="separate"/>
      </w:r>
      <w:r>
        <w:rPr>
          <w:rStyle w:val="10"/>
          <w:rFonts w:hint="eastAsia" w:asciiTheme="minorEastAsia" w:hAnsiTheme="minorEastAsia" w:cstheme="minorEastAsia"/>
          <w:lang w:val="en-US" w:eastAsia="zh-CN"/>
        </w:rPr>
        <w:t>https://hub.sp-tarkov.com/files/</w:t>
      </w:r>
      <w:r>
        <w:rPr>
          <w:rFonts w:hint="eastAsia" w:asciiTheme="minorEastAsia" w:hAnsiTheme="minorEastAsia" w:cstheme="minorEastAsia"/>
          <w:lang w:val="en-US" w:eastAsia="zh-CN"/>
        </w:rPr>
        <w:fldChar w:fldCharType="end"/>
      </w:r>
    </w:p>
    <w:p>
      <w:pPr>
        <w:bidi w:val="0"/>
        <w:jc w:val="center"/>
        <w:rPr>
          <w:rFonts w:hint="eastAsia" w:asciiTheme="minorEastAsia" w:hAnsiTheme="minorEastAsia" w:cstheme="minorEastAsia"/>
          <w:lang w:val="en-US" w:eastAsia="zh-CN"/>
        </w:rPr>
      </w:pPr>
      <w:r>
        <w:rPr>
          <w:rFonts w:hint="eastAsia" w:asciiTheme="minorEastAsia" w:hAnsiTheme="minorEastAsia" w:cstheme="minorEastAsia"/>
          <w:lang w:val="en-US" w:eastAsia="zh-CN"/>
        </w:rPr>
        <w:t>国内塔科夫MOD社区ODDBA：</w:t>
      </w:r>
      <w:r>
        <w:rPr>
          <w:rFonts w:hint="eastAsia" w:asciiTheme="minorEastAsia" w:hAnsiTheme="minorEastAsia" w:cstheme="minorEastAsia"/>
          <w:lang w:val="en-US" w:eastAsia="zh-CN"/>
        </w:rPr>
        <w:fldChar w:fldCharType="begin"/>
      </w:r>
      <w:r>
        <w:rPr>
          <w:rFonts w:hint="eastAsia" w:asciiTheme="minorEastAsia" w:hAnsiTheme="minorEastAsia" w:cstheme="minorEastAsia"/>
          <w:lang w:val="en-US" w:eastAsia="zh-CN"/>
        </w:rPr>
        <w:instrText xml:space="preserve"> HYPERLINK "https://sns.oddba.cn/" </w:instrText>
      </w:r>
      <w:r>
        <w:rPr>
          <w:rFonts w:hint="eastAsia" w:asciiTheme="minorEastAsia" w:hAnsiTheme="minorEastAsia" w:cstheme="minorEastAsia"/>
          <w:lang w:val="en-US" w:eastAsia="zh-CN"/>
        </w:rPr>
        <w:fldChar w:fldCharType="separate"/>
      </w:r>
      <w:r>
        <w:rPr>
          <w:rStyle w:val="10"/>
          <w:rFonts w:hint="eastAsia" w:asciiTheme="minorEastAsia" w:hAnsiTheme="minorEastAsia" w:cstheme="minorEastAsia"/>
          <w:lang w:val="en-US" w:eastAsia="zh-CN"/>
        </w:rPr>
        <w:t>https://sns.oddba.cn/</w:t>
      </w:r>
      <w:r>
        <w:rPr>
          <w:rFonts w:hint="eastAsia" w:asciiTheme="minorEastAsia" w:hAnsiTheme="minorEastAsia" w:cstheme="minorEastAsia"/>
          <w:lang w:val="en-US" w:eastAsia="zh-CN"/>
        </w:rPr>
        <w:fldChar w:fldCharType="end"/>
      </w:r>
    </w:p>
    <w:p>
      <w:pPr>
        <w:bidi w:val="0"/>
        <w:jc w:val="center"/>
        <w:rPr>
          <w:rFonts w:hint="default" w:asciiTheme="minorEastAsia" w:hAnsiTheme="minorEastAsia" w:cstheme="minorEastAsia"/>
          <w:lang w:val="en-US" w:eastAsia="zh-CN"/>
        </w:rPr>
      </w:pP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t>TRAVELER 1.1.1</w:t>
      </w:r>
      <w:r>
        <w:rPr>
          <w:rFonts w:hint="eastAsia" w:asciiTheme="minorEastAsia" w:hAnsiTheme="minorEastAsia" w:cstheme="minorEastAsia"/>
          <w:lang w:val="en-US" w:eastAsia="zh-CN"/>
        </w:rPr>
        <w:t>：</w:t>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fldChar w:fldCharType="begin"/>
      </w:r>
      <w:r>
        <w:rPr>
          <w:rFonts w:hint="default" w:asciiTheme="minorEastAsia" w:hAnsiTheme="minorEastAsia" w:cstheme="minorEastAsia"/>
          <w:lang w:val="en-US" w:eastAsia="zh-CN"/>
        </w:rPr>
        <w:instrText xml:space="preserve"> HYPERLINK "https://hub.sp-tarkov.com/files/file/1212-traveler/" </w:instrText>
      </w:r>
      <w:r>
        <w:rPr>
          <w:rFonts w:hint="default" w:asciiTheme="minorEastAsia" w:hAnsiTheme="minorEastAsia" w:cstheme="minorEastAsia"/>
          <w:lang w:val="en-US" w:eastAsia="zh-CN"/>
        </w:rPr>
        <w:fldChar w:fldCharType="separate"/>
      </w:r>
      <w:r>
        <w:rPr>
          <w:rStyle w:val="10"/>
          <w:rFonts w:hint="default" w:asciiTheme="minorEastAsia" w:hAnsiTheme="minorEastAsia" w:cstheme="minorEastAsia"/>
          <w:lang w:val="en-US" w:eastAsia="zh-CN"/>
        </w:rPr>
        <w:t>https://hub.sp-tarkov.com/files/file/1212-traveler/</w:t>
      </w:r>
      <w:r>
        <w:rPr>
          <w:rFonts w:hint="default" w:asciiTheme="minorEastAsia" w:hAnsiTheme="minorEastAsia" w:cstheme="minorEastAsia"/>
          <w:lang w:val="en-US" w:eastAsia="zh-CN"/>
        </w:rPr>
        <w:fldChar w:fldCharType="end"/>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t>SPT REALISM MOD 0.14.12</w:t>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fldChar w:fldCharType="begin"/>
      </w:r>
      <w:r>
        <w:rPr>
          <w:rFonts w:hint="default" w:asciiTheme="minorEastAsia" w:hAnsiTheme="minorEastAsia" w:cstheme="minorEastAsia"/>
          <w:lang w:val="en-US" w:eastAsia="zh-CN"/>
        </w:rPr>
        <w:instrText xml:space="preserve"> HYPERLINK "https://hub.sp-tarkov.com/files/file/606-spt-realism-mod/" </w:instrText>
      </w:r>
      <w:r>
        <w:rPr>
          <w:rFonts w:hint="default" w:asciiTheme="minorEastAsia" w:hAnsiTheme="minorEastAsia" w:cstheme="minorEastAsia"/>
          <w:lang w:val="en-US" w:eastAsia="zh-CN"/>
        </w:rPr>
        <w:fldChar w:fldCharType="separate"/>
      </w:r>
      <w:r>
        <w:rPr>
          <w:rStyle w:val="10"/>
          <w:rFonts w:hint="default" w:asciiTheme="minorEastAsia" w:hAnsiTheme="minorEastAsia" w:cstheme="minorEastAsia"/>
          <w:lang w:val="en-US" w:eastAsia="zh-CN"/>
        </w:rPr>
        <w:t>https://hub.sp-tarkov.com/files/file/606-spt-realism-mod/</w:t>
      </w:r>
      <w:r>
        <w:rPr>
          <w:rFonts w:hint="default" w:asciiTheme="minorEastAsia" w:hAnsiTheme="minorEastAsia" w:cstheme="minorEastAsia"/>
          <w:lang w:val="en-US" w:eastAsia="zh-CN"/>
        </w:rPr>
        <w:fldChar w:fldCharType="end"/>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t>SOFTCORE (PROPER SINGLEPLAYER EXPERIENCE FOR SPT) 1.7.0</w:t>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fldChar w:fldCharType="begin"/>
      </w:r>
      <w:r>
        <w:rPr>
          <w:rFonts w:hint="default" w:asciiTheme="minorEastAsia" w:hAnsiTheme="minorEastAsia" w:cstheme="minorEastAsia"/>
          <w:lang w:val="en-US" w:eastAsia="zh-CN"/>
        </w:rPr>
        <w:instrText xml:space="preserve"> HYPERLINK "https://hub.sp-tarkov.com/files/file/998-softcore-proper-singleplayer-experience-for-spt/" </w:instrText>
      </w:r>
      <w:r>
        <w:rPr>
          <w:rFonts w:hint="default" w:asciiTheme="minorEastAsia" w:hAnsiTheme="minorEastAsia" w:cstheme="minorEastAsia"/>
          <w:lang w:val="en-US" w:eastAsia="zh-CN"/>
        </w:rPr>
        <w:fldChar w:fldCharType="separate"/>
      </w:r>
      <w:r>
        <w:rPr>
          <w:rStyle w:val="10"/>
          <w:rFonts w:hint="default" w:asciiTheme="minorEastAsia" w:hAnsiTheme="minorEastAsia" w:cstheme="minorEastAsia"/>
          <w:lang w:val="en-US" w:eastAsia="zh-CN"/>
        </w:rPr>
        <w:t>https://hub.sp-tarkov.com/files/file/998-softcore-proper-singleplayer-experience-for-spt/</w:t>
      </w:r>
      <w:r>
        <w:rPr>
          <w:rFonts w:hint="default" w:asciiTheme="minorEastAsia" w:hAnsiTheme="minorEastAsia" w:cstheme="minorEastAsia"/>
          <w:lang w:val="en-US" w:eastAsia="zh-CN"/>
        </w:rPr>
        <w:fldChar w:fldCharType="end"/>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t>RAID OVERHAUL 1.5.0</w:t>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fldChar w:fldCharType="begin"/>
      </w:r>
      <w:r>
        <w:rPr>
          <w:rFonts w:hint="default" w:asciiTheme="minorEastAsia" w:hAnsiTheme="minorEastAsia" w:cstheme="minorEastAsia"/>
          <w:lang w:val="en-US" w:eastAsia="zh-CN"/>
        </w:rPr>
        <w:instrText xml:space="preserve"> HYPERLINK "https://hub.sp-tarkov.com/files/file/1673-raid-overhaul/" </w:instrText>
      </w:r>
      <w:r>
        <w:rPr>
          <w:rFonts w:hint="default" w:asciiTheme="minorEastAsia" w:hAnsiTheme="minorEastAsia" w:cstheme="minorEastAsia"/>
          <w:lang w:val="en-US" w:eastAsia="zh-CN"/>
        </w:rPr>
        <w:fldChar w:fldCharType="separate"/>
      </w:r>
      <w:r>
        <w:rPr>
          <w:rStyle w:val="10"/>
          <w:rFonts w:hint="default" w:asciiTheme="minorEastAsia" w:hAnsiTheme="minorEastAsia" w:cstheme="minorEastAsia"/>
          <w:lang w:val="en-US" w:eastAsia="zh-CN"/>
        </w:rPr>
        <w:t>https://hub.sp-tarkov.com/files/file/1673-raid-overhaul/</w:t>
      </w:r>
      <w:r>
        <w:rPr>
          <w:rFonts w:hint="default" w:asciiTheme="minorEastAsia" w:hAnsiTheme="minorEastAsia" w:cstheme="minorEastAsia"/>
          <w:lang w:val="en-US" w:eastAsia="zh-CN"/>
        </w:rPr>
        <w:fldChar w:fldCharType="end"/>
      </w:r>
    </w:p>
    <w:p>
      <w:pPr>
        <w:bidi w:val="0"/>
        <w:jc w:val="center"/>
        <w:rPr>
          <w:rFonts w:hint="eastAsia" w:asciiTheme="minorEastAsia" w:hAnsiTheme="minorEastAsia" w:eastAsiaTheme="minorEastAsia" w:cstheme="minorEastAsia"/>
          <w:lang w:val="en-US" w:eastAsia="zh-CN"/>
        </w:rPr>
      </w:pPr>
    </w:p>
    <w:p>
      <w:pPr>
        <w:bidi w:val="0"/>
        <w:jc w:val="cente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b/>
          <w:bCs/>
          <w:sz w:val="24"/>
          <w:szCs w:val="24"/>
          <w:lang w:val="en-US" w:eastAsia="zh-CN"/>
        </w:rPr>
        <w:t>说明手册借鉴自：</w:t>
      </w:r>
    </w:p>
    <w:p>
      <w:pPr>
        <w:bidi w:val="0"/>
        <w:jc w:val="center"/>
        <w:rPr>
          <w:rFonts w:hint="eastAsia" w:asciiTheme="minorEastAsia" w:hAnsiTheme="minorEastAsia" w:cstheme="minorEastAsia"/>
          <w:lang w:val="en-US" w:eastAsia="zh-CN"/>
        </w:rPr>
      </w:pPr>
      <w:r>
        <w:rPr>
          <w:rFonts w:hint="eastAsia" w:asciiTheme="minorEastAsia" w:hAnsiTheme="minorEastAsia" w:eastAsiaTheme="minorEastAsia" w:cstheme="minorEastAsia"/>
          <w:lang w:val="en-US" w:eastAsia="zh-CN"/>
        </w:rPr>
        <w:t>BB84的辐射4整合包《废土蓝调》</w:t>
      </w:r>
      <w:r>
        <w:rPr>
          <w:rFonts w:hint="eastAsia" w:asciiTheme="minorEastAsia" w:hAnsiTheme="minorEastAsia" w:cstheme="minorEastAsia"/>
          <w:lang w:val="en-US" w:eastAsia="zh-CN"/>
        </w:rPr>
        <w:t>:</w:t>
      </w:r>
    </w:p>
    <w:p>
      <w:pPr>
        <w:bidi w:val="0"/>
        <w:jc w:val="center"/>
        <w:rPr>
          <w:rFonts w:hint="default" w:asciiTheme="minorEastAsia" w:hAnsiTheme="minorEastAsia" w:cstheme="minorEastAsia"/>
          <w:lang w:val="en-US" w:eastAsia="zh-CN"/>
        </w:rPr>
      </w:pPr>
      <w:r>
        <w:rPr>
          <w:rFonts w:hint="default" w:asciiTheme="minorEastAsia" w:hAnsiTheme="minorEastAsia" w:cstheme="minorEastAsia"/>
          <w:lang w:val="en-US" w:eastAsia="zh-CN"/>
        </w:rPr>
        <w:fldChar w:fldCharType="begin"/>
      </w:r>
      <w:r>
        <w:rPr>
          <w:rFonts w:hint="default" w:asciiTheme="minorEastAsia" w:hAnsiTheme="minorEastAsia" w:cstheme="minorEastAsia"/>
          <w:lang w:val="en-US" w:eastAsia="zh-CN"/>
        </w:rPr>
        <w:instrText xml:space="preserve"> HYPERLINK "https://www.bilibili.com/video/BV1z54y1Z7hv/" </w:instrText>
      </w:r>
      <w:r>
        <w:rPr>
          <w:rFonts w:hint="default" w:asciiTheme="minorEastAsia" w:hAnsiTheme="minorEastAsia" w:cstheme="minorEastAsia"/>
          <w:lang w:val="en-US" w:eastAsia="zh-CN"/>
        </w:rPr>
        <w:fldChar w:fldCharType="separate"/>
      </w:r>
      <w:r>
        <w:rPr>
          <w:rStyle w:val="10"/>
          <w:rFonts w:hint="default" w:asciiTheme="minorEastAsia" w:hAnsiTheme="minorEastAsia" w:cstheme="minorEastAsia"/>
          <w:lang w:val="en-US" w:eastAsia="zh-CN"/>
        </w:rPr>
        <w:t>https://www.bilibili.com/video/BV1z54y1Z7hv/</w:t>
      </w:r>
      <w:r>
        <w:rPr>
          <w:rFonts w:hint="default" w:asciiTheme="minorEastAsia" w:hAnsiTheme="minorEastAsia" w:cstheme="minorEastAsia"/>
          <w:lang w:val="en-US" w:eastAsia="zh-CN"/>
        </w:rPr>
        <w:fldChar w:fldCharType="end"/>
      </w:r>
    </w:p>
    <w:p>
      <w:pPr>
        <w:jc w:val="both"/>
        <w:outlineLvl w:val="0"/>
        <w:rPr>
          <w:rFonts w:hint="eastAsia" w:ascii="微软雅黑" w:hAnsi="微软雅黑" w:eastAsia="微软雅黑" w:cs="微软雅黑"/>
          <w:b/>
          <w:bCs w:val="0"/>
          <w:color w:val="2E54A1"/>
          <w:sz w:val="24"/>
          <w:szCs w:val="24"/>
          <w:lang w:val="en-US" w:eastAsia="zh-CN"/>
        </w:rPr>
      </w:pPr>
    </w:p>
    <w:p>
      <w:pPr>
        <w:jc w:val="center"/>
        <w:outlineLvl w:val="0"/>
        <w:rPr>
          <w:rFonts w:hint="eastAsia" w:ascii="微软雅黑" w:hAnsi="微软雅黑" w:eastAsia="微软雅黑" w:cs="微软雅黑"/>
          <w:b/>
          <w:bCs w:val="0"/>
          <w:color w:val="2E54A1"/>
          <w:sz w:val="24"/>
          <w:szCs w:val="24"/>
          <w:lang w:val="en-US" w:eastAsia="zh-CN"/>
        </w:rPr>
      </w:pPr>
    </w:p>
    <w:p>
      <w:pPr>
        <w:jc w:val="both"/>
        <w:outlineLvl w:val="0"/>
        <w:rPr>
          <w:rFonts w:hint="eastAsia" w:ascii="微软雅黑" w:hAnsi="微软雅黑" w:eastAsia="微软雅黑" w:cs="微软雅黑"/>
          <w:b/>
          <w:bCs w:val="0"/>
          <w:color w:val="2E54A1"/>
          <w:sz w:val="24"/>
          <w:szCs w:val="24"/>
          <w:lang w:val="en-US" w:eastAsia="zh-CN"/>
        </w:rPr>
      </w:pPr>
    </w:p>
    <w:p>
      <w:pPr>
        <w:jc w:val="center"/>
        <w:outlineLvl w:val="0"/>
        <w:rPr>
          <w:rFonts w:hint="eastAsia" w:ascii="宋体" w:hAnsi="宋体" w:eastAsia="宋体" w:cs="宋体"/>
          <w:b/>
          <w:bCs w:val="0"/>
          <w:color w:val="2E54A1"/>
          <w:sz w:val="32"/>
          <w:szCs w:val="32"/>
          <w:lang w:val="en-US" w:eastAsia="zh-CN"/>
        </w:rPr>
      </w:pPr>
      <w:r>
        <w:rPr>
          <w:rFonts w:hint="eastAsia" w:ascii="宋体" w:hAnsi="宋体" w:eastAsia="宋体" w:cs="宋体"/>
          <w:b/>
          <w:bCs w:val="0"/>
          <w:color w:val="2E54A1"/>
          <w:sz w:val="32"/>
          <w:szCs w:val="32"/>
          <w:lang w:val="en-US" w:eastAsia="zh-CN"/>
        </w:rPr>
        <w:t>谨以此整合包纪念我的两只爱猫</w:t>
      </w:r>
    </w:p>
    <w:p>
      <w:pPr>
        <w:jc w:val="center"/>
        <w:outlineLvl w:val="0"/>
        <w:rPr>
          <w:rFonts w:hint="default" w:ascii="宋体" w:hAnsi="宋体" w:eastAsia="宋体" w:cs="宋体"/>
          <w:b/>
          <w:bCs w:val="0"/>
          <w:color w:val="2E54A1"/>
          <w:lang w:val="en-US" w:eastAsia="zh-CN"/>
        </w:rPr>
      </w:pPr>
      <w:r>
        <w:rPr>
          <w:rFonts w:hint="eastAsia" w:ascii="宋体" w:hAnsi="宋体" w:eastAsia="宋体" w:cs="宋体"/>
          <w:b/>
          <w:bCs w:val="0"/>
          <w:color w:val="2E54A1"/>
          <w:lang w:val="en-US" w:eastAsia="zh-CN"/>
        </w:rPr>
        <w:t>大头：2024年3月11日</w:t>
      </w:r>
    </w:p>
    <w:p>
      <w:pPr>
        <w:jc w:val="center"/>
        <w:outlineLvl w:val="0"/>
        <w:rPr>
          <w:rFonts w:hint="default" w:ascii="宋体" w:hAnsi="宋体" w:eastAsia="宋体" w:cs="宋体"/>
          <w:b/>
          <w:bCs w:val="0"/>
          <w:color w:val="2E54A1"/>
          <w:lang w:val="en-US" w:eastAsia="zh-CN"/>
        </w:rPr>
      </w:pPr>
      <w:r>
        <w:rPr>
          <w:rFonts w:hint="eastAsia" w:ascii="宋体" w:hAnsi="宋体" w:eastAsia="宋体" w:cs="宋体"/>
          <w:b/>
          <w:bCs w:val="0"/>
          <w:color w:val="2E54A1"/>
          <w:lang w:val="en-US" w:eastAsia="zh-CN"/>
        </w:rPr>
        <w:t>灵灵：2024年3月13日</w:t>
      </w:r>
    </w:p>
    <w:p>
      <w:pPr>
        <w:jc w:val="center"/>
        <w:outlineLvl w:val="0"/>
        <w:rPr>
          <w:rFonts w:hint="eastAsia" w:ascii="华文中宋" w:hAnsi="华文中宋" w:eastAsia="华文中宋" w:cs="华文中宋"/>
          <w:b w:val="0"/>
          <w:bCs/>
          <w:color w:val="FF0000"/>
          <w:sz w:val="84"/>
          <w:szCs w:val="84"/>
          <w:lang w:val="en-US" w:eastAsia="zh-CN"/>
        </w:rPr>
      </w:pPr>
      <w:r>
        <w:rPr>
          <w:rFonts w:hint="eastAsia" w:ascii="华文中宋" w:hAnsi="华文中宋" w:eastAsia="华文中宋" w:cs="华文中宋"/>
          <w:b w:val="0"/>
          <w:bCs/>
          <w:color w:val="FF0000"/>
          <w:sz w:val="84"/>
          <w:szCs w:val="84"/>
          <w:lang w:val="en-US" w:eastAsia="zh-CN"/>
        </w:rPr>
        <w:drawing>
          <wp:inline distT="0" distB="0" distL="114300" distR="114300">
            <wp:extent cx="3394075" cy="2926080"/>
            <wp:effectExtent l="0" t="0" r="6985" b="12700"/>
            <wp:docPr id="16" name="图片 16" descr="qq_pic_merged_1711200819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qq_pic_merged_1711200819658"/>
                    <pic:cNvPicPr>
                      <a:picLocks noChangeAspect="1"/>
                    </pic:cNvPicPr>
                  </pic:nvPicPr>
                  <pic:blipFill>
                    <a:blip r:embed="rId7"/>
                    <a:stretch>
                      <a:fillRect/>
                    </a:stretch>
                  </pic:blipFill>
                  <pic:spPr>
                    <a:xfrm>
                      <a:off x="0" y="0"/>
                      <a:ext cx="3394075" cy="2926080"/>
                    </a:xfrm>
                    <a:prstGeom prst="rect">
                      <a:avLst/>
                    </a:prstGeom>
                  </pic:spPr>
                </pic:pic>
              </a:graphicData>
            </a:graphic>
          </wp:inline>
        </w:drawing>
      </w:r>
    </w:p>
    <w:p>
      <w:pPr>
        <w:jc w:val="center"/>
        <w:outlineLvl w:val="0"/>
        <w:rPr>
          <w:rFonts w:hint="eastAsia" w:ascii="微软雅黑" w:hAnsi="微软雅黑" w:eastAsia="微软雅黑" w:cs="微软雅黑"/>
          <w:b/>
          <w:bCs w:val="0"/>
          <w:color w:val="2E54A1"/>
          <w:sz w:val="24"/>
          <w:szCs w:val="24"/>
          <w:lang w:val="en-US" w:eastAsia="zh-CN"/>
        </w:rPr>
      </w:pPr>
      <w:bookmarkStart w:id="0" w:name="_GoBack"/>
      <w:bookmarkEnd w:id="0"/>
    </w:p>
    <w:p>
      <w:pPr>
        <w:pStyle w:val="2"/>
        <w:bidi w:val="0"/>
        <w:jc w:val="center"/>
        <w:rPr>
          <w:rFonts w:hint="default" w:ascii="微软雅黑" w:hAnsi="微软雅黑" w:eastAsia="微软雅黑" w:cs="微软雅黑"/>
          <w:color w:val="4874CB" w:themeColor="accent1"/>
          <w:lang w:val="en-US" w:eastAsia="zh-CN"/>
          <w14:textFill>
            <w14:solidFill>
              <w14:schemeClr w14:val="accent1"/>
            </w14:solidFill>
          </w14:textFill>
        </w:rPr>
      </w:pPr>
      <w:r>
        <w:rPr>
          <w:rFonts w:hint="eastAsia" w:ascii="微软雅黑" w:hAnsi="微软雅黑" w:eastAsia="微软雅黑" w:cs="微软雅黑"/>
          <w:color w:val="4874CB" w:themeColor="accent1"/>
          <w:lang w:val="en-US" w:eastAsia="zh-CN"/>
          <w14:textFill>
            <w14:solidFill>
              <w14:schemeClr w14:val="accent1"/>
            </w14:solidFill>
          </w14:textFill>
        </w:rPr>
        <w:t>整合包游戏手册</w:t>
      </w: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pStyle w:val="4"/>
        <w:bidi w:val="0"/>
        <w:jc w:val="center"/>
        <w:rPr>
          <w:rFonts w:hint="eastAsia" w:ascii="微软雅黑" w:hAnsi="微软雅黑" w:eastAsia="微软雅黑" w:cs="微软雅黑"/>
          <w:b/>
          <w:bCs w:val="0"/>
          <w:color w:val="4874CB" w:themeColor="accent1"/>
          <w:lang w:val="en-US" w:eastAsia="zh-CN"/>
          <w14:textFill>
            <w14:solidFill>
              <w14:schemeClr w14:val="accent1"/>
            </w14:solidFill>
          </w14:textFill>
        </w:rPr>
      </w:pPr>
      <w:r>
        <w:rPr>
          <w:rFonts w:hint="eastAsia" w:ascii="微软雅黑" w:hAnsi="微软雅黑" w:eastAsia="微软雅黑" w:cs="微软雅黑"/>
          <w:b/>
          <w:bCs w:val="0"/>
          <w:color w:val="4874CB" w:themeColor="accent1"/>
          <w:lang w:val="en-US" w:eastAsia="zh-CN"/>
          <w14:textFill>
            <w14:solidFill>
              <w14:schemeClr w14:val="accent1"/>
            </w14:solidFill>
          </w14:textFill>
        </w:rPr>
        <w:t>目录——</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整合包的特色玩法总结性介绍</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整合包自定义项目的说明</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存档编辑器的启用方式</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现实主义设定程序的启用方式</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现实主义MOD-弹道大修说明</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现实主义MOD-治疗系统大修说明</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现实主义MOD-污染区说明</w:t>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整合包内除核心MOD以外，其他MOD和用法的简述</w:t>
      </w:r>
    </w:p>
    <w:p>
      <w:pPr>
        <w:rPr>
          <w:rFonts w:hint="default"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t>整合包现有BUG及解决、绕过方式</w:t>
      </w: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pStyle w:val="4"/>
        <w:bidi w:val="0"/>
        <w:rPr>
          <w:rFonts w:hint="eastAsia" w:ascii="方正小标宋简体" w:hAnsi="方正小标宋简体" w:eastAsia="方正小标宋简体" w:cs="方正小标宋简体"/>
          <w:b/>
          <w:bCs w:val="0"/>
          <w:color w:val="4874CB" w:themeColor="accent1"/>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lang w:val="en-US" w:eastAsia="zh-CN"/>
          <w14:textFill>
            <w14:solidFill>
              <w14:schemeClr w14:val="accent1"/>
            </w14:solidFill>
          </w14:textFill>
        </w:rPr>
        <w:t>整合包的特色玩法总结性介绍</w:t>
      </w:r>
    </w:p>
    <w:p>
      <w:pPr>
        <w:numPr>
          <w:ilvl w:val="0"/>
          <w:numId w:val="0"/>
        </w:numPr>
        <w:jc w:val="left"/>
        <w:outlineLvl w:val="0"/>
        <w:rPr>
          <w:rFonts w:hint="eastAsia" w:ascii="微软雅黑" w:hAnsi="微软雅黑" w:eastAsia="微软雅黑" w:cs="微软雅黑"/>
          <w:b/>
          <w:bCs w:val="0"/>
          <w:color w:val="2E54A1"/>
          <w:sz w:val="24"/>
          <w:szCs w:val="24"/>
          <w:lang w:val="en-US" w:eastAsia="zh-CN"/>
        </w:rPr>
      </w:pPr>
    </w:p>
    <w:p>
      <w:pPr>
        <w:numPr>
          <w:ilvl w:val="0"/>
          <w:numId w:val="1"/>
        </w:numPr>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《诺文斯克潜行者》整合包1.2.x版更倾向于单机化、RPG化和潜行者化。与离线/在线版塔科夫是完全不同的游戏体验。</w:t>
      </w:r>
    </w:p>
    <w:p>
      <w:pPr>
        <w:numPr>
          <w:ilvl w:val="0"/>
          <w:numId w:val="1"/>
        </w:numPr>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现在整合包的核心MOD有五个：、Softcore（软核）、Realism（现实主义）、Path to Tarkov（PTT-通往塔科夫的路）ImmersiveDaylightCycle（沉浸式日夜循环）、customraidtimes（自定义战局时间）。</w:t>
      </w:r>
    </w:p>
    <w:p>
      <w:pPr>
        <w:widowControl w:val="0"/>
        <w:numPr>
          <w:ilvl w:val="0"/>
          <w:numId w:val="0"/>
        </w:numPr>
        <w:ind w:leftChars="0"/>
        <w:jc w:val="both"/>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前两个核心MOD我已经出过说明视频：</w:t>
      </w:r>
    </w:p>
    <w:p>
      <w:pPr>
        <w:widowControl w:val="0"/>
        <w:numPr>
          <w:ilvl w:val="0"/>
          <w:numId w:val="0"/>
        </w:numPr>
        <w:jc w:val="both"/>
        <w:rPr>
          <w:rFonts w:hint="default" w:ascii="微软雅黑" w:hAnsi="微软雅黑" w:eastAsia="微软雅黑" w:cs="微软雅黑"/>
          <w:b/>
          <w:bCs w:val="0"/>
          <w:color w:val="auto"/>
          <w:sz w:val="22"/>
          <w:szCs w:val="22"/>
          <w:lang w:val="en-US" w:eastAsia="zh-CN"/>
        </w:rPr>
      </w:pPr>
      <w:r>
        <w:rPr>
          <w:rFonts w:hint="eastAsia" w:ascii="微软雅黑" w:hAnsi="微软雅黑" w:eastAsia="微软雅黑" w:cs="微软雅黑"/>
          <w:b/>
          <w:bCs w:val="0"/>
          <w:color w:val="auto"/>
          <w:sz w:val="22"/>
          <w:szCs w:val="22"/>
          <w:lang w:val="en-US" w:eastAsia="zh-CN"/>
        </w:rPr>
        <w:t>Path to Tarkov：待更新</w:t>
      </w:r>
    </w:p>
    <w:p>
      <w:pPr>
        <w:widowControl w:val="0"/>
        <w:numPr>
          <w:ilvl w:val="0"/>
          <w:numId w:val="0"/>
        </w:numPr>
        <w:jc w:val="both"/>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译作通往塔科夫的路，提供了类潜行者地图的伪无缝地图风格。整合包的整个地图自定义设计就是由它实现的。所以它也是本整合包的最重要的MOD。</w:t>
      </w:r>
    </w:p>
    <w:p>
      <w:pPr>
        <w:widowControl w:val="0"/>
        <w:numPr>
          <w:ilvl w:val="0"/>
          <w:numId w:val="0"/>
        </w:numPr>
        <w:jc w:val="both"/>
        <w:rPr>
          <w:rFonts w:hint="eastAsia" w:ascii="微软雅黑" w:hAnsi="微软雅黑" w:eastAsia="微软雅黑" w:cs="微软雅黑"/>
          <w:b w:val="0"/>
          <w:bCs/>
          <w:color w:val="auto"/>
          <w:sz w:val="22"/>
          <w:szCs w:val="22"/>
          <w:u w:val="none"/>
          <w:lang w:val="en-US" w:eastAsia="zh-CN"/>
        </w:rPr>
      </w:pPr>
      <w:r>
        <w:rPr>
          <w:rFonts w:hint="eastAsia" w:ascii="微软雅黑" w:hAnsi="微软雅黑" w:eastAsia="微软雅黑" w:cs="微软雅黑"/>
          <w:b/>
          <w:bCs w:val="0"/>
          <w:color w:val="auto"/>
          <w:sz w:val="22"/>
          <w:szCs w:val="22"/>
          <w:lang w:val="en-US" w:eastAsia="zh-CN"/>
        </w:rPr>
        <w:t>Softcore说明：</w:t>
      </w:r>
      <w:r>
        <w:rPr>
          <w:rFonts w:hint="eastAsia" w:ascii="微软雅黑" w:hAnsi="微软雅黑" w:eastAsia="微软雅黑" w:cs="微软雅黑"/>
          <w:b w:val="0"/>
          <w:bCs/>
          <w:color w:val="auto"/>
          <w:sz w:val="22"/>
          <w:szCs w:val="22"/>
          <w:u w:val="none"/>
          <w:lang w:val="en-US" w:eastAsia="zh-CN"/>
        </w:rPr>
        <w:fldChar w:fldCharType="begin"/>
      </w:r>
      <w:r>
        <w:rPr>
          <w:rFonts w:hint="eastAsia" w:ascii="微软雅黑" w:hAnsi="微软雅黑" w:eastAsia="微软雅黑" w:cs="微软雅黑"/>
          <w:b w:val="0"/>
          <w:bCs/>
          <w:color w:val="auto"/>
          <w:sz w:val="22"/>
          <w:szCs w:val="22"/>
          <w:u w:val="none"/>
          <w:lang w:val="en-US" w:eastAsia="zh-CN"/>
        </w:rPr>
        <w:instrText xml:space="preserve"> HYPERLINK "https://www.bilibili.com/video/BV1W8411Q7h8/" </w:instrText>
      </w:r>
      <w:r>
        <w:rPr>
          <w:rFonts w:hint="eastAsia" w:ascii="微软雅黑" w:hAnsi="微软雅黑" w:eastAsia="微软雅黑" w:cs="微软雅黑"/>
          <w:b w:val="0"/>
          <w:bCs/>
          <w:color w:val="auto"/>
          <w:sz w:val="22"/>
          <w:szCs w:val="22"/>
          <w:u w:val="none"/>
          <w:lang w:val="en-US" w:eastAsia="zh-CN"/>
        </w:rPr>
        <w:fldChar w:fldCharType="separate"/>
      </w:r>
      <w:r>
        <w:rPr>
          <w:rStyle w:val="10"/>
          <w:rFonts w:hint="eastAsia" w:ascii="微软雅黑" w:hAnsi="微软雅黑" w:eastAsia="微软雅黑" w:cs="微软雅黑"/>
          <w:b w:val="0"/>
          <w:bCs/>
          <w:sz w:val="22"/>
          <w:szCs w:val="22"/>
          <w:lang w:val="en-US" w:eastAsia="zh-CN"/>
        </w:rPr>
        <w:t>https://www.bilibili.com/video/BV1W8411Q7h8/</w:t>
      </w:r>
      <w:r>
        <w:rPr>
          <w:rFonts w:hint="eastAsia" w:ascii="微软雅黑" w:hAnsi="微软雅黑" w:eastAsia="微软雅黑" w:cs="微软雅黑"/>
          <w:b w:val="0"/>
          <w:bCs/>
          <w:color w:val="auto"/>
          <w:sz w:val="22"/>
          <w:szCs w:val="22"/>
          <w:u w:val="none"/>
          <w:lang w:val="en-US" w:eastAsia="zh-CN"/>
        </w:rPr>
        <w:fldChar w:fldCharType="end"/>
      </w:r>
    </w:p>
    <w:p>
      <w:pPr>
        <w:widowControl w:val="0"/>
        <w:numPr>
          <w:ilvl w:val="0"/>
          <w:numId w:val="0"/>
        </w:numPr>
        <w:jc w:val="both"/>
        <w:rPr>
          <w:rFonts w:hint="default" w:ascii="微软雅黑" w:hAnsi="微软雅黑" w:eastAsia="微软雅黑" w:cs="微软雅黑"/>
          <w:b w:val="0"/>
          <w:bCs/>
          <w:color w:val="auto"/>
          <w:sz w:val="22"/>
          <w:szCs w:val="22"/>
          <w:u w:val="none"/>
          <w:lang w:val="en-US" w:eastAsia="zh-CN"/>
        </w:rPr>
      </w:pPr>
      <w:r>
        <w:rPr>
          <w:rFonts w:hint="eastAsia" w:ascii="微软雅黑" w:hAnsi="微软雅黑" w:eastAsia="微软雅黑" w:cs="微软雅黑"/>
          <w:b w:val="0"/>
          <w:bCs/>
          <w:color w:val="auto"/>
          <w:sz w:val="22"/>
          <w:szCs w:val="22"/>
          <w:u w:val="none"/>
          <w:lang w:val="en-US" w:eastAsia="zh-CN"/>
        </w:rPr>
        <w:t>译作软核，它提供了对游戏经济系统的RPG化修改，去除了大部分NJT为了线上运营设计的限制，并实现了更多适合单机游玩的机制。</w:t>
      </w:r>
    </w:p>
    <w:p>
      <w:pPr>
        <w:widowControl w:val="0"/>
        <w:numPr>
          <w:ilvl w:val="0"/>
          <w:numId w:val="0"/>
        </w:numPr>
        <w:jc w:val="both"/>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bCs w:val="0"/>
          <w:color w:val="auto"/>
          <w:sz w:val="22"/>
          <w:szCs w:val="22"/>
          <w:lang w:val="en-US" w:eastAsia="zh-CN"/>
        </w:rPr>
        <w:t>Realism说明：</w:t>
      </w:r>
      <w:r>
        <w:rPr>
          <w:rFonts w:hint="eastAsia" w:ascii="微软雅黑" w:hAnsi="微软雅黑" w:eastAsia="微软雅黑" w:cs="微软雅黑"/>
          <w:b w:val="0"/>
          <w:bCs/>
          <w:color w:val="auto"/>
          <w:sz w:val="22"/>
          <w:szCs w:val="22"/>
          <w:lang w:val="en-US" w:eastAsia="zh-CN"/>
        </w:rPr>
        <w:fldChar w:fldCharType="begin"/>
      </w:r>
      <w:r>
        <w:rPr>
          <w:rFonts w:hint="eastAsia" w:ascii="微软雅黑" w:hAnsi="微软雅黑" w:eastAsia="微软雅黑" w:cs="微软雅黑"/>
          <w:b w:val="0"/>
          <w:bCs/>
          <w:color w:val="auto"/>
          <w:sz w:val="22"/>
          <w:szCs w:val="22"/>
          <w:lang w:val="en-US" w:eastAsia="zh-CN"/>
        </w:rPr>
        <w:instrText xml:space="preserve"> HYPERLINK "https://www.bilibili.com/video/BV1de411v7bi/" </w:instrText>
      </w:r>
      <w:r>
        <w:rPr>
          <w:rFonts w:hint="eastAsia" w:ascii="微软雅黑" w:hAnsi="微软雅黑" w:eastAsia="微软雅黑" w:cs="微软雅黑"/>
          <w:b w:val="0"/>
          <w:bCs/>
          <w:color w:val="auto"/>
          <w:sz w:val="22"/>
          <w:szCs w:val="22"/>
          <w:lang w:val="en-US" w:eastAsia="zh-CN"/>
        </w:rPr>
        <w:fldChar w:fldCharType="separate"/>
      </w:r>
      <w:r>
        <w:rPr>
          <w:rStyle w:val="10"/>
          <w:rFonts w:hint="eastAsia" w:ascii="微软雅黑" w:hAnsi="微软雅黑" w:eastAsia="微软雅黑" w:cs="微软雅黑"/>
          <w:b w:val="0"/>
          <w:bCs/>
          <w:sz w:val="22"/>
          <w:szCs w:val="22"/>
          <w:lang w:val="en-US" w:eastAsia="zh-CN"/>
        </w:rPr>
        <w:t>https://www.bilibili.com/video/BV1de411v7bi/</w:t>
      </w:r>
      <w:r>
        <w:rPr>
          <w:rFonts w:hint="eastAsia" w:ascii="微软雅黑" w:hAnsi="微软雅黑" w:eastAsia="微软雅黑" w:cs="微软雅黑"/>
          <w:b w:val="0"/>
          <w:bCs/>
          <w:color w:val="auto"/>
          <w:sz w:val="22"/>
          <w:szCs w:val="22"/>
          <w:lang w:val="en-US" w:eastAsia="zh-CN"/>
        </w:rPr>
        <w:fldChar w:fldCharType="end"/>
      </w:r>
    </w:p>
    <w:p>
      <w:pPr>
        <w:widowControl w:val="0"/>
        <w:numPr>
          <w:ilvl w:val="0"/>
          <w:numId w:val="0"/>
        </w:numPr>
        <w:jc w:val="both"/>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fldChar w:fldCharType="begin"/>
      </w:r>
      <w:r>
        <w:rPr>
          <w:rFonts w:hint="eastAsia" w:ascii="微软雅黑" w:hAnsi="微软雅黑" w:eastAsia="微软雅黑" w:cs="微软雅黑"/>
          <w:b w:val="0"/>
          <w:bCs/>
          <w:color w:val="auto"/>
          <w:sz w:val="22"/>
          <w:szCs w:val="22"/>
          <w:lang w:val="en-US" w:eastAsia="zh-CN"/>
        </w:rPr>
        <w:instrText xml:space="preserve"> HYPERLINK "https://www.bilibili.com/video/BV17x421U7Af/" </w:instrText>
      </w:r>
      <w:r>
        <w:rPr>
          <w:rFonts w:hint="eastAsia" w:ascii="微软雅黑" w:hAnsi="微软雅黑" w:eastAsia="微软雅黑" w:cs="微软雅黑"/>
          <w:b w:val="0"/>
          <w:bCs/>
          <w:color w:val="auto"/>
          <w:sz w:val="22"/>
          <w:szCs w:val="22"/>
          <w:lang w:val="en-US" w:eastAsia="zh-CN"/>
        </w:rPr>
        <w:fldChar w:fldCharType="separate"/>
      </w:r>
      <w:r>
        <w:rPr>
          <w:rStyle w:val="10"/>
          <w:rFonts w:hint="eastAsia" w:ascii="微软雅黑" w:hAnsi="微软雅黑" w:eastAsia="微软雅黑" w:cs="微软雅黑"/>
          <w:b w:val="0"/>
          <w:bCs/>
          <w:sz w:val="22"/>
          <w:szCs w:val="22"/>
          <w:lang w:val="en-US" w:eastAsia="zh-CN"/>
        </w:rPr>
        <w:t>https://www.bilibili.com/video/BV17x421U7Af/</w:t>
      </w:r>
      <w:r>
        <w:rPr>
          <w:rFonts w:hint="eastAsia" w:ascii="微软雅黑" w:hAnsi="微软雅黑" w:eastAsia="微软雅黑" w:cs="微软雅黑"/>
          <w:b w:val="0"/>
          <w:bCs/>
          <w:color w:val="auto"/>
          <w:sz w:val="22"/>
          <w:szCs w:val="22"/>
          <w:lang w:val="en-US" w:eastAsia="zh-CN"/>
        </w:rPr>
        <w:fldChar w:fldCharType="end"/>
      </w:r>
    </w:p>
    <w:p>
      <w:pPr>
        <w:widowControl w:val="0"/>
        <w:numPr>
          <w:ilvl w:val="0"/>
          <w:numId w:val="0"/>
        </w:numPr>
        <w:jc w:val="both"/>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译作现实主义，对整个塔科夫战斗系统进行了大修。让塔科夫的游玩体验更加偏真实。</w:t>
      </w:r>
    </w:p>
    <w:p>
      <w:pPr>
        <w:widowControl w:val="0"/>
        <w:numPr>
          <w:ilvl w:val="0"/>
          <w:numId w:val="0"/>
        </w:numPr>
        <w:jc w:val="both"/>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治疗系统补充说明：生存难度、浪人模式时治疗系统大修打开，战局内会无法使用药包加血，药包只能止血和自动恢复少许血量，想要在战局内回满血量，请自备各类针剂和我修改过的部分吃喝（如热棒、士力架、巧克力板、酒类等）。</w:t>
      </w:r>
    </w:p>
    <w:p>
      <w:pPr>
        <w:widowControl w:val="0"/>
        <w:numPr>
          <w:ilvl w:val="0"/>
          <w:numId w:val="0"/>
        </w:numPr>
        <w:jc w:val="both"/>
        <w:rPr>
          <w:rFonts w:hint="eastAsia" w:ascii="微软雅黑" w:hAnsi="微软雅黑" w:eastAsia="微软雅黑" w:cs="微软雅黑"/>
          <w:b/>
          <w:bCs w:val="0"/>
          <w:color w:val="auto"/>
          <w:sz w:val="22"/>
          <w:szCs w:val="22"/>
          <w:lang w:val="en-US" w:eastAsia="zh-CN"/>
        </w:rPr>
      </w:pPr>
      <w:r>
        <w:rPr>
          <w:rFonts w:hint="eastAsia" w:ascii="微软雅黑" w:hAnsi="微软雅黑" w:eastAsia="微软雅黑" w:cs="微软雅黑"/>
          <w:b/>
          <w:bCs w:val="0"/>
          <w:color w:val="auto"/>
          <w:sz w:val="22"/>
          <w:szCs w:val="22"/>
          <w:lang w:val="en-US" w:eastAsia="zh-CN"/>
        </w:rPr>
        <w:t>ImmersiveDaylightCycle说明：</w:t>
      </w:r>
      <w:r>
        <w:rPr>
          <w:rFonts w:hint="eastAsia" w:ascii="微软雅黑" w:hAnsi="微软雅黑" w:eastAsia="微软雅黑" w:cs="微软雅黑"/>
          <w:b/>
          <w:bCs w:val="0"/>
          <w:color w:val="auto"/>
          <w:sz w:val="22"/>
          <w:szCs w:val="22"/>
          <w:lang w:val="en-US" w:eastAsia="zh-CN"/>
        </w:rPr>
        <w:t>待更新</w:t>
      </w:r>
    </w:p>
    <w:p>
      <w:pPr>
        <w:widowControl w:val="0"/>
        <w:numPr>
          <w:ilvl w:val="0"/>
          <w:numId w:val="0"/>
        </w:numPr>
        <w:jc w:val="both"/>
        <w:rPr>
          <w:rFonts w:hint="eastAsia" w:ascii="微软雅黑" w:hAnsi="微软雅黑" w:eastAsia="微软雅黑" w:cs="微软雅黑"/>
          <w:b/>
          <w:bCs w:val="0"/>
          <w:color w:val="auto"/>
          <w:sz w:val="22"/>
          <w:szCs w:val="22"/>
          <w:lang w:val="en-US" w:eastAsia="zh-CN"/>
        </w:rPr>
      </w:pPr>
    </w:p>
    <w:p>
      <w:pPr>
        <w:widowControl w:val="0"/>
        <w:numPr>
          <w:numId w:val="0"/>
        </w:numPr>
        <w:jc w:val="both"/>
        <w:rPr>
          <w:rFonts w:hint="eastAsia" w:ascii="微软雅黑" w:hAnsi="微软雅黑" w:eastAsia="微软雅黑" w:cs="微软雅黑"/>
          <w:b/>
          <w:bCs w:val="0"/>
          <w:color w:val="auto"/>
          <w:sz w:val="22"/>
          <w:szCs w:val="22"/>
          <w:lang w:val="en-US" w:eastAsia="zh-CN"/>
        </w:rPr>
      </w:pPr>
      <w:r>
        <w:rPr>
          <w:rFonts w:hint="default" w:ascii="微软雅黑" w:hAnsi="微软雅黑" w:eastAsia="微软雅黑" w:cs="微软雅黑"/>
          <w:b/>
          <w:bCs w:val="0"/>
          <w:color w:val="auto"/>
          <w:sz w:val="22"/>
          <w:szCs w:val="22"/>
          <w:lang w:val="en-US" w:eastAsia="zh-CN"/>
        </w:rPr>
        <w:t>自定义战局时长-refringe-customraidtimes</w:t>
      </w:r>
      <w:r>
        <w:rPr>
          <w:rFonts w:hint="eastAsia" w:ascii="微软雅黑" w:hAnsi="微软雅黑" w:eastAsia="微软雅黑" w:cs="微软雅黑"/>
          <w:b/>
          <w:bCs w:val="0"/>
          <w:color w:val="auto"/>
          <w:sz w:val="22"/>
          <w:szCs w:val="22"/>
          <w:lang w:val="en-US" w:eastAsia="zh-CN"/>
        </w:rPr>
        <w:t>：</w:t>
      </w:r>
    </w:p>
    <w:p>
      <w:pPr>
        <w:widowControl w:val="0"/>
        <w:numPr>
          <w:numId w:val="0"/>
        </w:numPr>
        <w:jc w:val="both"/>
        <w:rPr>
          <w:rFonts w:hint="default"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战局时长3小时，时间流逝与原版相同。</w:t>
      </w:r>
    </w:p>
    <w:p>
      <w:pPr>
        <w:numPr>
          <w:ilvl w:val="0"/>
          <w:numId w:val="1"/>
        </w:numPr>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整合包拥有专属任务《诺文斯克之影》系列，目前更新到序章。</w:t>
      </w:r>
    </w:p>
    <w:p>
      <w:pPr>
        <w:numPr>
          <w:ilvl w:val="0"/>
          <w:numId w:val="1"/>
        </w:numPr>
        <w:jc w:val="left"/>
        <w:outlineLvl w:val="0"/>
        <w:rPr>
          <w:rFonts w:hint="eastAsia" w:ascii="微软雅黑" w:hAnsi="微软雅黑" w:eastAsia="微软雅黑" w:cs="微软雅黑"/>
          <w:b/>
          <w:bCs w:val="0"/>
          <w:color w:val="FF0000"/>
          <w:sz w:val="22"/>
          <w:szCs w:val="22"/>
          <w:lang w:val="en-US" w:eastAsia="zh-CN"/>
        </w:rPr>
      </w:pPr>
      <w:r>
        <w:rPr>
          <w:rFonts w:hint="eastAsia" w:ascii="微软雅黑" w:hAnsi="微软雅黑" w:eastAsia="微软雅黑" w:cs="微软雅黑"/>
          <w:b w:val="0"/>
          <w:bCs/>
          <w:color w:val="auto"/>
          <w:sz w:val="22"/>
          <w:szCs w:val="22"/>
          <w:lang w:val="en-US" w:eastAsia="zh-CN"/>
        </w:rPr>
        <w:t>有五种不同的难度选择，容易到困难会相对生存难度更接近原版塔科夫的体验，而生存难度才是整合包的完全体。</w:t>
      </w:r>
      <w:r>
        <w:rPr>
          <w:rFonts w:hint="eastAsia" w:ascii="微软雅黑" w:hAnsi="微软雅黑" w:eastAsia="微软雅黑" w:cs="微软雅黑"/>
          <w:b/>
          <w:bCs w:val="0"/>
          <w:color w:val="FF0000"/>
          <w:sz w:val="22"/>
          <w:szCs w:val="22"/>
          <w:lang w:val="en-US" w:eastAsia="zh-CN"/>
        </w:rPr>
        <w:t>浪人模式属于自虐难度，选择游玩前请明白自己在做什么。</w:t>
      </w:r>
    </w:p>
    <w:p>
      <w:pPr>
        <w:numPr>
          <w:ilvl w:val="0"/>
          <w:numId w:val="1"/>
        </w:numPr>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前三个难度切换到生存难度/浪人模式，请开新档。</w:t>
      </w:r>
    </w:p>
    <w:p>
      <w:pPr>
        <w:widowControl w:val="0"/>
        <w:numPr>
          <w:ilvl w:val="0"/>
          <w:numId w:val="0"/>
        </w:numPr>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难度区别明细如下：</w:t>
      </w:r>
    </w:p>
    <w:p>
      <w:pPr>
        <w:widowControl w:val="0"/>
        <w:numPr>
          <w:ilvl w:val="0"/>
          <w:numId w:val="0"/>
        </w:numPr>
        <w:jc w:val="left"/>
        <w:outlineLvl w:val="0"/>
        <w:rPr>
          <w:rFonts w:hint="eastAsia" w:ascii="微软雅黑" w:hAnsi="微软雅黑" w:eastAsia="微软雅黑" w:cs="微软雅黑"/>
          <w:b w:val="0"/>
          <w:bCs/>
          <w:color w:val="auto"/>
          <w:sz w:val="24"/>
          <w:szCs w:val="24"/>
          <w:lang w:val="en-US" w:eastAsia="zh-CN"/>
        </w:rPr>
      </w:pPr>
      <w:r>
        <w:rPr>
          <w:rFonts w:hint="eastAsia" w:ascii="微软雅黑" w:hAnsi="微软雅黑" w:eastAsia="微软雅黑" w:cs="微软雅黑"/>
          <w:b w:val="0"/>
          <w:bCs/>
          <w:color w:val="auto"/>
          <w:sz w:val="24"/>
          <w:szCs w:val="24"/>
          <w:lang w:val="en-US" w:eastAsia="zh-CN"/>
        </w:rPr>
        <w:drawing>
          <wp:inline distT="0" distB="0" distL="114300" distR="114300">
            <wp:extent cx="6233160" cy="6895465"/>
            <wp:effectExtent l="0" t="0" r="7620" b="5715"/>
            <wp:docPr id="12" name="图片 12" descr="诺文斯克潜行者「Norvinsk Stalker」1.1.8版难度分级明细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诺文斯克潜行者「Norvinsk Stalker」1.1.8版难度分级明细表"/>
                    <pic:cNvPicPr>
                      <a:picLocks noChangeAspect="1"/>
                    </pic:cNvPicPr>
                  </pic:nvPicPr>
                  <pic:blipFill>
                    <a:blip r:embed="rId8"/>
                    <a:stretch>
                      <a:fillRect/>
                    </a:stretch>
                  </pic:blipFill>
                  <pic:spPr>
                    <a:xfrm>
                      <a:off x="0" y="0"/>
                      <a:ext cx="6233160" cy="6895465"/>
                    </a:xfrm>
                    <a:prstGeom prst="rect">
                      <a:avLst/>
                    </a:prstGeom>
                  </pic:spPr>
                </pic:pic>
              </a:graphicData>
            </a:graphic>
          </wp:inline>
        </w:drawing>
      </w:r>
    </w:p>
    <w:p>
      <w:pPr>
        <w:widowControl w:val="0"/>
        <w:numPr>
          <w:ilvl w:val="0"/>
          <w:numId w:val="0"/>
        </w:numPr>
        <w:jc w:val="left"/>
        <w:outlineLvl w:val="0"/>
        <w:rPr>
          <w:rFonts w:hint="eastAsia" w:ascii="微软雅黑" w:hAnsi="微软雅黑" w:eastAsia="微软雅黑" w:cs="微软雅黑"/>
          <w:b w:val="0"/>
          <w:bCs/>
          <w:color w:val="auto"/>
          <w:sz w:val="22"/>
          <w:szCs w:val="22"/>
          <w:lang w:val="en-US" w:eastAsia="zh-CN"/>
        </w:rPr>
      </w:pPr>
    </w:p>
    <w:p>
      <w:pPr>
        <w:widowControl w:val="0"/>
        <w:numPr>
          <w:ilvl w:val="0"/>
          <w:numId w:val="1"/>
        </w:numPr>
        <w:ind w:left="0" w:leftChars="0" w:firstLine="0" w:firstLineChars="0"/>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各难度的地图设置请查阅网盘内的《线路指引图》。</w:t>
      </w:r>
    </w:p>
    <w:p>
      <w:pPr>
        <w:widowControl w:val="0"/>
        <w:numPr>
          <w:ilvl w:val="0"/>
          <w:numId w:val="1"/>
        </w:numPr>
        <w:ind w:left="0" w:leftChars="0" w:firstLine="0" w:firstLineChars="0"/>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客户端MOD的使用请先看视频：</w:t>
      </w:r>
      <w:r>
        <w:rPr>
          <w:rFonts w:hint="eastAsia" w:ascii="微软雅黑" w:hAnsi="微软雅黑" w:eastAsia="微软雅黑" w:cs="微软雅黑"/>
          <w:b w:val="0"/>
          <w:bCs/>
          <w:color w:val="auto"/>
          <w:sz w:val="22"/>
          <w:szCs w:val="22"/>
          <w:lang w:val="en-US" w:eastAsia="zh-CN"/>
        </w:rPr>
        <w:fldChar w:fldCharType="begin"/>
      </w:r>
      <w:r>
        <w:rPr>
          <w:rFonts w:hint="eastAsia" w:ascii="微软雅黑" w:hAnsi="微软雅黑" w:eastAsia="微软雅黑" w:cs="微软雅黑"/>
          <w:b w:val="0"/>
          <w:bCs/>
          <w:color w:val="auto"/>
          <w:sz w:val="22"/>
          <w:szCs w:val="22"/>
          <w:lang w:val="en-US" w:eastAsia="zh-CN"/>
        </w:rPr>
        <w:instrText xml:space="preserve"> HYPERLINK "https://www.bilibili.com/video/BV1Sw411p74W/" </w:instrText>
      </w:r>
      <w:r>
        <w:rPr>
          <w:rFonts w:hint="eastAsia" w:ascii="微软雅黑" w:hAnsi="微软雅黑" w:eastAsia="微软雅黑" w:cs="微软雅黑"/>
          <w:b w:val="0"/>
          <w:bCs/>
          <w:color w:val="auto"/>
          <w:sz w:val="22"/>
          <w:szCs w:val="22"/>
          <w:lang w:val="en-US" w:eastAsia="zh-CN"/>
        </w:rPr>
        <w:fldChar w:fldCharType="separate"/>
      </w:r>
      <w:r>
        <w:rPr>
          <w:rStyle w:val="10"/>
          <w:rFonts w:hint="eastAsia" w:ascii="微软雅黑" w:hAnsi="微软雅黑" w:eastAsia="微软雅黑" w:cs="微软雅黑"/>
          <w:b w:val="0"/>
          <w:bCs/>
          <w:sz w:val="22"/>
          <w:szCs w:val="22"/>
          <w:lang w:val="en-US" w:eastAsia="zh-CN"/>
        </w:rPr>
        <w:t>https://www.bilibili.com/video/BV1Sw411p74W/</w:t>
      </w:r>
      <w:r>
        <w:rPr>
          <w:rFonts w:hint="eastAsia" w:ascii="微软雅黑" w:hAnsi="微软雅黑" w:eastAsia="微软雅黑" w:cs="微软雅黑"/>
          <w:b w:val="0"/>
          <w:bCs/>
          <w:color w:val="auto"/>
          <w:sz w:val="22"/>
          <w:szCs w:val="22"/>
          <w:lang w:val="en-US" w:eastAsia="zh-CN"/>
        </w:rPr>
        <w:fldChar w:fldCharType="end"/>
      </w:r>
    </w:p>
    <w:p>
      <w:pPr>
        <w:widowControl w:val="0"/>
        <w:numPr>
          <w:ilvl w:val="0"/>
          <w:numId w:val="0"/>
        </w:numPr>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这个视频比较旧，有些mod有差异，但大致用法相同。一些主要的mod我会在后文细讲。</w:t>
      </w:r>
    </w:p>
    <w:p>
      <w:pPr>
        <w:widowControl w:val="0"/>
        <w:numPr>
          <w:ilvl w:val="0"/>
          <w:numId w:val="0"/>
        </w:numPr>
        <w:jc w:val="left"/>
        <w:outlineLvl w:val="0"/>
        <w:rPr>
          <w:rFonts w:hint="eastAsia" w:ascii="微软雅黑" w:hAnsi="微软雅黑" w:eastAsia="微软雅黑" w:cs="微软雅黑"/>
          <w:b w:val="0"/>
          <w:bCs/>
          <w:color w:val="auto"/>
          <w:sz w:val="22"/>
          <w:szCs w:val="22"/>
          <w:lang w:val="en-US" w:eastAsia="zh-CN"/>
        </w:rPr>
      </w:pPr>
    </w:p>
    <w:p>
      <w:pP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整合包自定义项目的说明</w:t>
      </w:r>
    </w:p>
    <w:p>
      <w:pPr>
        <w:widowControl w:val="0"/>
        <w:numPr>
          <w:ilvl w:val="0"/>
          <w:numId w:val="0"/>
        </w:numPr>
        <w:jc w:val="left"/>
        <w:outlineLvl w:val="0"/>
        <w:rPr>
          <w:rFonts w:hint="default" w:ascii="微软雅黑" w:hAnsi="微软雅黑" w:eastAsia="微软雅黑" w:cs="微软雅黑"/>
          <w:b w:val="0"/>
          <w:bCs/>
          <w:color w:val="auto"/>
          <w:sz w:val="22"/>
          <w:szCs w:val="22"/>
          <w:lang w:val="en-US" w:eastAsia="zh-CN"/>
        </w:rPr>
      </w:pPr>
    </w:p>
    <w:p>
      <w:pPr>
        <w:widowControl w:val="0"/>
        <w:numPr>
          <w:ilvl w:val="0"/>
          <w:numId w:val="0"/>
        </w:numPr>
        <w:jc w:val="left"/>
        <w:outlineLvl w:val="0"/>
        <w:rPr>
          <w:rFonts w:hint="eastAsia" w:ascii="微软雅黑" w:hAnsi="微软雅黑" w:eastAsia="微软雅黑" w:cs="微软雅黑"/>
          <w:b w:val="0"/>
          <w:bCs/>
          <w:color w:val="auto"/>
          <w:sz w:val="22"/>
          <w:szCs w:val="22"/>
          <w:lang w:val="en-US" w:eastAsia="zh-CN"/>
        </w:rPr>
      </w:pPr>
      <w:r>
        <w:rPr>
          <w:rFonts w:hint="eastAsia" w:ascii="微软雅黑" w:hAnsi="微软雅黑" w:eastAsia="微软雅黑" w:cs="微软雅黑"/>
          <w:b w:val="0"/>
          <w:bCs/>
          <w:color w:val="auto"/>
          <w:sz w:val="22"/>
          <w:szCs w:val="22"/>
          <w:lang w:val="en-US" w:eastAsia="zh-CN"/>
        </w:rPr>
        <w:t>整合包的其他自定义项：</w:t>
      </w:r>
    </w:p>
    <w:p>
      <w:pPr>
        <w:widowControl w:val="0"/>
        <w:numPr>
          <w:ilvl w:val="0"/>
          <w:numId w:val="0"/>
        </w:numPr>
        <w:jc w:val="left"/>
        <w:outlineLvl w:val="0"/>
        <w:rPr>
          <w:rFonts w:hint="eastAsia" w:ascii="微软雅黑" w:hAnsi="微软雅黑" w:eastAsia="微软雅黑" w:cs="微软雅黑"/>
        </w:rPr>
      </w:pPr>
      <w:r>
        <w:drawing>
          <wp:inline distT="0" distB="0" distL="114300" distR="114300">
            <wp:extent cx="6644005" cy="1529080"/>
            <wp:effectExtent l="0" t="0" r="9525"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9"/>
                    <a:stretch>
                      <a:fillRect/>
                    </a:stretch>
                  </pic:blipFill>
                  <pic:spPr>
                    <a:xfrm>
                      <a:off x="0" y="0"/>
                      <a:ext cx="6644005" cy="1529080"/>
                    </a:xfrm>
                    <a:prstGeom prst="rect">
                      <a:avLst/>
                    </a:prstGeom>
                    <a:noFill/>
                    <a:ln>
                      <a:noFill/>
                    </a:ln>
                  </pic:spPr>
                </pic:pic>
              </a:graphicData>
            </a:graphic>
          </wp:inline>
        </w:drawing>
      </w:r>
    </w:p>
    <w:p>
      <w:pPr>
        <w:widowControl w:val="0"/>
        <w:numPr>
          <w:ilvl w:val="0"/>
          <w:numId w:val="0"/>
        </w:numPr>
        <w:jc w:val="left"/>
        <w:outlineLvl w:val="0"/>
        <w:rPr>
          <w:rFonts w:hint="eastAsia" w:ascii="微软雅黑" w:hAnsi="微软雅黑" w:eastAsia="微软雅黑" w:cs="微软雅黑"/>
          <w:lang w:val="en-US" w:eastAsia="zh-CN"/>
        </w:rPr>
      </w:pPr>
    </w:p>
    <w:p>
      <w:pP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存档编辑器的使用</w:t>
      </w:r>
    </w:p>
    <w:p>
      <w:pPr>
        <w:widowControl w:val="0"/>
        <w:numPr>
          <w:ilvl w:val="0"/>
          <w:numId w:val="0"/>
        </w:numPr>
        <w:ind w:leftChars="0"/>
        <w:jc w:val="left"/>
        <w:outlineLvl w:val="0"/>
        <w:rPr>
          <w:rFonts w:hint="eastAsia" w:ascii="微软雅黑" w:hAnsi="微软雅黑" w:eastAsia="微软雅黑" w:cs="微软雅黑"/>
          <w:lang w:val="en-US" w:eastAsia="zh-CN"/>
        </w:rPr>
      </w:pPr>
    </w:p>
    <w:p>
      <w:pPr>
        <w:widowControl w:val="0"/>
        <w:numPr>
          <w:ilvl w:val="0"/>
          <w:numId w:val="0"/>
        </w:numPr>
        <w:ind w:leftChars="0"/>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整合包内设置程序的使用方式：</w:t>
      </w:r>
    </w:p>
    <w:p>
      <w:pPr>
        <w:widowControl w:val="0"/>
        <w:numPr>
          <w:ilvl w:val="0"/>
          <w:numId w:val="2"/>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1.1.5版更新中集成了存档编辑器的最新版2.6.8，想使用该版本，请按以下步骤设置：</w:t>
      </w:r>
    </w:p>
    <w:p>
      <w:pPr>
        <w:widowControl w:val="0"/>
        <w:numPr>
          <w:ilvl w:val="0"/>
          <w:numId w:val="0"/>
        </w:numPr>
        <w:jc w:val="left"/>
        <w:outlineLvl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489835" cy="1584960"/>
            <wp:effectExtent l="0" t="0" r="317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489835" cy="1584960"/>
                    </a:xfrm>
                    <a:prstGeom prst="rect">
                      <a:avLst/>
                    </a:prstGeom>
                    <a:noFill/>
                    <a:ln>
                      <a:noFill/>
                    </a:ln>
                  </pic:spPr>
                </pic:pic>
              </a:graphicData>
            </a:graphic>
          </wp:inline>
        </w:drawing>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在MO2里添加存档编辑器的启动方式——</w:t>
      </w:r>
    </w:p>
    <w:p>
      <w:pPr>
        <w:widowControl w:val="0"/>
        <w:numPr>
          <w:ilvl w:val="0"/>
          <w:numId w:val="0"/>
        </w:numPr>
        <w:jc w:val="left"/>
        <w:outlineLvl w:val="0"/>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2796540" cy="1800860"/>
            <wp:effectExtent l="0" t="0" r="10160" b="1524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1"/>
                    <a:stretch>
                      <a:fillRect/>
                    </a:stretch>
                  </pic:blipFill>
                  <pic:spPr>
                    <a:xfrm>
                      <a:off x="0" y="0"/>
                      <a:ext cx="2796540" cy="1800860"/>
                    </a:xfrm>
                    <a:prstGeom prst="rect">
                      <a:avLst/>
                    </a:prstGeom>
                    <a:noFill/>
                    <a:ln>
                      <a:noFill/>
                    </a:ln>
                  </pic:spPr>
                </pic:pic>
              </a:graphicData>
            </a:graphic>
          </wp:inline>
        </w:drawing>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点击MO2界面中这里的“编辑”：</w:t>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73675" cy="3515995"/>
            <wp:effectExtent l="0" t="0" r="9525" b="635"/>
            <wp:docPr id="2" name="图片 2" descr="9J27DH1W630JKQ]5B}EY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J27DH1W630JKQ]5B}EY5]G"/>
                    <pic:cNvPicPr>
                      <a:picLocks noChangeAspect="1"/>
                    </pic:cNvPicPr>
                  </pic:nvPicPr>
                  <pic:blipFill>
                    <a:blip r:embed="rId12"/>
                    <a:stretch>
                      <a:fillRect/>
                    </a:stretch>
                  </pic:blipFill>
                  <pic:spPr>
                    <a:xfrm>
                      <a:off x="0" y="0"/>
                      <a:ext cx="5273675" cy="3515995"/>
                    </a:xfrm>
                    <a:prstGeom prst="rect">
                      <a:avLst/>
                    </a:prstGeom>
                  </pic:spPr>
                </pic:pic>
              </a:graphicData>
            </a:graphic>
          </wp:inline>
        </w:drawing>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点击“从文件添加”，然后选择MO2文件夹：Norvinsk_Stalker_110\mods\存档编辑器v2.8.6-SPT-AKI Profile Editor\SPT-AKI Profile Editor\中的SPT-AKI Profile Editor.exe即可将它添加到MO2的“可执行程序”列表中。</w:t>
      </w:r>
    </w:p>
    <w:p>
      <w:pPr>
        <w:widowControl w:val="0"/>
        <w:numPr>
          <w:ilvl w:val="0"/>
          <w:numId w:val="0"/>
        </w:numPr>
        <w:jc w:val="left"/>
        <w:outlineLvl w:val="0"/>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在MO2中启动存档编辑器后，需要进入它的设置界面，将服务器目录改成本体所在路径，即可读取账号信息并编辑了。</w:t>
      </w:r>
    </w:p>
    <w:p>
      <w:pPr>
        <w:widowControl w:val="0"/>
        <w:numPr>
          <w:ilvl w:val="0"/>
          <w:numId w:val="0"/>
        </w:numPr>
        <w:jc w:val="left"/>
        <w:outlineLvl w:val="0"/>
        <w:rPr>
          <w:rFonts w:hint="default" w:ascii="微软雅黑" w:hAnsi="微软雅黑" w:eastAsia="微软雅黑" w:cs="微软雅黑"/>
          <w:lang w:val="en-US" w:eastAsia="zh-CN"/>
        </w:rPr>
      </w:pPr>
      <w:r>
        <w:drawing>
          <wp:inline distT="0" distB="0" distL="114300" distR="114300">
            <wp:extent cx="4390390" cy="2331720"/>
            <wp:effectExtent l="0" t="0" r="1270" b="1270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3"/>
                    <a:stretch>
                      <a:fillRect/>
                    </a:stretch>
                  </pic:blipFill>
                  <pic:spPr>
                    <a:xfrm>
                      <a:off x="0" y="0"/>
                      <a:ext cx="4390390" cy="2331720"/>
                    </a:xfrm>
                    <a:prstGeom prst="rect">
                      <a:avLst/>
                    </a:prstGeom>
                    <a:noFill/>
                    <a:ln>
                      <a:noFill/>
                    </a:ln>
                  </pic:spPr>
                </pic:pic>
              </a:graphicData>
            </a:graphic>
          </wp:inline>
        </w:drawing>
      </w:r>
    </w:p>
    <w:p>
      <w:pPr>
        <w:widowControl w:val="0"/>
        <w:numPr>
          <w:ilvl w:val="0"/>
          <w:numId w:val="0"/>
        </w:numPr>
        <w:jc w:val="left"/>
        <w:outlineLvl w:val="0"/>
        <w:rPr>
          <w:rFonts w:hint="eastAsia" w:ascii="微软雅黑" w:hAnsi="微软雅黑" w:eastAsia="微软雅黑" w:cs="微软雅黑"/>
          <w:b/>
          <w:bCs/>
          <w:color w:val="4874CB" w:themeColor="accent1"/>
          <w:lang w:val="en-US" w:eastAsia="zh-CN"/>
          <w14:textFill>
            <w14:solidFill>
              <w14:schemeClr w14:val="accent1"/>
            </w14:solidFill>
          </w14:textFill>
        </w:rPr>
      </w:pPr>
    </w:p>
    <w:p>
      <w:pPr>
        <w:widowControl w:val="0"/>
        <w:numPr>
          <w:ilvl w:val="0"/>
          <w:numId w:val="0"/>
        </w:numPr>
        <w:jc w:val="left"/>
        <w:outlineLvl w:val="0"/>
        <w:rPr>
          <w:rFonts w:hint="eastAsia" w:ascii="微软雅黑" w:hAnsi="微软雅黑" w:eastAsia="微软雅黑" w:cs="微软雅黑"/>
          <w:b/>
          <w:bCs/>
          <w:color w:val="4874CB" w:themeColor="accent1"/>
          <w:lang w:val="en-US" w:eastAsia="zh-CN"/>
          <w14:textFill>
            <w14:solidFill>
              <w14:schemeClr w14:val="accent1"/>
            </w14:solidFill>
          </w14:textFill>
        </w:rPr>
      </w:pPr>
    </w:p>
    <w:p>
      <w:pPr>
        <w:widowControl w:val="0"/>
        <w:numPr>
          <w:ilvl w:val="0"/>
          <w:numId w:val="0"/>
        </w:numPr>
        <w:jc w:val="left"/>
        <w:outlineLvl w:val="0"/>
        <w:rPr>
          <w:rFonts w:hint="eastAsia"/>
          <w:b/>
          <w:bCs/>
          <w:color w:val="4874CB" w:themeColor="accent1"/>
          <w:lang w:val="en-US" w:eastAsia="zh-CN"/>
          <w14:textFill>
            <w14:solidFill>
              <w14:schemeClr w14:val="accent1"/>
            </w14:solidFill>
          </w14:textFill>
        </w:rPr>
      </w:pPr>
    </w:p>
    <w:p>
      <w:pP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现实主义设定程序的启用方式</w:t>
      </w:r>
    </w:p>
    <w:p>
      <w:pPr>
        <w:widowControl w:val="0"/>
        <w:numPr>
          <w:ilvl w:val="0"/>
          <w:numId w:val="0"/>
        </w:numPr>
        <w:jc w:val="left"/>
        <w:outlineLvl w:val="0"/>
        <w:rPr>
          <w:rFonts w:hint="eastAsia"/>
          <w:b/>
          <w:bCs/>
          <w:color w:val="4874CB" w:themeColor="accent1"/>
          <w:lang w:val="en-US" w:eastAsia="zh-CN"/>
          <w14:textFill>
            <w14:solidFill>
              <w14:schemeClr w14:val="accent1"/>
            </w14:solidFill>
          </w14:textFill>
        </w:rPr>
      </w:pPr>
    </w:p>
    <w:p>
      <w:pPr>
        <w:widowControl w:val="0"/>
        <w:numPr>
          <w:ilvl w:val="0"/>
          <w:numId w:val="0"/>
        </w:numPr>
        <w:jc w:val="left"/>
        <w:outlineLvl w:val="0"/>
        <w:rPr>
          <w:rFonts w:hint="eastAsia"/>
          <w:b/>
          <w:bCs/>
          <w:color w:val="4874CB" w:themeColor="accent1"/>
          <w:lang w:val="en-US" w:eastAsia="zh-CN"/>
          <w14:textFill>
            <w14:solidFill>
              <w14:schemeClr w14:val="accent1"/>
            </w14:solidFill>
          </w14:textFill>
        </w:rPr>
      </w:pPr>
    </w:p>
    <w:p>
      <w:pPr>
        <w:widowControl w:val="0"/>
        <w:numPr>
          <w:ilvl w:val="0"/>
          <w:numId w:val="0"/>
        </w:numPr>
        <w:ind w:leftChars="0"/>
        <w:jc w:val="left"/>
        <w:outlineLvl w:val="0"/>
        <w:rPr>
          <w:rFonts w:hint="eastAsia"/>
          <w:b/>
          <w:bCs/>
          <w:color w:val="auto"/>
          <w:lang w:val="en-US" w:eastAsia="zh-CN"/>
        </w:rPr>
      </w:pPr>
      <w:r>
        <w:rPr>
          <w:rFonts w:hint="eastAsia" w:ascii="微软雅黑" w:hAnsi="微软雅黑" w:eastAsia="微软雅黑" w:cs="微软雅黑"/>
          <w:lang w:val="en-US" w:eastAsia="zh-CN"/>
        </w:rPr>
        <w:t>想在本整合包中使用现实主义MOD配置程序，请按以下步骤设置：</w:t>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基本方式跟存档编辑器一致，只是最后一步“从文件添加”应选择Norvinsk_Stalker_115\mods\现实主义大修-Fontaine-Realism-Mod\user\mods\SPT-Realism文件夹里的RealismModConfig.exe</w:t>
      </w:r>
    </w:p>
    <w:p>
      <w:pPr>
        <w:widowControl w:val="0"/>
        <w:numPr>
          <w:ilvl w:val="0"/>
          <w:numId w:val="0"/>
        </w:numPr>
        <w:jc w:val="left"/>
        <w:outlineLvl w:val="0"/>
        <w:rPr>
          <w:rFonts w:hint="eastAsia" w:ascii="微软雅黑" w:hAnsi="微软雅黑" w:eastAsia="微软雅黑" w:cs="微软雅黑"/>
          <w:lang w:val="en-US" w:eastAsia="zh-CN"/>
        </w:rPr>
      </w:pPr>
      <w:r>
        <w:drawing>
          <wp:inline distT="0" distB="0" distL="114300" distR="114300">
            <wp:extent cx="3851910" cy="2579370"/>
            <wp:effectExtent l="0" t="0" r="11430" b="1270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4"/>
                    <a:stretch>
                      <a:fillRect/>
                    </a:stretch>
                  </pic:blipFill>
                  <pic:spPr>
                    <a:xfrm>
                      <a:off x="0" y="0"/>
                      <a:ext cx="3851910" cy="2579370"/>
                    </a:xfrm>
                    <a:prstGeom prst="rect">
                      <a:avLst/>
                    </a:prstGeom>
                    <a:noFill/>
                    <a:ln>
                      <a:noFill/>
                    </a:ln>
                  </pic:spPr>
                </pic:pic>
              </a:graphicData>
            </a:graphic>
          </wp:inline>
        </w:drawing>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即可将现实主义的配置程序添加到MO2的启动程序列表中。</w:t>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只要选择好你想编辑的难度，然后再打开它，即可对不同难度的现实主义MOD配置进行再设置——</w:t>
      </w:r>
    </w:p>
    <w:p>
      <w:pPr>
        <w:widowControl w:val="0"/>
        <w:numPr>
          <w:ilvl w:val="0"/>
          <w:numId w:val="0"/>
        </w:numPr>
        <w:jc w:val="left"/>
        <w:outlineLvl w:val="0"/>
        <w:rPr>
          <w:rFonts w:hint="default" w:ascii="微软雅黑" w:hAnsi="微软雅黑" w:eastAsia="微软雅黑" w:cs="微软雅黑"/>
          <w:lang w:val="en-US" w:eastAsia="zh-CN"/>
        </w:rPr>
      </w:pPr>
      <w:r>
        <w:drawing>
          <wp:inline distT="0" distB="0" distL="114300" distR="114300">
            <wp:extent cx="5263515" cy="3289935"/>
            <wp:effectExtent l="0" t="0" r="3175" b="1206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5"/>
                    <a:stretch>
                      <a:fillRect/>
                    </a:stretch>
                  </pic:blipFill>
                  <pic:spPr>
                    <a:xfrm>
                      <a:off x="0" y="0"/>
                      <a:ext cx="5263515" cy="3289935"/>
                    </a:xfrm>
                    <a:prstGeom prst="rect">
                      <a:avLst/>
                    </a:prstGeom>
                    <a:noFill/>
                    <a:ln>
                      <a:noFill/>
                    </a:ln>
                  </pic:spPr>
                </pic:pic>
              </a:graphicData>
            </a:graphic>
          </wp:inline>
        </w:drawing>
      </w:r>
    </w:p>
    <w:p>
      <w:pPr>
        <w:widowControl w:val="0"/>
        <w:numPr>
          <w:ilvl w:val="0"/>
          <w:numId w:val="0"/>
        </w:numPr>
        <w:jc w:val="left"/>
        <w:outlineLvl w:val="0"/>
        <w:rPr>
          <w:rFonts w:hint="default"/>
          <w:b/>
          <w:bCs/>
          <w:color w:val="4874CB" w:themeColor="accent1"/>
          <w:lang w:val="en-US" w:eastAsia="zh-CN"/>
          <w14:textFill>
            <w14:solidFill>
              <w14:schemeClr w14:val="accent1"/>
            </w14:solidFill>
          </w14:textFill>
        </w:rPr>
      </w:pP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对于本现实主义设置程序中的主要模块的功能介绍，请观看此视频：</w:t>
      </w:r>
    </w:p>
    <w:p>
      <w:pPr>
        <w:widowControl w:val="0"/>
        <w:numPr>
          <w:ilvl w:val="0"/>
          <w:numId w:val="0"/>
        </w:numPr>
        <w:jc w:val="left"/>
        <w:outlineLvl w:val="0"/>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fldChar w:fldCharType="begin"/>
      </w:r>
      <w:r>
        <w:rPr>
          <w:rFonts w:hint="default" w:ascii="微软雅黑" w:hAnsi="微软雅黑" w:eastAsia="微软雅黑" w:cs="微软雅黑"/>
          <w:lang w:val="en-US" w:eastAsia="zh-CN"/>
        </w:rPr>
        <w:instrText xml:space="preserve"> HYPERLINK "https://www.bilibili.com/video/BV1de411v7bi/" </w:instrText>
      </w:r>
      <w:r>
        <w:rPr>
          <w:rFonts w:hint="default" w:ascii="微软雅黑" w:hAnsi="微软雅黑" w:eastAsia="微软雅黑" w:cs="微软雅黑"/>
          <w:lang w:val="en-US" w:eastAsia="zh-CN"/>
        </w:rPr>
        <w:fldChar w:fldCharType="separate"/>
      </w:r>
      <w:r>
        <w:rPr>
          <w:rStyle w:val="10"/>
          <w:rFonts w:hint="default" w:ascii="微软雅黑" w:hAnsi="微软雅黑" w:eastAsia="微软雅黑" w:cs="微软雅黑"/>
          <w:lang w:val="en-US" w:eastAsia="zh-CN"/>
        </w:rPr>
        <w:t>https://www.bilibili.com/video/BV1de411v7bi/</w:t>
      </w:r>
      <w:r>
        <w:rPr>
          <w:rFonts w:hint="default" w:ascii="微软雅黑" w:hAnsi="微软雅黑" w:eastAsia="微软雅黑" w:cs="微软雅黑"/>
          <w:lang w:val="en-US" w:eastAsia="zh-CN"/>
        </w:rPr>
        <w:fldChar w:fldCharType="end"/>
      </w:r>
    </w:p>
    <w:p>
      <w:pPr>
        <w:widowControl w:val="0"/>
        <w:numPr>
          <w:ilvl w:val="0"/>
          <w:numId w:val="0"/>
        </w:numPr>
        <w:jc w:val="left"/>
        <w:outlineLvl w:val="0"/>
        <w:rPr>
          <w:rFonts w:hint="eastAsia" w:ascii="微软雅黑" w:hAnsi="微软雅黑" w:eastAsia="微软雅黑" w:cs="微软雅黑"/>
          <w:lang w:val="en-US" w:eastAsia="zh-CN"/>
        </w:rPr>
      </w:pP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现实主义MOD-弹道大修说明：</w:t>
      </w:r>
    </w:p>
    <w:p>
      <w:pPr>
        <w:widowControl w:val="0"/>
        <w:numPr>
          <w:ilvl w:val="0"/>
          <w:numId w:val="0"/>
        </w:numPr>
        <w:jc w:val="both"/>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b w:val="0"/>
          <w:bCs/>
          <w:color w:val="auto"/>
          <w:sz w:val="21"/>
          <w:szCs w:val="21"/>
          <w:lang w:val="en-US" w:eastAsia="zh-CN"/>
        </w:rPr>
        <w:t>生存难度、浪人模式时弹道（子弹、护甲体系）大修会启动。我尽可能参照维基百科的现实数据对部分的子弹数值进行了重新设计，子弹伤害和原版不尽相同，具体数值请游戏内自行查阅。</w:t>
      </w:r>
    </w:p>
    <w:p>
      <w:pPr>
        <w:widowControl w:val="0"/>
        <w:numPr>
          <w:ilvl w:val="0"/>
          <w:numId w:val="0"/>
        </w:numPr>
        <w:jc w:val="left"/>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b w:val="0"/>
          <w:bCs/>
          <w:color w:val="auto"/>
          <w:sz w:val="21"/>
          <w:szCs w:val="21"/>
          <w:lang w:val="en-US" w:eastAsia="zh-CN"/>
        </w:rPr>
        <w:t>护甲系统大修作者对此功能的解释个人精翻：</w:t>
      </w:r>
      <w:r>
        <w:rPr>
          <w:rFonts w:hint="eastAsia" w:ascii="微软雅黑" w:hAnsi="微软雅黑" w:eastAsia="微软雅黑" w:cs="微软雅黑"/>
          <w:b w:val="0"/>
          <w:bCs/>
          <w:color w:val="auto"/>
          <w:sz w:val="21"/>
          <w:szCs w:val="21"/>
          <w:lang w:val="en-US" w:eastAsia="zh-CN"/>
        </w:rPr>
        <w:fldChar w:fldCharType="begin"/>
      </w:r>
      <w:r>
        <w:rPr>
          <w:rFonts w:hint="eastAsia" w:ascii="微软雅黑" w:hAnsi="微软雅黑" w:eastAsia="微软雅黑" w:cs="微软雅黑"/>
          <w:b w:val="0"/>
          <w:bCs/>
          <w:color w:val="auto"/>
          <w:sz w:val="21"/>
          <w:szCs w:val="21"/>
          <w:lang w:val="en-US" w:eastAsia="zh-CN"/>
        </w:rPr>
        <w:instrText xml:space="preserve"> HYPERLINK "https://hub.sp-tarkov.com/files/file/606-spt-realism-mod/?highlight=Realism" \l "tab_e80a36af4af3422f47c9a0d991e9702372e579b1" </w:instrText>
      </w:r>
      <w:r>
        <w:rPr>
          <w:rFonts w:hint="eastAsia" w:ascii="微软雅黑" w:hAnsi="微软雅黑" w:eastAsia="微软雅黑" w:cs="微软雅黑"/>
          <w:b w:val="0"/>
          <w:bCs/>
          <w:color w:val="auto"/>
          <w:sz w:val="21"/>
          <w:szCs w:val="21"/>
          <w:lang w:val="en-US" w:eastAsia="zh-CN"/>
        </w:rPr>
        <w:fldChar w:fldCharType="separate"/>
      </w:r>
      <w:r>
        <w:rPr>
          <w:rStyle w:val="10"/>
          <w:rFonts w:hint="eastAsia" w:ascii="微软雅黑" w:hAnsi="微软雅黑" w:eastAsia="微软雅黑" w:cs="微软雅黑"/>
          <w:b w:val="0"/>
          <w:bCs/>
          <w:sz w:val="21"/>
          <w:szCs w:val="21"/>
          <w:lang w:val="en-US" w:eastAsia="zh-CN"/>
        </w:rPr>
        <w:t>https://hub.sp-tarkov.com/files/file/606-spt-realism-mod/?highlight=Realism#tab_e80a36af4af3422f47c9a0d991e9702372e579b1</w:t>
      </w:r>
      <w:r>
        <w:rPr>
          <w:rFonts w:hint="eastAsia" w:ascii="微软雅黑" w:hAnsi="微软雅黑" w:eastAsia="微软雅黑" w:cs="微软雅黑"/>
          <w:b w:val="0"/>
          <w:bCs/>
          <w:color w:val="auto"/>
          <w:sz w:val="21"/>
          <w:szCs w:val="21"/>
          <w:lang w:val="en-US" w:eastAsia="zh-CN"/>
        </w:rPr>
        <w:fldChar w:fldCharType="end"/>
      </w:r>
    </w:p>
    <w:p>
      <w:pPr>
        <w:widowControl w:val="0"/>
        <w:numPr>
          <w:ilvl w:val="0"/>
          <w:numId w:val="0"/>
        </w:numPr>
        <w:jc w:val="both"/>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b w:val="0"/>
          <w:bCs/>
          <w:color w:val="auto"/>
          <w:sz w:val="21"/>
          <w:szCs w:val="21"/>
          <w:lang w:val="en-US" w:eastAsia="zh-CN"/>
        </w:rPr>
        <w:t>全新的护甲和身体Hitbox设计：</w:t>
      </w:r>
    </w:p>
    <w:p>
      <w:pPr>
        <w:widowControl w:val="0"/>
        <w:numPr>
          <w:ilvl w:val="0"/>
          <w:numId w:val="0"/>
        </w:numPr>
        <w:jc w:val="both"/>
        <w:rPr>
          <w:rFonts w:hint="eastAsia" w:ascii="微软雅黑" w:hAnsi="微软雅黑" w:eastAsia="微软雅黑" w:cs="微软雅黑"/>
          <w:sz w:val="21"/>
          <w:szCs w:val="21"/>
        </w:rPr>
      </w:pPr>
      <w:r>
        <w:rPr>
          <w:rFonts w:hint="eastAsia" w:ascii="微软雅黑" w:hAnsi="微软雅黑" w:eastAsia="微软雅黑" w:cs="微软雅黑"/>
          <w:sz w:val="21"/>
          <w:szCs w:val="21"/>
        </w:rPr>
        <w:drawing>
          <wp:inline distT="0" distB="0" distL="114300" distR="114300">
            <wp:extent cx="3686810" cy="3178175"/>
            <wp:effectExtent l="0" t="0" r="1143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6"/>
                    <a:stretch>
                      <a:fillRect/>
                    </a:stretch>
                  </pic:blipFill>
                  <pic:spPr>
                    <a:xfrm>
                      <a:off x="0" y="0"/>
                      <a:ext cx="3686810" cy="3178175"/>
                    </a:xfrm>
                    <a:prstGeom prst="rect">
                      <a:avLst/>
                    </a:prstGeom>
                    <a:noFill/>
                    <a:ln w="9525">
                      <a:noFill/>
                    </a:ln>
                  </pic:spPr>
                </pic:pic>
              </a:graphicData>
            </a:graphic>
          </wp:inline>
        </w:drawing>
      </w: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上图：新的护甲防护区域</w:t>
      </w:r>
    </w:p>
    <w:p>
      <w:pPr>
        <w:widowControl w:val="0"/>
        <w:numPr>
          <w:ilvl w:val="0"/>
          <w:numId w:val="0"/>
        </w:numPr>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2344420" cy="3121025"/>
            <wp:effectExtent l="0" t="0" r="0" b="1587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rcRect t="5974"/>
                    <a:stretch>
                      <a:fillRect/>
                    </a:stretch>
                  </pic:blipFill>
                  <pic:spPr>
                    <a:xfrm>
                      <a:off x="0" y="0"/>
                      <a:ext cx="2344420" cy="3121025"/>
                    </a:xfrm>
                    <a:prstGeom prst="rect">
                      <a:avLst/>
                    </a:prstGeom>
                    <a:noFill/>
                    <a:ln>
                      <a:noFill/>
                    </a:ln>
                  </pic:spPr>
                </pic:pic>
              </a:graphicData>
            </a:graphic>
          </wp:inline>
        </w:drawing>
      </w:r>
      <w:r>
        <w:rPr>
          <w:rFonts w:hint="eastAsia" w:ascii="微软雅黑" w:hAnsi="微软雅黑" w:eastAsia="微软雅黑" w:cs="微软雅黑"/>
          <w:sz w:val="21"/>
          <w:szCs w:val="21"/>
        </w:rPr>
        <w:drawing>
          <wp:inline distT="0" distB="0" distL="114300" distR="114300">
            <wp:extent cx="2937510" cy="3127375"/>
            <wp:effectExtent l="0" t="0" r="127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37510" cy="3127375"/>
                    </a:xfrm>
                    <a:prstGeom prst="rect">
                      <a:avLst/>
                    </a:prstGeom>
                    <a:noFill/>
                    <a:ln>
                      <a:noFill/>
                    </a:ln>
                  </pic:spPr>
                </pic:pic>
              </a:graphicData>
            </a:graphic>
          </wp:inline>
        </w:drawing>
      </w:r>
    </w:p>
    <w:p>
      <w:pPr>
        <w:widowControl w:val="0"/>
        <w:numPr>
          <w:ilvl w:val="0"/>
          <w:numId w:val="0"/>
        </w:numPr>
        <w:jc w:val="both"/>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b w:val="0"/>
          <w:bCs/>
          <w:color w:val="auto"/>
          <w:sz w:val="21"/>
          <w:szCs w:val="21"/>
          <w:lang w:val="en-US" w:eastAsia="zh-CN"/>
        </w:rPr>
        <w:t>上图：人物新的HitBox</w:t>
      </w:r>
    </w:p>
    <w:p>
      <w:pPr>
        <w:pStyle w:val="5"/>
        <w:bidi w:val="0"/>
        <w:rPr>
          <w:rFonts w:hint="eastAsia"/>
          <w:u w:val="single"/>
          <w:lang w:val="en-US" w:eastAsia="zh-CN"/>
        </w:rPr>
      </w:pPr>
      <w:r>
        <w:rPr>
          <w:rFonts w:hint="eastAsia"/>
          <w:u w:val="single"/>
          <w:lang w:val="en-US" w:eastAsia="zh-CN"/>
        </w:rPr>
        <w:t>护甲概述：</w:t>
      </w:r>
    </w:p>
    <w:p>
      <w:pPr>
        <w:widowControl w:val="0"/>
        <w:numPr>
          <w:ilvl w:val="0"/>
          <w:numId w:val="0"/>
        </w:numPr>
        <w:jc w:val="both"/>
        <w:rPr>
          <w:rFonts w:hint="eastAsia" w:ascii="微软雅黑" w:hAnsi="微软雅黑" w:eastAsia="微软雅黑" w:cs="微软雅黑"/>
          <w:b w:val="0"/>
          <w:bCs/>
          <w:color w:val="auto"/>
          <w:sz w:val="21"/>
          <w:szCs w:val="21"/>
          <w:lang w:val="en-US" w:eastAsia="zh-CN"/>
        </w:rPr>
      </w:pPr>
      <w:r>
        <w:rPr>
          <w:rFonts w:hint="eastAsia" w:ascii="微软雅黑" w:hAnsi="微软雅黑" w:eastAsia="微软雅黑" w:cs="微软雅黑"/>
          <w:b w:val="0"/>
          <w:bCs/>
          <w:color w:val="auto"/>
          <w:sz w:val="21"/>
          <w:szCs w:val="21"/>
          <w:lang w:val="en-US" w:eastAsia="zh-CN"/>
        </w:rPr>
        <w:t>耐久度损失和钝器伤害已从头开始完全重写，护甲穿透也进行了重做。整合包默认情况下，护甲等级显示为塔科夫的1-10级护甲等级，如有需要可以在F12里打开护甲的 IRL 护甲等级显示。如果你想知道它应该能阻止什么，可以查找该护甲分类来了解情况：</w:t>
      </w:r>
      <w:r>
        <w:rPr>
          <w:rFonts w:hint="eastAsia" w:ascii="微软雅黑" w:hAnsi="微软雅黑" w:eastAsia="微软雅黑" w:cs="微软雅黑"/>
          <w:b w:val="0"/>
          <w:bCs/>
          <w:color w:val="auto"/>
          <w:sz w:val="21"/>
          <w:szCs w:val="21"/>
          <w:lang w:val="en-US" w:eastAsia="zh-CN"/>
        </w:rPr>
        <w:fldChar w:fldCharType="begin"/>
      </w:r>
      <w:r>
        <w:rPr>
          <w:rFonts w:hint="eastAsia" w:ascii="微软雅黑" w:hAnsi="微软雅黑" w:eastAsia="微软雅黑" w:cs="微软雅黑"/>
          <w:b w:val="0"/>
          <w:bCs/>
          <w:color w:val="auto"/>
          <w:sz w:val="21"/>
          <w:szCs w:val="21"/>
          <w:lang w:val="en-US" w:eastAsia="zh-CN"/>
        </w:rPr>
        <w:instrText xml:space="preserve"> HYPERLINK "https://en.wikipedia.org/wiki/List_of_body_armor_performance_standards" </w:instrText>
      </w:r>
      <w:r>
        <w:rPr>
          <w:rFonts w:hint="eastAsia" w:ascii="微软雅黑" w:hAnsi="微软雅黑" w:eastAsia="微软雅黑" w:cs="微软雅黑"/>
          <w:b w:val="0"/>
          <w:bCs/>
          <w:color w:val="auto"/>
          <w:sz w:val="21"/>
          <w:szCs w:val="21"/>
          <w:lang w:val="en-US" w:eastAsia="zh-CN"/>
        </w:rPr>
        <w:fldChar w:fldCharType="separate"/>
      </w:r>
      <w:r>
        <w:rPr>
          <w:rStyle w:val="10"/>
          <w:rFonts w:hint="eastAsia" w:ascii="微软雅黑" w:hAnsi="微软雅黑" w:eastAsia="微软雅黑" w:cs="微软雅黑"/>
          <w:b w:val="0"/>
          <w:bCs/>
          <w:sz w:val="21"/>
          <w:szCs w:val="21"/>
          <w:lang w:val="en-US" w:eastAsia="zh-CN"/>
        </w:rPr>
        <w:t>https://en.wikipedia.org/wiki/List_of_body_armor_performance_standards</w:t>
      </w:r>
      <w:r>
        <w:rPr>
          <w:rFonts w:hint="eastAsia" w:ascii="微软雅黑" w:hAnsi="微软雅黑" w:eastAsia="微软雅黑" w:cs="微软雅黑"/>
          <w:b w:val="0"/>
          <w:bCs/>
          <w:color w:val="auto"/>
          <w:sz w:val="21"/>
          <w:szCs w:val="21"/>
          <w:lang w:val="en-US" w:eastAsia="zh-CN"/>
        </w:rPr>
        <w:fldChar w:fldCharType="end"/>
      </w:r>
    </w:p>
    <w:p>
      <w:pPr>
        <w:widowControl w:val="0"/>
        <w:numPr>
          <w:ilvl w:val="0"/>
          <w:numId w:val="0"/>
        </w:numPr>
        <w:jc w:val="left"/>
        <w:outlineLvl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人体工学和移动速度也得到了调整。鼠标灵敏度惩罚已被取消。</w:t>
      </w:r>
    </w:p>
    <w:p>
      <w:pPr>
        <w:widowControl w:val="0"/>
        <w:numPr>
          <w:ilvl w:val="0"/>
          <w:numId w:val="0"/>
        </w:numPr>
        <w:jc w:val="left"/>
        <w:outlineLvl w:val="0"/>
        <w:rPr>
          <w:rFonts w:hint="eastAsia" w:ascii="微软雅黑" w:hAnsi="微软雅黑" w:eastAsia="微软雅黑" w:cs="微软雅黑"/>
          <w:sz w:val="21"/>
          <w:szCs w:val="21"/>
          <w:lang w:val="en-US" w:eastAsia="zh-CN"/>
        </w:rPr>
      </w:pPr>
    </w:p>
    <w:p>
      <w:pPr>
        <w:widowControl w:val="0"/>
        <w:numPr>
          <w:ilvl w:val="0"/>
          <w:numId w:val="0"/>
        </w:numPr>
        <w:jc w:val="left"/>
        <w:outlineLvl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trike w:val="0"/>
          <w:dstrike w:val="0"/>
          <w:sz w:val="21"/>
          <w:szCs w:val="21"/>
          <w:u w:val="single"/>
          <w:lang w:val="en-US" w:eastAsia="zh-CN"/>
        </w:rPr>
        <w:t>头盔：</w:t>
      </w:r>
    </w:p>
    <w:p>
      <w:pPr>
        <w:widowControl w:val="0"/>
        <w:numPr>
          <w:ilvl w:val="0"/>
          <w:numId w:val="0"/>
        </w:numPr>
        <w:jc w:val="left"/>
        <w:outlineLvl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除少数例外，大多数头盔都无法阻挡步枪子弹，而大多数头盔都能被 AP 手枪子弹击穿。即使子弹无法穿透，也会造成大量钝器伤害，因此它们也无法承受手枪弹的弹匣冲击，所以几乎任何弹药都能击中头部。这也是对技术的奖励，因为只要能击中头部，即使是最差的弹药也是可行的。SLAAP、Vulkan 或全套装备的 "堡垒 "仍能阻止步枪子弹。有一个配置选项可以增强头盔（整合包默认已打开）。</w:t>
      </w:r>
    </w:p>
    <w:p>
      <w:pPr>
        <w:widowControl w:val="0"/>
        <w:numPr>
          <w:ilvl w:val="0"/>
          <w:numId w:val="0"/>
        </w:numPr>
        <w:jc w:val="left"/>
        <w:outlineLvl w:val="0"/>
        <w:rPr>
          <w:rFonts w:hint="eastAsia" w:ascii="微软雅黑" w:hAnsi="微软雅黑" w:eastAsia="微软雅黑" w:cs="微软雅黑"/>
          <w:sz w:val="21"/>
          <w:szCs w:val="21"/>
          <w:lang w:val="en-US" w:eastAsia="zh-CN"/>
        </w:rPr>
      </w:pPr>
    </w:p>
    <w:p>
      <w:pPr>
        <w:widowControl w:val="0"/>
        <w:numPr>
          <w:ilvl w:val="0"/>
          <w:numId w:val="0"/>
        </w:numPr>
        <w:jc w:val="left"/>
        <w:outlineLvl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u w:val="single"/>
          <w:lang w:val="en-US" w:eastAsia="zh-CN"/>
        </w:rPr>
        <w:t>剥落（原词Spalling，不知道有何对应的中文词语）：</w:t>
      </w:r>
    </w:p>
    <w:p>
      <w:pPr>
        <w:widowControl w:val="0"/>
        <w:numPr>
          <w:ilvl w:val="0"/>
          <w:numId w:val="0"/>
        </w:numPr>
        <w:jc w:val="left"/>
        <w:outlineLvl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有些装甲会剥落，这意味着子弹在未能穿透装甲后会在装甲上留下碎片，伤害有几率扩散到四肢和头部（而不是腹部或胸部）。有多少部位被击中是随机的。受到的伤害数量会根据盔甲的 "剥落伤害减免 "属性而减少。如果盔甲有手臂或颈部保护，则手臂/颈部受到的剥落伤害会减少。</w:t>
      </w:r>
    </w:p>
    <w:p>
      <w:pPr>
        <w:widowControl w:val="0"/>
        <w:numPr>
          <w:ilvl w:val="0"/>
          <w:numId w:val="0"/>
        </w:numPr>
        <w:jc w:val="left"/>
        <w:outlineLvl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游戏中会显示新的数据，如盔甲的钝器伤害减免、剥落能力和剥落减免：</w:t>
      </w:r>
    </w:p>
    <w:p>
      <w:pPr>
        <w:widowControl w:val="0"/>
        <w:numPr>
          <w:ilvl w:val="0"/>
          <w:numId w:val="0"/>
        </w:numPr>
        <w:jc w:val="left"/>
        <w:outlineLvl w:val="0"/>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rPr>
        <w:drawing>
          <wp:inline distT="0" distB="0" distL="114300" distR="114300">
            <wp:extent cx="6638925" cy="1337945"/>
            <wp:effectExtent l="0" t="0" r="14605" b="158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6638925" cy="1337945"/>
                    </a:xfrm>
                    <a:prstGeom prst="rect">
                      <a:avLst/>
                    </a:prstGeom>
                    <a:noFill/>
                    <a:ln>
                      <a:noFill/>
                    </a:ln>
                  </pic:spPr>
                </pic:pic>
              </a:graphicData>
            </a:graphic>
          </wp:inline>
        </w:drawing>
      </w:r>
    </w:p>
    <w:p>
      <w:pPr>
        <w:widowControl w:val="0"/>
        <w:numPr>
          <w:ilvl w:val="0"/>
          <w:numId w:val="0"/>
        </w:numPr>
        <w:jc w:val="left"/>
        <w:outlineLvl w:val="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注：1.1.8版中所有护甲都不能被“剥落”。</w:t>
      </w:r>
    </w:p>
    <w:p>
      <w:pPr>
        <w:widowControl w:val="0"/>
        <w:numPr>
          <w:ilvl w:val="0"/>
          <w:numId w:val="0"/>
        </w:numPr>
        <w:jc w:val="left"/>
        <w:outlineLvl w:val="0"/>
        <w:rPr>
          <w:rFonts w:hint="eastAsia" w:ascii="微软雅黑" w:hAnsi="微软雅黑" w:eastAsia="微软雅黑" w:cs="微软雅黑"/>
          <w:b/>
          <w:bCs/>
          <w:sz w:val="21"/>
          <w:szCs w:val="21"/>
          <w:lang w:val="en-US" w:eastAsia="zh-CN"/>
        </w:rPr>
      </w:pPr>
    </w:p>
    <w:p>
      <w:pPr>
        <w:widowControl w:val="0"/>
        <w:numPr>
          <w:ilvl w:val="0"/>
          <w:numId w:val="0"/>
        </w:numPr>
        <w:jc w:val="left"/>
        <w:outlineLvl w:val="0"/>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bCs/>
          <w:sz w:val="21"/>
          <w:szCs w:val="21"/>
          <w:u w:val="single"/>
          <w:lang w:val="en-US" w:eastAsia="zh-CN"/>
        </w:rPr>
        <w:t>耐久度损失和钝伤：</w:t>
      </w:r>
    </w:p>
    <w:p>
      <w:pPr>
        <w:widowControl w:val="0"/>
        <w:numPr>
          <w:ilvl w:val="0"/>
          <w:numId w:val="0"/>
        </w:numPr>
        <w:jc w:val="left"/>
        <w:outlineLvl w:val="0"/>
        <w:rPr>
          <w:rFonts w:hint="eastAsia"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钝伤和甲伤现在基于子弹的动能 (KE)，而不是任意的属性。手枪弹现在的 KE 很低（350j），造成的钝器伤害和护甲伤害也很低。弹头（约 3000+j）和 M80 等步枪子弹（约 3500j）将造成更多的钝器伤害和护甲伤害。这对游戏的意义在于，像弹头这样穿透力低但能量高的子弹甚至能对高级装甲造成大量钝器伤害，而手枪子弹则需要倾泻弹匣才能对步枪级装甲造成任何伤害（如果对方穿着步枪级装甲，则瞄准头部或腿部）。说到护甲和钝器伤害，穿透力和护甲等级就不那么重要了。</w:t>
      </w:r>
    </w:p>
    <w:p>
      <w:pPr>
        <w:widowControl w:val="0"/>
        <w:numPr>
          <w:ilvl w:val="0"/>
          <w:numId w:val="0"/>
        </w:numPr>
        <w:jc w:val="left"/>
        <w:outlineLvl w:val="0"/>
        <w:rPr>
          <w:rFonts w:hint="eastAsia"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注：整合包1.1.8版的参数设计中，甲穿高的子弹甲伤并不高。</w:t>
      </w:r>
    </w:p>
    <w:p>
      <w:pPr>
        <w:widowControl w:val="0"/>
        <w:numPr>
          <w:ilvl w:val="0"/>
          <w:numId w:val="0"/>
        </w:numPr>
        <w:jc w:val="left"/>
        <w:outlineLvl w:val="0"/>
        <w:rPr>
          <w:rFonts w:hint="eastAsia" w:ascii="微软雅黑" w:hAnsi="微软雅黑" w:eastAsia="微软雅黑" w:cs="微软雅黑"/>
          <w:b/>
          <w:bCs/>
          <w:sz w:val="21"/>
          <w:szCs w:val="21"/>
          <w:lang w:val="en-US" w:eastAsia="zh-CN"/>
        </w:rPr>
      </w:pPr>
    </w:p>
    <w:p>
      <w:pPr>
        <w:widowControl w:val="0"/>
        <w:numPr>
          <w:ilvl w:val="0"/>
          <w:numId w:val="0"/>
        </w:numPr>
        <w:jc w:val="left"/>
        <w:outlineLvl w:val="0"/>
        <w:rPr>
          <w:rFonts w:hint="default" w:ascii="微软雅黑" w:hAnsi="微软雅黑" w:eastAsia="微软雅黑" w:cs="微软雅黑"/>
          <w:b w:val="0"/>
          <w:bCs w:val="0"/>
          <w:sz w:val="21"/>
          <w:szCs w:val="21"/>
          <w:u w:val="single"/>
          <w:lang w:val="en-US" w:eastAsia="zh-CN"/>
        </w:rPr>
      </w:pPr>
      <w:r>
        <w:rPr>
          <w:rFonts w:hint="eastAsia" w:ascii="微软雅黑" w:hAnsi="微软雅黑" w:eastAsia="微软雅黑" w:cs="微软雅黑"/>
          <w:b/>
          <w:bCs/>
          <w:sz w:val="21"/>
          <w:szCs w:val="21"/>
          <w:u w:val="single"/>
          <w:lang w:val="en-US" w:eastAsia="zh-CN"/>
        </w:rPr>
        <w:t>子弹</w:t>
      </w:r>
      <w:r>
        <w:rPr>
          <w:rFonts w:hint="default" w:ascii="微软雅黑" w:hAnsi="微软雅黑" w:eastAsia="微软雅黑" w:cs="微软雅黑"/>
          <w:b/>
          <w:bCs/>
          <w:sz w:val="21"/>
          <w:szCs w:val="21"/>
          <w:u w:val="single"/>
          <w:lang w:val="en-US" w:eastAsia="zh-CN"/>
        </w:rPr>
        <w:t>穿透</w:t>
      </w:r>
      <w:r>
        <w:rPr>
          <w:rFonts w:hint="eastAsia" w:ascii="微软雅黑" w:hAnsi="微软雅黑" w:eastAsia="微软雅黑" w:cs="微软雅黑"/>
          <w:b/>
          <w:bCs/>
          <w:sz w:val="21"/>
          <w:szCs w:val="21"/>
          <w:u w:val="single"/>
          <w:lang w:val="en-US" w:eastAsia="zh-CN"/>
        </w:rPr>
        <w:t>护甲能</w:t>
      </w:r>
      <w:r>
        <w:rPr>
          <w:rFonts w:hint="default" w:ascii="微软雅黑" w:hAnsi="微软雅黑" w:eastAsia="微软雅黑" w:cs="微软雅黑"/>
          <w:b/>
          <w:bCs/>
          <w:sz w:val="21"/>
          <w:szCs w:val="21"/>
          <w:u w:val="single"/>
          <w:lang w:val="en-US" w:eastAsia="zh-CN"/>
        </w:rPr>
        <w:t>力：</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钢甲在穿透时会忽略耐久度。耐久度为 0 的钢铁与耐久度为 100 的钢铁的穿透力相同。</w:t>
      </w:r>
      <w:r>
        <w:rPr>
          <w:rFonts w:hint="eastAsia" w:ascii="微软雅黑" w:hAnsi="微软雅黑" w:eastAsia="微软雅黑" w:cs="微软雅黑"/>
          <w:b w:val="0"/>
          <w:bCs w:val="0"/>
          <w:sz w:val="21"/>
          <w:szCs w:val="21"/>
          <w:lang w:val="en-US" w:eastAsia="zh-CN"/>
        </w:rPr>
        <w:t>泰坦</w:t>
      </w:r>
      <w:r>
        <w:rPr>
          <w:rFonts w:hint="default" w:ascii="微软雅黑" w:hAnsi="微软雅黑" w:eastAsia="微软雅黑" w:cs="微软雅黑"/>
          <w:b w:val="0"/>
          <w:bCs w:val="0"/>
          <w:sz w:val="21"/>
          <w:szCs w:val="21"/>
          <w:lang w:val="en-US" w:eastAsia="zh-CN"/>
        </w:rPr>
        <w:t>装甲则降低了耐久度的重要性。不过，随着耐久度的降低，泰坦装甲和钢铁装甲的剥落伤害都会迅速增加。</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这个</w:t>
      </w:r>
      <w:r>
        <w:rPr>
          <w:rFonts w:hint="default" w:ascii="微软雅黑" w:hAnsi="微软雅黑" w:eastAsia="微软雅黑" w:cs="微软雅黑"/>
          <w:b w:val="0"/>
          <w:bCs w:val="0"/>
          <w:sz w:val="21"/>
          <w:szCs w:val="21"/>
          <w:lang w:val="en-US" w:eastAsia="zh-CN"/>
        </w:rPr>
        <w:t>机制将在未来</w:t>
      </w:r>
      <w:r>
        <w:rPr>
          <w:rFonts w:hint="eastAsia" w:ascii="微软雅黑" w:hAnsi="微软雅黑" w:eastAsia="微软雅黑" w:cs="微软雅黑"/>
          <w:b w:val="0"/>
          <w:bCs w:val="0"/>
          <w:sz w:val="21"/>
          <w:szCs w:val="21"/>
          <w:lang w:val="en-US" w:eastAsia="zh-CN"/>
        </w:rPr>
        <w:t>（离线版3.8.X或更远）</w:t>
      </w:r>
      <w:r>
        <w:rPr>
          <w:rFonts w:hint="default" w:ascii="微软雅黑" w:hAnsi="微软雅黑" w:eastAsia="微软雅黑" w:cs="微软雅黑"/>
          <w:b w:val="0"/>
          <w:bCs w:val="0"/>
          <w:sz w:val="21"/>
          <w:szCs w:val="21"/>
          <w:lang w:val="en-US" w:eastAsia="zh-CN"/>
        </w:rPr>
        <w:t>完全重写。</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bCs/>
          <w:sz w:val="21"/>
          <w:szCs w:val="21"/>
          <w:u w:val="single"/>
          <w:lang w:val="en-US" w:eastAsia="zh-CN"/>
        </w:rPr>
        <w:t>护甲</w:t>
      </w:r>
      <w:r>
        <w:rPr>
          <w:rFonts w:hint="default" w:ascii="微软雅黑" w:hAnsi="微软雅黑" w:eastAsia="微软雅黑" w:cs="微软雅黑"/>
          <w:b/>
          <w:bCs/>
          <w:sz w:val="21"/>
          <w:szCs w:val="21"/>
          <w:u w:val="single"/>
          <w:lang w:val="en-US" w:eastAsia="zh-CN"/>
        </w:rPr>
        <w:t>耐久与</w:t>
      </w:r>
      <w:r>
        <w:rPr>
          <w:rFonts w:hint="eastAsia" w:ascii="微软雅黑" w:hAnsi="微软雅黑" w:eastAsia="微软雅黑" w:cs="微软雅黑"/>
          <w:b/>
          <w:bCs/>
          <w:sz w:val="21"/>
          <w:szCs w:val="21"/>
          <w:u w:val="single"/>
          <w:lang w:val="en-US" w:eastAsia="zh-CN"/>
        </w:rPr>
        <w:t>等级表</w:t>
      </w:r>
      <w:r>
        <w:rPr>
          <w:rFonts w:hint="default" w:ascii="微软雅黑" w:hAnsi="微软雅黑" w:eastAsia="微软雅黑" w:cs="微软雅黑"/>
          <w:b/>
          <w:bCs/>
          <w:sz w:val="21"/>
          <w:szCs w:val="21"/>
          <w:u w:val="single"/>
          <w:lang w:val="en-US" w:eastAsia="zh-CN"/>
        </w:rPr>
        <w: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60"/>
        <w:gridCol w:w="3561"/>
        <w:gridCol w:w="35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bCs/>
                <w:sz w:val="21"/>
                <w:szCs w:val="21"/>
                <w:vertAlign w:val="baseline"/>
                <w:lang w:val="en-US" w:eastAsia="zh-CN"/>
              </w:rPr>
            </w:pPr>
            <w:r>
              <w:rPr>
                <w:rFonts w:hint="eastAsia" w:ascii="微软雅黑" w:hAnsi="微软雅黑" w:eastAsia="微软雅黑" w:cs="微软雅黑"/>
                <w:b/>
                <w:bCs/>
                <w:sz w:val="21"/>
                <w:szCs w:val="21"/>
                <w:vertAlign w:val="baseline"/>
                <w:lang w:val="en-US" w:eastAsia="zh-CN"/>
              </w:rPr>
              <w:t>护甲</w:t>
            </w:r>
            <w:r>
              <w:rPr>
                <w:rFonts w:hint="default" w:ascii="微软雅黑" w:hAnsi="微软雅黑" w:eastAsia="微软雅黑" w:cs="微软雅黑"/>
                <w:b/>
                <w:bCs/>
                <w:sz w:val="21"/>
                <w:szCs w:val="21"/>
                <w:vertAlign w:val="baseline"/>
                <w:lang w:val="en-US" w:eastAsia="zh-CN"/>
              </w:rPr>
              <w:t>材料</w:t>
            </w:r>
          </w:p>
        </w:tc>
        <w:tc>
          <w:tcPr>
            <w:tcW w:w="3561" w:type="dxa"/>
          </w:tcPr>
          <w:p>
            <w:pPr>
              <w:widowControl w:val="0"/>
              <w:numPr>
                <w:ilvl w:val="0"/>
                <w:numId w:val="0"/>
              </w:numPr>
              <w:jc w:val="left"/>
              <w:outlineLvl w:val="0"/>
              <w:rPr>
                <w:rFonts w:hint="default" w:ascii="微软雅黑" w:hAnsi="微软雅黑" w:eastAsia="微软雅黑" w:cs="微软雅黑"/>
                <w:b/>
                <w:bCs/>
                <w:sz w:val="21"/>
                <w:szCs w:val="21"/>
                <w:vertAlign w:val="baseline"/>
                <w:lang w:val="en-US" w:eastAsia="zh-CN"/>
              </w:rPr>
            </w:pPr>
            <w:r>
              <w:rPr>
                <w:rFonts w:hint="eastAsia" w:ascii="微软雅黑" w:hAnsi="微软雅黑" w:eastAsia="微软雅黑" w:cs="微软雅黑"/>
                <w:b/>
                <w:bCs/>
                <w:sz w:val="21"/>
                <w:szCs w:val="21"/>
                <w:vertAlign w:val="baseline"/>
                <w:lang w:val="en-US" w:eastAsia="zh-CN"/>
              </w:rPr>
              <w:t>与现实对应</w:t>
            </w:r>
            <w:r>
              <w:rPr>
                <w:rFonts w:hint="default" w:ascii="微软雅黑" w:hAnsi="微软雅黑" w:eastAsia="微软雅黑" w:cs="微软雅黑"/>
                <w:b/>
                <w:bCs/>
                <w:sz w:val="21"/>
                <w:szCs w:val="21"/>
                <w:vertAlign w:val="baseline"/>
                <w:lang w:val="en-US" w:eastAsia="zh-CN"/>
              </w:rPr>
              <w:t>的材料</w:t>
            </w:r>
          </w:p>
        </w:tc>
        <w:tc>
          <w:tcPr>
            <w:tcW w:w="3561" w:type="dxa"/>
          </w:tcPr>
          <w:p>
            <w:pPr>
              <w:widowControl w:val="0"/>
              <w:numPr>
                <w:ilvl w:val="0"/>
                <w:numId w:val="0"/>
              </w:numPr>
              <w:jc w:val="left"/>
              <w:outlineLvl w:val="0"/>
              <w:rPr>
                <w:rFonts w:hint="default" w:ascii="微软雅黑" w:hAnsi="微软雅黑" w:eastAsia="微软雅黑" w:cs="微软雅黑"/>
                <w:b/>
                <w:bCs/>
                <w:sz w:val="21"/>
                <w:szCs w:val="21"/>
                <w:vertAlign w:val="baseline"/>
                <w:lang w:val="en-US" w:eastAsia="zh-CN"/>
              </w:rPr>
            </w:pPr>
            <w:r>
              <w:rPr>
                <w:rFonts w:hint="default" w:ascii="微软雅黑" w:hAnsi="微软雅黑" w:eastAsia="微软雅黑" w:cs="微软雅黑"/>
                <w:b/>
                <w:bCs/>
                <w:sz w:val="21"/>
                <w:szCs w:val="21"/>
                <w:vertAlign w:val="baseline"/>
                <w:lang w:val="en-US" w:eastAsia="zh-CN"/>
              </w:rPr>
              <w:t xml:space="preserve"> 相对耐久</w:t>
            </w:r>
            <w:r>
              <w:rPr>
                <w:rFonts w:hint="eastAsia" w:ascii="微软雅黑" w:hAnsi="微软雅黑" w:eastAsia="微软雅黑" w:cs="微软雅黑"/>
                <w:b/>
                <w:bCs/>
                <w:sz w:val="21"/>
                <w:szCs w:val="21"/>
                <w:vertAlign w:val="baseline"/>
                <w:lang w:val="en-US" w:eastAsia="zh-CN"/>
              </w:rPr>
              <w:t>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护甲钢</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钢板，几乎坚不可摧</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很高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泰坦</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金属和凯夫拉或芳纶做衬底</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default" w:ascii="微软雅黑" w:hAnsi="微软雅黑" w:eastAsia="微软雅黑" w:cs="微软雅黑"/>
                <w:b w:val="0"/>
                <w:bCs w:val="0"/>
                <w:sz w:val="21"/>
                <w:szCs w:val="21"/>
                <w:vertAlign w:val="baseline"/>
                <w:lang w:val="en-US" w:eastAsia="zh-CN"/>
              </w:rPr>
              <w:t>UHWMPE</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高密度聚乙烯，轻便，耐用</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复合材料</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default" w:ascii="微软雅黑" w:hAnsi="微软雅黑" w:eastAsia="微软雅黑" w:cs="微软雅黑"/>
                <w:b w:val="0"/>
                <w:bCs w:val="0"/>
                <w:sz w:val="21"/>
                <w:szCs w:val="21"/>
                <w:vertAlign w:val="baseline"/>
                <w:lang w:val="en-US" w:eastAsia="zh-CN"/>
              </w:rPr>
              <w:t>UHWMPE</w:t>
            </w:r>
            <w:r>
              <w:rPr>
                <w:rFonts w:hint="eastAsia" w:ascii="微软雅黑" w:hAnsi="微软雅黑" w:eastAsia="微软雅黑" w:cs="微软雅黑"/>
                <w:b w:val="0"/>
                <w:bCs w:val="0"/>
                <w:sz w:val="21"/>
                <w:szCs w:val="21"/>
                <w:vertAlign w:val="baseline"/>
                <w:lang w:val="en-US" w:eastAsia="zh-CN"/>
              </w:rPr>
              <w:t>+陶瓷，两全其美的材料</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中高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陶瓷</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陶瓷，耐久低，钝伤低</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中低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芳纶</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软护甲，仅适于防护霰弹或手枪</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60"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玻璃</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耐久很低，但坏之前几乎没钝伤</w:t>
            </w:r>
          </w:p>
        </w:tc>
        <w:tc>
          <w:tcPr>
            <w:tcW w:w="3561" w:type="dxa"/>
          </w:tcPr>
          <w:p>
            <w:pPr>
              <w:widowControl w:val="0"/>
              <w:numPr>
                <w:ilvl w:val="0"/>
                <w:numId w:val="0"/>
              </w:numPr>
              <w:jc w:val="left"/>
              <w:outlineLvl w:val="0"/>
              <w:rPr>
                <w:rFonts w:hint="default" w:ascii="微软雅黑" w:hAnsi="微软雅黑" w:eastAsia="微软雅黑" w:cs="微软雅黑"/>
                <w:b w:val="0"/>
                <w:bCs w:val="0"/>
                <w:sz w:val="21"/>
                <w:szCs w:val="21"/>
                <w:vertAlign w:val="baseline"/>
                <w:lang w:val="en-US" w:eastAsia="zh-CN"/>
              </w:rPr>
            </w:pPr>
            <w:r>
              <w:rPr>
                <w:rFonts w:hint="eastAsia" w:ascii="微软雅黑" w:hAnsi="微软雅黑" w:eastAsia="微软雅黑" w:cs="微软雅黑"/>
                <w:b w:val="0"/>
                <w:bCs w:val="0"/>
                <w:sz w:val="21"/>
                <w:szCs w:val="21"/>
                <w:vertAlign w:val="baseline"/>
                <w:lang w:val="en-US" w:eastAsia="zh-CN"/>
              </w:rPr>
              <w:t>很低</w:t>
            </w:r>
          </w:p>
        </w:tc>
      </w:tr>
    </w:tbl>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eastAsia" w:ascii="微软雅黑" w:hAnsi="微软雅黑" w:eastAsia="微软雅黑" w:cs="微软雅黑"/>
          <w:b w:val="0"/>
          <w:bCs w:val="0"/>
          <w:sz w:val="21"/>
          <w:szCs w:val="21"/>
          <w:lang w:val="en-US" w:eastAsia="zh-CN"/>
        </w:rPr>
        <w:t>钢制护甲</w:t>
      </w:r>
      <w:r>
        <w:rPr>
          <w:rFonts w:hint="default" w:ascii="微软雅黑" w:hAnsi="微软雅黑" w:eastAsia="微软雅黑" w:cs="微软雅黑"/>
          <w:b w:val="0"/>
          <w:bCs w:val="0"/>
          <w:sz w:val="21"/>
          <w:szCs w:val="21"/>
          <w:lang w:val="en-US" w:eastAsia="zh-CN"/>
        </w:rPr>
        <w:t>将具有</w:t>
      </w:r>
      <w:r>
        <w:rPr>
          <w:rFonts w:hint="eastAsia" w:ascii="微软雅黑" w:hAnsi="微软雅黑" w:eastAsia="微软雅黑" w:cs="微软雅黑"/>
          <w:b w:val="0"/>
          <w:bCs w:val="0"/>
          <w:sz w:val="21"/>
          <w:szCs w:val="21"/>
          <w:lang w:val="en-US" w:eastAsia="zh-CN"/>
        </w:rPr>
        <w:t>非常</w:t>
      </w:r>
      <w:r>
        <w:rPr>
          <w:rFonts w:hint="default" w:ascii="微软雅黑" w:hAnsi="微软雅黑" w:eastAsia="微软雅黑" w:cs="微软雅黑"/>
          <w:b w:val="0"/>
          <w:bCs w:val="0"/>
          <w:sz w:val="21"/>
          <w:szCs w:val="21"/>
          <w:lang w:val="en-US" w:eastAsia="zh-CN"/>
        </w:rPr>
        <w:t>高的耐久度，以抵消所有子弹造成的最低耐久度损失。钢板几乎应该是坚不可摧的，因此为了防止子弹像对其他护甲那样将其融化，钢板被赋予了很高的耐久性。但由于钢板可承受极高的钝器伤害，因此抵消了这一影响。</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现在有 10 个</w:t>
      </w:r>
      <w:r>
        <w:rPr>
          <w:rFonts w:hint="eastAsia" w:ascii="微软雅黑" w:hAnsi="微软雅黑" w:eastAsia="微软雅黑" w:cs="微软雅黑"/>
          <w:b w:val="0"/>
          <w:bCs w:val="0"/>
          <w:sz w:val="21"/>
          <w:szCs w:val="21"/>
          <w:lang w:val="en-US" w:eastAsia="zh-CN"/>
        </w:rPr>
        <w:t>护甲</w:t>
      </w:r>
      <w:r>
        <w:rPr>
          <w:rFonts w:hint="default" w:ascii="微软雅黑" w:hAnsi="微软雅黑" w:eastAsia="微软雅黑" w:cs="微软雅黑"/>
          <w:b w:val="0"/>
          <w:bCs w:val="0"/>
          <w:sz w:val="21"/>
          <w:szCs w:val="21"/>
          <w:lang w:val="en-US" w:eastAsia="zh-CN"/>
        </w:rPr>
        <w:t>等级，分别代表美国 NIJ 和俄罗斯 GOST 装甲等级。这并不精确，但已接近 BSG 的任意系统。在</w:t>
      </w:r>
      <w:r>
        <w:rPr>
          <w:rFonts w:hint="eastAsia" w:ascii="微软雅黑" w:hAnsi="微软雅黑" w:eastAsia="微软雅黑" w:cs="微软雅黑"/>
          <w:b w:val="0"/>
          <w:bCs w:val="0"/>
          <w:sz w:val="21"/>
          <w:szCs w:val="21"/>
          <w:lang w:val="en-US" w:eastAsia="zh-CN"/>
        </w:rPr>
        <w:t>塔科夫原版</w:t>
      </w:r>
      <w:r>
        <w:rPr>
          <w:rFonts w:hint="default" w:ascii="微软雅黑" w:hAnsi="微软雅黑" w:eastAsia="微软雅黑" w:cs="微软雅黑"/>
          <w:b w:val="0"/>
          <w:bCs w:val="0"/>
          <w:sz w:val="21"/>
          <w:szCs w:val="21"/>
          <w:lang w:val="en-US" w:eastAsia="zh-CN"/>
        </w:rPr>
        <w:t>中，1-6 系统不足以真实地代表相对的装甲性能。1-5 可以阻挡手枪和霰弹枪子弹。5-7 可以阻挡高笔数手枪和霰弹枪子弹，以及低笔数步枪子弹。7-8 可以阻挡大部分中等笔尖的步枪子弹。9-10 可阻挡大部分步枪子弹，但高倍镜/终极子弹除外。如果您了解现实生活中的装甲等级，请参考下表：</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游戏内</w:t>
      </w:r>
      <w:r>
        <w:rPr>
          <w:rFonts w:hint="eastAsia" w:ascii="微软雅黑" w:hAnsi="微软雅黑" w:eastAsia="微软雅黑" w:cs="微软雅黑"/>
          <w:b w:val="0"/>
          <w:bCs w:val="0"/>
          <w:sz w:val="21"/>
          <w:szCs w:val="21"/>
          <w:lang w:val="en-US" w:eastAsia="zh-CN"/>
        </w:rPr>
        <w:t>护甲对应的现实护甲等级</w:t>
      </w:r>
      <w:r>
        <w:rPr>
          <w:rFonts w:hint="default" w:ascii="微软雅黑" w:hAnsi="微软雅黑" w:eastAsia="微软雅黑" w:cs="微软雅黑"/>
          <w:b w:val="0"/>
          <w:bCs w:val="0"/>
          <w:sz w:val="21"/>
          <w:szCs w:val="21"/>
          <w:lang w:val="en-US" w:eastAsia="zh-CN"/>
        </w:rPr>
        <w:t>分类</w:t>
      </w:r>
      <w:r>
        <w:rPr>
          <w:rFonts w:hint="eastAsia" w:ascii="微软雅黑" w:hAnsi="微软雅黑" w:eastAsia="微软雅黑" w:cs="微软雅黑"/>
          <w:b w:val="0"/>
          <w:bCs w:val="0"/>
          <w:sz w:val="21"/>
          <w:szCs w:val="21"/>
          <w:lang w:val="en-US" w:eastAsia="zh-CN"/>
        </w:rPr>
        <w:t>（整合包未开启显示现实护甲等级）</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43"/>
        <w:gridCol w:w="8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eastAsia"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t>1</w:t>
            </w:r>
          </w:p>
        </w:tc>
        <w:tc>
          <w:tcPr>
            <w:tcW w:w="8239"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default" w:ascii="微软雅黑" w:hAnsi="微软雅黑" w:eastAsia="微软雅黑" w:cs="微软雅黑"/>
                <w:b/>
                <w:bCs/>
                <w:color w:val="EE822F" w:themeColor="accent2"/>
                <w:sz w:val="21"/>
                <w:szCs w:val="21"/>
                <w:lang w:val="en-US" w:eastAsia="zh-CN"/>
                <w14:textFill>
                  <w14:solidFill>
                    <w14:schemeClr w14:val="accent2"/>
                  </w14:solidFill>
                </w14:textFill>
              </w:rPr>
              <w:t>NIJ 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eastAsia"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t>2</w:t>
            </w:r>
          </w:p>
        </w:tc>
        <w:tc>
          <w:tcPr>
            <w:tcW w:w="8239"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default" w:ascii="微软雅黑" w:hAnsi="微软雅黑" w:eastAsia="微软雅黑" w:cs="微软雅黑"/>
                <w:b/>
                <w:bCs/>
                <w:color w:val="EE822F" w:themeColor="accent2"/>
                <w:sz w:val="21"/>
                <w:szCs w:val="21"/>
                <w:lang w:val="en-US" w:eastAsia="zh-CN"/>
                <w14:textFill>
                  <w14:solidFill>
                    <w14:schemeClr w14:val="accent2"/>
                  </w14:solidFill>
                </w14:textFill>
              </w:rPr>
              <w:t>GOST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eastAsia"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t>3</w:t>
            </w:r>
          </w:p>
        </w:tc>
        <w:tc>
          <w:tcPr>
            <w:tcW w:w="8239"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default" w:ascii="微软雅黑" w:hAnsi="微软雅黑" w:eastAsia="微软雅黑" w:cs="微软雅黑"/>
                <w:b/>
                <w:bCs/>
                <w:color w:val="EE822F" w:themeColor="accent2"/>
                <w:sz w:val="21"/>
                <w:szCs w:val="21"/>
                <w:lang w:val="en-US" w:eastAsia="zh-CN"/>
                <w14:textFill>
                  <w14:solidFill>
                    <w14:schemeClr w14:val="accent2"/>
                  </w14:solidFill>
                </w14:textFill>
              </w:rPr>
              <w:t>NIJ IIA / PM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eastAsia"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t>4</w:t>
            </w:r>
          </w:p>
        </w:tc>
        <w:tc>
          <w:tcPr>
            <w:tcW w:w="8239"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default" w:ascii="微软雅黑" w:hAnsi="微软雅黑" w:eastAsia="微软雅黑" w:cs="微软雅黑"/>
                <w:b/>
                <w:bCs/>
                <w:color w:val="EE822F" w:themeColor="accent2"/>
                <w:sz w:val="21"/>
                <w:szCs w:val="21"/>
                <w:lang w:val="en-US" w:eastAsia="zh-CN"/>
                <w14:textFill>
                  <w14:solidFill>
                    <w14:schemeClr w14:val="accent2"/>
                  </w14:solidFill>
                </w14:textFill>
              </w:rPr>
              <w:t>NIJ II / GOST 2 / PM 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eastAsia"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t>5</w:t>
            </w:r>
          </w:p>
        </w:tc>
        <w:tc>
          <w:tcPr>
            <w:tcW w:w="8239" w:type="dxa"/>
          </w:tcPr>
          <w:p>
            <w:pPr>
              <w:widowControl w:val="0"/>
              <w:numPr>
                <w:ilvl w:val="0"/>
                <w:numId w:val="0"/>
              </w:numPr>
              <w:jc w:val="left"/>
              <w:outlineLvl w:val="0"/>
              <w:rPr>
                <w:rFonts w:hint="default" w:ascii="微软雅黑" w:hAnsi="微软雅黑" w:eastAsia="微软雅黑" w:cs="微软雅黑"/>
                <w:b/>
                <w:bCs/>
                <w:color w:val="EE822F" w:themeColor="accent2"/>
                <w:sz w:val="21"/>
                <w:szCs w:val="21"/>
                <w:vertAlign w:val="baseline"/>
                <w:lang w:val="en-US" w:eastAsia="zh-CN"/>
                <w14:textFill>
                  <w14:solidFill>
                    <w14:schemeClr w14:val="accent2"/>
                  </w14:solidFill>
                </w14:textFill>
              </w:rPr>
            </w:pPr>
            <w:r>
              <w:rPr>
                <w:rFonts w:hint="default" w:ascii="微软雅黑" w:hAnsi="微软雅黑" w:eastAsia="微软雅黑" w:cs="微软雅黑"/>
                <w:b/>
                <w:bCs/>
                <w:color w:val="EE822F" w:themeColor="accent2"/>
                <w:sz w:val="21"/>
                <w:szCs w:val="21"/>
                <w:lang w:val="en-US" w:eastAsia="zh-CN"/>
                <w14:textFill>
                  <w14:solidFill>
                    <w14:schemeClr w14:val="accent2"/>
                  </w14:solidFill>
                </w14:textFill>
              </w:rPr>
              <w:t>NIJ IIIA / GOST 2A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eastAsia"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t>6</w:t>
            </w:r>
          </w:p>
        </w:tc>
        <w:tc>
          <w:tcPr>
            <w:tcW w:w="8239"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t>GOST 3 / PM 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eastAsia"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t>7</w:t>
            </w:r>
          </w:p>
        </w:tc>
        <w:tc>
          <w:tcPr>
            <w:tcW w:w="8239"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t>NIJ III / GOST 4 / PM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eastAsia"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t>8</w:t>
            </w:r>
          </w:p>
        </w:tc>
        <w:tc>
          <w:tcPr>
            <w:tcW w:w="8239"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t>NIJ III+ / GOST 5 / MK4A Plates / ESAPI (Rev. 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eastAsia"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t>9</w:t>
            </w:r>
          </w:p>
        </w:tc>
        <w:tc>
          <w:tcPr>
            <w:tcW w:w="8239"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t>NIJ IV / GOST 5A / ESAPI (Rev. J) / PM 10 / NIJ RF3 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43"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eastAsia"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t>10+</w:t>
            </w:r>
          </w:p>
        </w:tc>
        <w:tc>
          <w:tcPr>
            <w:tcW w:w="8239" w:type="dxa"/>
          </w:tcPr>
          <w:p>
            <w:pPr>
              <w:widowControl w:val="0"/>
              <w:numPr>
                <w:ilvl w:val="0"/>
                <w:numId w:val="0"/>
              </w:numPr>
              <w:jc w:val="left"/>
              <w:outlineLvl w:val="0"/>
              <w:rPr>
                <w:rFonts w:hint="default" w:ascii="微软雅黑" w:hAnsi="微软雅黑" w:eastAsia="微软雅黑" w:cs="微软雅黑"/>
                <w:b/>
                <w:bCs/>
                <w:color w:val="75BD42" w:themeColor="accent4"/>
                <w:sz w:val="21"/>
                <w:szCs w:val="21"/>
                <w:vertAlign w:val="baseline"/>
                <w:lang w:val="en-US" w:eastAsia="zh-CN"/>
                <w14:textFill>
                  <w14:solidFill>
                    <w14:schemeClr w14:val="accent4"/>
                  </w14:solidFill>
                </w14:textFill>
              </w:rPr>
            </w:pPr>
            <w:r>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t>GOST 6 / XSAPI</w:t>
            </w:r>
          </w:p>
        </w:tc>
      </w:tr>
    </w:tbl>
    <w:p>
      <w:pPr>
        <w:widowControl w:val="0"/>
        <w:numPr>
          <w:ilvl w:val="0"/>
          <w:numId w:val="0"/>
        </w:numPr>
        <w:jc w:val="left"/>
        <w:outlineLvl w:val="0"/>
        <w:rPr>
          <w:rFonts w:hint="default" w:ascii="微软雅黑" w:hAnsi="微软雅黑" w:eastAsia="微软雅黑" w:cs="微软雅黑"/>
          <w:b/>
          <w:bCs/>
          <w:color w:val="auto"/>
          <w:sz w:val="21"/>
          <w:szCs w:val="21"/>
          <w:lang w:val="en-US" w:eastAsia="zh-CN"/>
        </w:rPr>
      </w:pPr>
      <w:r>
        <w:rPr>
          <w:rFonts w:hint="eastAsia" w:ascii="微软雅黑" w:hAnsi="微软雅黑" w:eastAsia="微软雅黑" w:cs="微软雅黑"/>
          <w:b/>
          <w:bCs/>
          <w:color w:val="auto"/>
          <w:sz w:val="21"/>
          <w:szCs w:val="21"/>
          <w:lang w:val="en-US" w:eastAsia="zh-CN"/>
        </w:rPr>
        <w:t>注：</w:t>
      </w:r>
      <w:r>
        <w:rPr>
          <w:rFonts w:hint="default" w:ascii="微软雅黑" w:hAnsi="微软雅黑" w:eastAsia="微软雅黑" w:cs="微软雅黑"/>
          <w:b/>
          <w:bCs/>
          <w:color w:val="EE822F" w:themeColor="accent2"/>
          <w:sz w:val="21"/>
          <w:szCs w:val="21"/>
          <w:lang w:val="en-US" w:eastAsia="zh-CN"/>
          <w14:textFill>
            <w14:solidFill>
              <w14:schemeClr w14:val="accent2"/>
            </w14:solidFill>
          </w14:textFill>
        </w:rPr>
        <w:t>手枪等级</w:t>
      </w:r>
      <w:r>
        <w:rPr>
          <w:rFonts w:hint="default" w:ascii="微软雅黑" w:hAnsi="微软雅黑" w:eastAsia="微软雅黑" w:cs="微软雅黑"/>
          <w:b/>
          <w:bCs/>
          <w:color w:val="auto"/>
          <w:sz w:val="21"/>
          <w:szCs w:val="21"/>
          <w:lang w:val="en-US" w:eastAsia="zh-CN"/>
        </w:rPr>
        <w:t>/</w:t>
      </w:r>
      <w:r>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t>步枪等级</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p>
    <w:p>
      <w:pPr>
        <w:pStyle w:val="5"/>
        <w:bidi w:val="0"/>
        <w:rPr>
          <w:rFonts w:hint="default" w:ascii="微软雅黑" w:hAnsi="微软雅黑" w:eastAsia="微软雅黑" w:cs="微软雅黑"/>
          <w:b w:val="0"/>
          <w:bCs w:val="0"/>
          <w:sz w:val="21"/>
          <w:szCs w:val="21"/>
          <w:lang w:val="en-US" w:eastAsia="zh-CN"/>
        </w:rPr>
      </w:pPr>
      <w:r>
        <w:rPr>
          <w:rFonts w:hint="default"/>
          <w:u w:val="single"/>
          <w:lang w:val="en-US" w:eastAsia="zh-CN"/>
        </w:rPr>
        <w:t>弹药概述：</w:t>
      </w:r>
    </w:p>
    <w:p>
      <w:pPr>
        <w:widowControl w:val="0"/>
        <w:numPr>
          <w:ilvl w:val="0"/>
          <w:numId w:val="0"/>
        </w:numPr>
        <w:jc w:val="left"/>
        <w:outlineLvl w:val="0"/>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pPr>
      <w:r>
        <w:rPr>
          <w:rFonts w:hint="default" w:ascii="微软雅黑" w:hAnsi="微软雅黑" w:eastAsia="微软雅黑" w:cs="微软雅黑"/>
          <w:b/>
          <w:bCs/>
          <w:color w:val="75BD42" w:themeColor="accent4"/>
          <w:sz w:val="21"/>
          <w:szCs w:val="21"/>
          <w:lang w:val="en-US" w:eastAsia="zh-CN"/>
          <w14:textFill>
            <w14:solidFill>
              <w14:schemeClr w14:val="accent4"/>
            </w14:solidFill>
          </w14:textFill>
        </w:rPr>
        <w:t>弹药属性已完成重做，以尽量模拟这些子弹在现实生活中的性能。</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现在，几乎所有步枪子弹都能穿透手枪级装甲，包括 HP 子弹。AP 9x19 和 .45 将不再适用于步枪级防弹衣，4.6 毫米和 5.7 毫米的穿透力也不再优于步枪子弹。现在，7.62x51 毫米等大口径子弹比 5.56x45 毫米等中口径子弹更有威力，更能可靠地击倒敌人。</w:t>
      </w:r>
      <w:r>
        <w:rPr>
          <w:rFonts w:hint="eastAsia" w:ascii="微软雅黑" w:hAnsi="微软雅黑" w:eastAsia="微软雅黑" w:cs="微软雅黑"/>
          <w:b/>
          <w:bCs/>
          <w:sz w:val="21"/>
          <w:szCs w:val="21"/>
          <w:lang w:val="en-US" w:eastAsia="zh-CN"/>
        </w:rPr>
        <w:t>（猫：整合包1.1.8版参数并未严格按此设计）</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bCs/>
          <w:sz w:val="21"/>
          <w:szCs w:val="21"/>
          <w:u w:val="single"/>
          <w:lang w:val="en-US" w:eastAsia="zh-CN"/>
        </w:rPr>
        <w:t>枪管长度/枪口速度：</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枪管长度现在会影响子弹的伤害、穿透力、破片几率、弹道系数、穿甲伤害和钝器穿甲伤害。您可以使用枪管的速度属性来确定这些属性的或多或少的减少量。每英寸枪管长度的速度损失/增加量取决于口径。例如，7.62x39 的枪管较短，速度损失不大，而 5.56 的枪管较长，速度损失很大。</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损耗/增益的百分比是与该口径的 "标准 "枪管长度进行比较的，而 "标准 "枪管长度是以该口径通常被认为的最佳枪管长度为基础的。这意味着弹药统计信息只对标准枪管长度有效，任何更长/更短的枪管长度都会改变统计信息：</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p>
    <w:p>
      <w:pPr>
        <w:widowControl w:val="0"/>
        <w:numPr>
          <w:ilvl w:val="0"/>
          <w:numId w:val="0"/>
        </w:numPr>
        <w:jc w:val="left"/>
        <w:outlineLvl w:val="0"/>
        <w:rPr>
          <w:rFonts w:hint="default" w:ascii="微软雅黑" w:hAnsi="微软雅黑" w:eastAsia="微软雅黑" w:cs="微软雅黑"/>
          <w:b/>
          <w:bCs/>
          <w:sz w:val="21"/>
          <w:szCs w:val="21"/>
          <w:u w:val="single"/>
          <w:lang w:val="en-US" w:eastAsia="zh-CN"/>
        </w:rPr>
      </w:pPr>
      <w:r>
        <w:rPr>
          <w:rFonts w:hint="default" w:ascii="微软雅黑" w:hAnsi="微软雅黑" w:eastAsia="微软雅黑" w:cs="微软雅黑"/>
          <w:b/>
          <w:bCs/>
          <w:sz w:val="21"/>
          <w:szCs w:val="21"/>
          <w:u w:val="single"/>
          <w:lang w:val="en-US" w:eastAsia="zh-CN"/>
        </w:rPr>
        <w:t>射击命中率 (STK)：</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射击命中率现在在很大程度上取决于射击命中的位置（请参阅上文有关新命中区域的视频）。手枪子弹需要 1-7 发，取决于击中胸部的位置和子弹的种类。中间步枪子弹需要 1-4 发，全威力子弹需要 1-2 发。</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说到护甲，头盔能提供实际的保护水平，因此除了幸运跳弹外，大部分护甲不再能抵挡步枪子弹。一般来说，防弹衣的防护能力要强得多。</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bCs/>
          <w:sz w:val="21"/>
          <w:szCs w:val="21"/>
          <w:u w:val="single"/>
          <w:lang w:val="en-US" w:eastAsia="zh-CN"/>
        </w:rPr>
        <w:t>后坐力和精度统计：</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现在，子弹的后坐力统计反映了其能量输出和压力。与 "标准 "子弹相比，+P 9x19 子弹的后坐力会明显增加。与未修改的 EFT 不同，后坐力统计现在也会影响散射和</w:t>
      </w:r>
      <w:r>
        <w:rPr>
          <w:rFonts w:hint="eastAsia" w:ascii="微软雅黑" w:hAnsi="微软雅黑" w:eastAsia="微软雅黑" w:cs="微软雅黑"/>
          <w:b w:val="0"/>
          <w:bCs w:val="0"/>
          <w:sz w:val="21"/>
          <w:szCs w:val="21"/>
          <w:lang w:val="en-US" w:eastAsia="zh-CN"/>
        </w:rPr>
        <w:t>镜头</w:t>
      </w:r>
      <w:r>
        <w:rPr>
          <w:rFonts w:hint="default" w:ascii="微软雅黑" w:hAnsi="微软雅黑" w:eastAsia="微软雅黑" w:cs="微软雅黑"/>
          <w:b w:val="0"/>
          <w:bCs w:val="0"/>
          <w:sz w:val="21"/>
          <w:szCs w:val="21"/>
          <w:lang w:val="en-US" w:eastAsia="zh-CN"/>
        </w:rPr>
        <w:t>后坐力。</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不同的子弹还会改变武器的射速。一般来说，射速的变化约为后坐力状态的一半。</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与未修改的 EFT 不同，精度状态现在会影响霰弹的散布/扩散。</w:t>
      </w:r>
    </w:p>
    <w:p>
      <w:pPr>
        <w:widowControl w:val="0"/>
        <w:numPr>
          <w:ilvl w:val="0"/>
          <w:numId w:val="0"/>
        </w:numPr>
        <w:jc w:val="left"/>
        <w:outlineLvl w:val="0"/>
        <w:rPr>
          <w:rFonts w:hint="default" w:ascii="微软雅黑" w:hAnsi="微软雅黑" w:eastAsia="微软雅黑" w:cs="微软雅黑"/>
          <w:b w:val="0"/>
          <w:bCs w:val="0"/>
          <w:sz w:val="21"/>
          <w:szCs w:val="21"/>
          <w:lang w:val="en-US" w:eastAsia="zh-CN"/>
        </w:rPr>
      </w:pPr>
      <w:r>
        <w:rPr>
          <w:rFonts w:hint="default" w:ascii="微软雅黑" w:hAnsi="微软雅黑" w:eastAsia="微软雅黑" w:cs="微软雅黑"/>
          <w:b w:val="0"/>
          <w:bCs w:val="0"/>
          <w:sz w:val="21"/>
          <w:szCs w:val="21"/>
          <w:lang w:val="en-US" w:eastAsia="zh-CN"/>
        </w:rPr>
        <w:t>霰弹现在有符合实际的弹丸数量（8 至 27）。</w:t>
      </w:r>
    </w:p>
    <w:p>
      <w:pPr>
        <w:widowControl w:val="0"/>
        <w:numPr>
          <w:ilvl w:val="0"/>
          <w:numId w:val="0"/>
        </w:numPr>
        <w:jc w:val="left"/>
        <w:outlineLvl w:val="0"/>
        <w:rPr>
          <w:rFonts w:hint="eastAsia" w:ascii="微软雅黑" w:hAnsi="微软雅黑" w:eastAsia="微软雅黑" w:cs="微软雅黑"/>
          <w:lang w:val="en-US" w:eastAsia="zh-CN"/>
        </w:rPr>
      </w:pPr>
    </w:p>
    <w:p>
      <w:pPr>
        <w:widowControl w:val="0"/>
        <w:numPr>
          <w:ilvl w:val="0"/>
          <w:numId w:val="0"/>
        </w:numPr>
        <w:jc w:val="left"/>
        <w:outlineLvl w:val="0"/>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现实主义MOD-治疗系统大修说明：</w:t>
      </w:r>
    </w:p>
    <w:p>
      <w:pPr>
        <w:widowControl w:val="0"/>
        <w:numPr>
          <w:ilvl w:val="0"/>
          <w:numId w:val="0"/>
        </w:numPr>
        <w:jc w:val="left"/>
        <w:outlineLvl w:val="0"/>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现实主义MOD-污染区说明：</w:t>
      </w:r>
    </w:p>
    <w:p>
      <w:pPr>
        <w:widowControl w:val="0"/>
        <w:numPr>
          <w:ilvl w:val="0"/>
          <w:numId w:val="0"/>
        </w:numPr>
        <w:jc w:val="left"/>
        <w:outlineLvl w:val="0"/>
        <w:rPr>
          <w:rFonts w:hint="eastAsia" w:ascii="微软雅黑" w:hAnsi="微软雅黑" w:eastAsia="微软雅黑" w:cs="微软雅黑"/>
          <w:lang w:val="en-US" w:eastAsia="zh-CN"/>
        </w:rPr>
      </w:pPr>
    </w:p>
    <w:p>
      <w:pPr>
        <w:widowControl w:val="0"/>
        <w:numPr>
          <w:ilvl w:val="0"/>
          <w:numId w:val="0"/>
        </w:numPr>
        <w:jc w:val="left"/>
        <w:outlineLvl w:val="0"/>
        <w:rPr>
          <w:rFonts w:hint="eastAsia" w:ascii="微软雅黑" w:hAnsi="微软雅黑" w:eastAsia="微软雅黑" w:cs="微软雅黑"/>
          <w:lang w:val="en-US" w:eastAsia="zh-CN"/>
        </w:rPr>
      </w:pPr>
    </w:p>
    <w:p>
      <w:pPr>
        <w:rPr>
          <w:rFonts w:hint="default" w:ascii="微软雅黑" w:hAnsi="微软雅黑" w:eastAsia="微软雅黑" w:cs="微软雅黑"/>
          <w:b/>
          <w:bCs w:val="0"/>
          <w:color w:val="4874CB" w:themeColor="accent1"/>
          <w:sz w:val="24"/>
          <w:szCs w:val="24"/>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整合包内其他MOD和用法的简述</w:t>
      </w:r>
    </w:p>
    <w:p>
      <w:pPr>
        <w:widowControl w:val="0"/>
        <w:numPr>
          <w:ilvl w:val="0"/>
          <w:numId w:val="0"/>
        </w:numPr>
        <w:jc w:val="left"/>
        <w:outlineLvl w:val="0"/>
        <w:rPr>
          <w:rFonts w:hint="eastAsia" w:ascii="微软雅黑" w:hAnsi="微软雅黑" w:eastAsia="微软雅黑" w:cs="微软雅黑"/>
          <w:lang w:val="en-US" w:eastAsia="zh-CN"/>
        </w:rPr>
      </w:pP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注意：能简单说明的MOD使用方法均写明在MO2的MOD备注中，请先打开MOD备注：</w:t>
      </w:r>
    </w:p>
    <w:p>
      <w:pPr>
        <w:widowControl w:val="0"/>
        <w:numPr>
          <w:ilvl w:val="0"/>
          <w:numId w:val="0"/>
        </w:numPr>
        <w:jc w:val="left"/>
        <w:outlineLvl w:val="0"/>
        <w:rPr>
          <w:rFonts w:hint="default" w:ascii="微软雅黑" w:hAnsi="微软雅黑" w:eastAsia="微软雅黑" w:cs="微软雅黑"/>
          <w:lang w:val="en-US" w:eastAsia="zh-CN"/>
        </w:rPr>
      </w:pPr>
      <w:r>
        <w:drawing>
          <wp:inline distT="0" distB="0" distL="114300" distR="114300">
            <wp:extent cx="6642100" cy="1491615"/>
            <wp:effectExtent l="0" t="0" r="11430" b="10795"/>
            <wp:docPr id="2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pic:cNvPicPr>
                      <a:picLocks noChangeAspect="1"/>
                    </pic:cNvPicPr>
                  </pic:nvPicPr>
                  <pic:blipFill>
                    <a:blip r:embed="rId20"/>
                    <a:stretch>
                      <a:fillRect/>
                    </a:stretch>
                  </pic:blipFill>
                  <pic:spPr>
                    <a:xfrm>
                      <a:off x="0" y="0"/>
                      <a:ext cx="6642100" cy="1491615"/>
                    </a:xfrm>
                    <a:prstGeom prst="rect">
                      <a:avLst/>
                    </a:prstGeom>
                    <a:noFill/>
                    <a:ln>
                      <a:noFill/>
                    </a:ln>
                  </pic:spPr>
                </pic:pic>
              </a:graphicData>
            </a:graphic>
          </wp:inline>
        </w:drawing>
      </w:r>
    </w:p>
    <w:p>
      <w:pPr>
        <w:widowControl w:val="0"/>
        <w:numPr>
          <w:ilvl w:val="0"/>
          <w:numId w:val="0"/>
        </w:numPr>
        <w:jc w:val="left"/>
        <w:outlineLvl w:val="0"/>
        <w:rPr>
          <w:rFonts w:hint="default" w:ascii="微软雅黑" w:hAnsi="微软雅黑" w:eastAsia="微软雅黑" w:cs="微软雅黑"/>
          <w:lang w:val="en-US" w:eastAsia="zh-CN"/>
        </w:rPr>
      </w:pP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AI增强-SAIN：整合包的AI强度由它管理，并使用PMC.Terminators的SAIN预设。可在游戏中按F6打开设置界面，没有汉化，请自行翻译改动。</w:t>
      </w:r>
    </w:p>
    <w:p>
      <w:pPr>
        <w:widowControl w:val="0"/>
        <w:numPr>
          <w:ilvl w:val="0"/>
          <w:numId w:val="0"/>
        </w:numPr>
        <w:jc w:val="left"/>
        <w:outlineLvl w:val="0"/>
        <w:rPr>
          <w:rFonts w:hint="eastAsia" w:ascii="微软雅黑" w:hAnsi="微软雅黑" w:eastAsia="微软雅黑" w:cs="微软雅黑"/>
          <w:lang w:val="en-US" w:eastAsia="zh-CN"/>
        </w:rPr>
      </w:pPr>
    </w:p>
    <w:p>
      <w:pPr>
        <w:widowControl w:val="0"/>
        <w:numPr>
          <w:ilvl w:val="0"/>
          <w:numId w:val="0"/>
        </w:numPr>
        <w:jc w:val="left"/>
        <w:outlineLvl w:val="0"/>
        <w:rPr>
          <w:rFonts w:hint="eastAsia" w:ascii="微软雅黑" w:hAnsi="微软雅黑" w:eastAsia="微软雅黑" w:cs="微软雅黑"/>
          <w:lang w:val="en-US" w:eastAsia="zh-CN"/>
        </w:rPr>
      </w:pPr>
      <w:r>
        <w:rPr>
          <w:rFonts w:hint="default" w:ascii="微软雅黑" w:hAnsi="微软雅黑" w:eastAsia="微软雅黑" w:cs="微软雅黑"/>
          <w:lang w:val="en-US" w:eastAsia="zh-CN"/>
        </w:rPr>
        <w:t>AI视野真实化-That's Lit</w:t>
      </w:r>
      <w:r>
        <w:rPr>
          <w:rFonts w:hint="eastAsia" w:ascii="微软雅黑" w:hAnsi="微软雅黑" w:eastAsia="微软雅黑" w:cs="微软雅黑"/>
          <w:lang w:val="en-US" w:eastAsia="zh-CN"/>
        </w:rPr>
        <w:t>：请看下图——</w:t>
      </w:r>
    </w:p>
    <w:p>
      <w:pPr>
        <w:widowControl w:val="0"/>
        <w:numPr>
          <w:ilvl w:val="0"/>
          <w:numId w:val="0"/>
        </w:numPr>
        <w:jc w:val="left"/>
        <w:outlineLvl w:val="0"/>
        <w:rPr>
          <w:rFonts w:hint="default" w:ascii="微软雅黑" w:hAnsi="微软雅黑" w:eastAsia="微软雅黑" w:cs="微软雅黑"/>
          <w:lang w:val="en-US" w:eastAsia="zh-CN"/>
        </w:rPr>
      </w:pPr>
      <w:r>
        <w:drawing>
          <wp:inline distT="0" distB="0" distL="114300" distR="114300">
            <wp:extent cx="6508750" cy="1271905"/>
            <wp:effectExtent l="0" t="0" r="12700" b="1587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1"/>
                    <a:stretch>
                      <a:fillRect/>
                    </a:stretch>
                  </pic:blipFill>
                  <pic:spPr>
                    <a:xfrm>
                      <a:off x="0" y="0"/>
                      <a:ext cx="6508750" cy="1271905"/>
                    </a:xfrm>
                    <a:prstGeom prst="rect">
                      <a:avLst/>
                    </a:prstGeom>
                    <a:noFill/>
                    <a:ln>
                      <a:noFill/>
                    </a:ln>
                  </pic:spPr>
                </pic:pic>
              </a:graphicData>
            </a:graphic>
          </wp:inline>
        </w:drawing>
      </w:r>
    </w:p>
    <w:p>
      <w:pPr>
        <w:widowControl w:val="0"/>
        <w:numPr>
          <w:ilvl w:val="0"/>
          <w:numId w:val="0"/>
        </w:numPr>
        <w:jc w:val="left"/>
        <w:outlineLvl w:val="0"/>
        <w:rPr>
          <w:rFonts w:hint="eastAsia" w:ascii="微软雅黑" w:hAnsi="微软雅黑" w:eastAsia="微软雅黑" w:cs="微软雅黑"/>
          <w:lang w:val="en-US" w:eastAsia="zh-CN"/>
        </w:rPr>
      </w:pP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AI动态生成点-SWAG-Donuts：整合包的AI生成由它管理，其实是两个MOD：SWAG和Donuts。</w:t>
      </w:r>
    </w:p>
    <w:p>
      <w:pPr>
        <w:widowControl w:val="0"/>
        <w:numPr>
          <w:ilvl w:val="0"/>
          <w:numId w:val="0"/>
        </w:numPr>
        <w:jc w:val="left"/>
        <w:outlineLvl w:val="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我翻译有简单的说明文档并附在整合包中，可在MO2的数据窗口查阅——</w:t>
      </w:r>
    </w:p>
    <w:p>
      <w:pPr>
        <w:widowControl w:val="0"/>
        <w:numPr>
          <w:ilvl w:val="0"/>
          <w:numId w:val="0"/>
        </w:numPr>
        <w:jc w:val="left"/>
        <w:outlineLvl w:val="0"/>
      </w:pPr>
      <w:r>
        <w:drawing>
          <wp:inline distT="0" distB="0" distL="114300" distR="114300">
            <wp:extent cx="3400425" cy="2608580"/>
            <wp:effectExtent l="0" t="0" r="635"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2"/>
                    <a:stretch>
                      <a:fillRect/>
                    </a:stretch>
                  </pic:blipFill>
                  <pic:spPr>
                    <a:xfrm>
                      <a:off x="0" y="0"/>
                      <a:ext cx="3400425" cy="2608580"/>
                    </a:xfrm>
                    <a:prstGeom prst="rect">
                      <a:avLst/>
                    </a:prstGeom>
                    <a:noFill/>
                    <a:ln>
                      <a:noFill/>
                    </a:ln>
                  </pic:spPr>
                </pic:pic>
              </a:graphicData>
            </a:graphic>
          </wp:inline>
        </w:drawing>
      </w:r>
    </w:p>
    <w:p>
      <w:pPr>
        <w:widowControl w:val="0"/>
        <w:numPr>
          <w:ilvl w:val="0"/>
          <w:numId w:val="0"/>
        </w:numPr>
        <w:jc w:val="left"/>
        <w:outlineLvl w:val="0"/>
        <w:rPr>
          <w:rFonts w:hint="default"/>
          <w:lang w:val="en-US" w:eastAsia="zh-CN"/>
        </w:rPr>
      </w:pPr>
      <w:r>
        <w:rPr>
          <w:rFonts w:hint="eastAsia"/>
          <w:lang w:val="en-US" w:eastAsia="zh-CN"/>
        </w:rPr>
        <w:t>SWAG是服务器MOD，负责BOSS和特殊AI的生成规则。</w:t>
      </w:r>
    </w:p>
    <w:p>
      <w:pPr>
        <w:widowControl w:val="0"/>
        <w:numPr>
          <w:ilvl w:val="0"/>
          <w:numId w:val="0"/>
        </w:numPr>
        <w:jc w:val="left"/>
        <w:outlineLvl w:val="0"/>
        <w:rPr>
          <w:rFonts w:hint="eastAsia"/>
          <w:lang w:val="en-US" w:eastAsia="zh-CN"/>
        </w:rPr>
      </w:pPr>
      <w:r>
        <w:rPr>
          <w:rFonts w:hint="eastAsia"/>
          <w:lang w:val="en-US" w:eastAsia="zh-CN"/>
        </w:rPr>
        <w:t>Donuts是客户端MOD，负责PMC和Scav的生成规则。游戏中F12——Donuts即它的设置页面，建议仅修改红框的AI刷新预设来指定AI的多寡：</w:t>
      </w:r>
    </w:p>
    <w:p>
      <w:pPr>
        <w:widowControl w:val="0"/>
        <w:numPr>
          <w:ilvl w:val="0"/>
          <w:numId w:val="0"/>
        </w:numPr>
        <w:jc w:val="left"/>
        <w:outlineLvl w:val="0"/>
        <w:rPr>
          <w:rFonts w:hint="eastAsia"/>
          <w:lang w:val="en-US" w:eastAsia="zh-CN"/>
        </w:rPr>
      </w:pPr>
      <w:r>
        <w:drawing>
          <wp:inline distT="0" distB="0" distL="114300" distR="114300">
            <wp:extent cx="3563620" cy="2014855"/>
            <wp:effectExtent l="0" t="0" r="2540" b="15875"/>
            <wp:docPr id="2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pic:cNvPicPr>
                      <a:picLocks noChangeAspect="1"/>
                    </pic:cNvPicPr>
                  </pic:nvPicPr>
                  <pic:blipFill>
                    <a:blip r:embed="rId23"/>
                    <a:stretch>
                      <a:fillRect/>
                    </a:stretch>
                  </pic:blipFill>
                  <pic:spPr>
                    <a:xfrm>
                      <a:off x="0" y="0"/>
                      <a:ext cx="3563620" cy="2014855"/>
                    </a:xfrm>
                    <a:prstGeom prst="rect">
                      <a:avLst/>
                    </a:prstGeom>
                    <a:noFill/>
                    <a:ln>
                      <a:noFill/>
                    </a:ln>
                  </pic:spPr>
                </pic:pic>
              </a:graphicData>
            </a:graphic>
          </wp:inline>
        </w:drawing>
      </w:r>
    </w:p>
    <w:p>
      <w:pPr>
        <w:widowControl w:val="0"/>
        <w:numPr>
          <w:ilvl w:val="0"/>
          <w:numId w:val="0"/>
        </w:numPr>
        <w:jc w:val="left"/>
        <w:outlineLvl w:val="0"/>
      </w:pPr>
    </w:p>
    <w:p>
      <w:pPr>
        <w:widowControl w:val="0"/>
        <w:numPr>
          <w:ilvl w:val="0"/>
          <w:numId w:val="0"/>
        </w:numPr>
        <w:jc w:val="left"/>
        <w:outlineLvl w:val="0"/>
        <w:rPr>
          <w:rFonts w:hint="default"/>
          <w:lang w:val="en-US" w:eastAsia="zh-CN"/>
        </w:rPr>
      </w:pPr>
      <w:r>
        <w:rPr>
          <w:rFonts w:hint="eastAsia"/>
          <w:lang w:val="en-US" w:eastAsia="zh-CN"/>
        </w:rPr>
        <w:t>整合包1.1.5版的默认预设（Preset Selection）：NorvinskStalker Like包含以下模式的循环。</w:t>
      </w:r>
    </w:p>
    <w:p>
      <w:pPr>
        <w:widowControl w:val="0"/>
        <w:numPr>
          <w:ilvl w:val="0"/>
          <w:numId w:val="0"/>
        </w:numPr>
        <w:jc w:val="left"/>
        <w:outlineLvl w:val="0"/>
        <w:rPr>
          <w:rFonts w:hint="default" w:eastAsiaTheme="minorEastAsia"/>
          <w:lang w:val="en-US" w:eastAsia="zh-CN"/>
        </w:rPr>
      </w:pPr>
    </w:p>
    <w:p>
      <w:pPr>
        <w:widowControl w:val="0"/>
        <w:numPr>
          <w:ilvl w:val="0"/>
          <w:numId w:val="0"/>
        </w:numPr>
        <w:jc w:val="left"/>
        <w:outlineLvl w:val="0"/>
      </w:pPr>
      <w:r>
        <w:drawing>
          <wp:inline distT="0" distB="0" distL="114300" distR="114300">
            <wp:extent cx="2244090" cy="3559175"/>
            <wp:effectExtent l="0" t="0" r="1270" b="6985"/>
            <wp:docPr id="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pic:cNvPicPr>
                      <a:picLocks noChangeAspect="1"/>
                    </pic:cNvPicPr>
                  </pic:nvPicPr>
                  <pic:blipFill>
                    <a:blip r:embed="rId24"/>
                    <a:stretch>
                      <a:fillRect/>
                    </a:stretch>
                  </pic:blipFill>
                  <pic:spPr>
                    <a:xfrm>
                      <a:off x="0" y="0"/>
                      <a:ext cx="2244090" cy="3559175"/>
                    </a:xfrm>
                    <a:prstGeom prst="rect">
                      <a:avLst/>
                    </a:prstGeom>
                    <a:noFill/>
                    <a:ln>
                      <a:noFill/>
                    </a:ln>
                  </pic:spPr>
                </pic:pic>
              </a:graphicData>
            </a:graphic>
          </wp:inline>
        </w:drawing>
      </w:r>
    </w:p>
    <w:p>
      <w:pPr>
        <w:widowControl w:val="0"/>
        <w:numPr>
          <w:ilvl w:val="0"/>
          <w:numId w:val="0"/>
        </w:numPr>
        <w:jc w:val="left"/>
        <w:outlineLvl w:val="0"/>
        <w:rPr>
          <w:rFonts w:hint="eastAsia"/>
          <w:lang w:val="en-US" w:eastAsia="zh-CN"/>
        </w:rPr>
      </w:pPr>
      <w:r>
        <w:rPr>
          <w:rFonts w:hint="eastAsia"/>
          <w:lang w:val="en-US" w:eastAsia="zh-CN"/>
        </w:rPr>
        <w:t>你还可以自行选择其他模式，这里推荐几个常用模式：</w:t>
      </w:r>
    </w:p>
    <w:p>
      <w:pPr>
        <w:widowControl w:val="0"/>
        <w:numPr>
          <w:ilvl w:val="0"/>
          <w:numId w:val="0"/>
        </w:numPr>
        <w:jc w:val="left"/>
        <w:outlineLvl w:val="0"/>
        <w:rPr>
          <w:rFonts w:hint="eastAsia"/>
          <w:lang w:val="en-US" w:eastAsia="zh-CN"/>
        </w:rPr>
      </w:pPr>
      <w:r>
        <w:rPr>
          <w:rFonts w:hint="eastAsia"/>
          <w:lang w:val="en-US" w:eastAsia="zh-CN"/>
        </w:rPr>
        <w:t>Queitraids：AI数量最少得模式，适合漫游和安静做任务，也是我最喜欢的模式。</w:t>
      </w:r>
    </w:p>
    <w:p>
      <w:pPr>
        <w:widowControl w:val="0"/>
        <w:numPr>
          <w:ilvl w:val="0"/>
          <w:numId w:val="0"/>
        </w:numPr>
        <w:jc w:val="left"/>
        <w:outlineLvl w:val="0"/>
        <w:rPr>
          <w:rFonts w:hint="default"/>
          <w:lang w:val="en-US" w:eastAsia="zh-CN"/>
        </w:rPr>
      </w:pPr>
      <w:r>
        <w:rPr>
          <w:rFonts w:hint="eastAsia"/>
          <w:lang w:val="en-US" w:eastAsia="zh-CN"/>
        </w:rPr>
        <w:t>Live-like：这种模式有几个，AI的pmc和scav比例是模拟线上的，区别在于AI的生成点位会彼此不同。</w:t>
      </w:r>
    </w:p>
    <w:p>
      <w:pPr>
        <w:widowControl w:val="0"/>
        <w:numPr>
          <w:ilvl w:val="0"/>
          <w:numId w:val="0"/>
        </w:numPr>
        <w:jc w:val="left"/>
        <w:outlineLvl w:val="0"/>
        <w:rPr>
          <w:rFonts w:hint="eastAsia"/>
          <w:lang w:val="en-US" w:eastAsia="zh-CN"/>
        </w:rPr>
      </w:pPr>
      <w:r>
        <w:rPr>
          <w:rFonts w:hint="eastAsia"/>
          <w:lang w:val="en-US" w:eastAsia="zh-CN"/>
        </w:rPr>
        <w:t>Morescavs：会有更多的scav。</w:t>
      </w:r>
    </w:p>
    <w:p>
      <w:pPr>
        <w:widowControl w:val="0"/>
        <w:numPr>
          <w:ilvl w:val="0"/>
          <w:numId w:val="0"/>
        </w:numPr>
        <w:jc w:val="left"/>
        <w:outlineLvl w:val="0"/>
        <w:rPr>
          <w:rFonts w:hint="default"/>
          <w:lang w:val="en-US" w:eastAsia="zh-CN"/>
        </w:rPr>
      </w:pPr>
      <w:r>
        <w:rPr>
          <w:rFonts w:hint="eastAsia"/>
          <w:lang w:val="en-US" w:eastAsia="zh-CN"/>
        </w:rPr>
        <w:t>MorePMCs：有更多的PMC。</w:t>
      </w:r>
    </w:p>
    <w:p>
      <w:pPr>
        <w:widowControl w:val="0"/>
        <w:numPr>
          <w:ilvl w:val="0"/>
          <w:numId w:val="0"/>
        </w:numPr>
        <w:jc w:val="left"/>
        <w:outlineLvl w:val="0"/>
      </w:pPr>
    </w:p>
    <w:p>
      <w:pPr>
        <w:widowControl w:val="0"/>
        <w:numPr>
          <w:ilvl w:val="0"/>
          <w:numId w:val="0"/>
        </w:numPr>
        <w:jc w:val="left"/>
        <w:outlineLvl w:val="0"/>
      </w:pPr>
    </w:p>
    <w:p>
      <w:pPr>
        <w:widowControl w:val="0"/>
        <w:numPr>
          <w:ilvl w:val="0"/>
          <w:numId w:val="0"/>
        </w:numPr>
        <w:jc w:val="left"/>
        <w:outlineLvl w:val="0"/>
      </w:pPr>
      <w:r>
        <w:rPr>
          <w:rFonts w:hint="eastAsia"/>
        </w:rPr>
        <w:t>瞄准视野大修-Fontaine-FOV-Fix</w:t>
      </w:r>
      <w:r>
        <w:rPr>
          <w:rFonts w:hint="eastAsia"/>
          <w:lang w:eastAsia="zh-CN"/>
        </w:rPr>
        <w:t>：</w:t>
      </w:r>
      <w:r>
        <w:rPr>
          <w:rFonts w:hint="eastAsia"/>
          <w:lang w:val="en-US" w:eastAsia="zh-CN"/>
        </w:rPr>
        <w:t>该mod给部分光学倍镜添加Ctrl+鼠标滚轮的无极变焦功能，F12中红框可修改</w:t>
      </w:r>
    </w:p>
    <w:p>
      <w:pPr>
        <w:widowControl w:val="0"/>
        <w:numPr>
          <w:ilvl w:val="0"/>
          <w:numId w:val="0"/>
        </w:numPr>
        <w:jc w:val="left"/>
        <w:outlineLvl w:val="0"/>
      </w:pPr>
      <w:r>
        <w:drawing>
          <wp:inline distT="0" distB="0" distL="114300" distR="114300">
            <wp:extent cx="3857625" cy="3158490"/>
            <wp:effectExtent l="0" t="0" r="5715" b="11430"/>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25"/>
                    <a:stretch>
                      <a:fillRect/>
                    </a:stretch>
                  </pic:blipFill>
                  <pic:spPr>
                    <a:xfrm>
                      <a:off x="0" y="0"/>
                      <a:ext cx="3857625" cy="3158490"/>
                    </a:xfrm>
                    <a:prstGeom prst="rect">
                      <a:avLst/>
                    </a:prstGeom>
                    <a:noFill/>
                    <a:ln>
                      <a:noFill/>
                    </a:ln>
                  </pic:spPr>
                </pic:pic>
              </a:graphicData>
            </a:graphic>
          </wp:inline>
        </w:drawing>
      </w:r>
    </w:p>
    <w:p>
      <w:pPr>
        <w:widowControl w:val="0"/>
        <w:numPr>
          <w:ilvl w:val="0"/>
          <w:numId w:val="0"/>
        </w:numPr>
        <w:jc w:val="left"/>
        <w:outlineLvl w:val="0"/>
        <w:rPr>
          <w:rFonts w:hint="default"/>
          <w:lang w:val="en-US" w:eastAsia="zh-CN"/>
        </w:rPr>
      </w:pPr>
      <w:r>
        <w:rPr>
          <w:rFonts w:hint="default"/>
          <w:lang w:val="en-US" w:eastAsia="zh-CN"/>
        </w:rPr>
        <w:t>武器破门-dvize.BackdoorBandit</w:t>
      </w:r>
      <w:r>
        <w:rPr>
          <w:rFonts w:hint="eastAsia"/>
          <w:lang w:val="en-US" w:eastAsia="zh-CN"/>
        </w:rPr>
        <w:t>：让所有的门和容器（除收银机柜）均可用近战武器和枪打开。建议配合Tarkymenu万能菜单的Max Melee使用。</w:t>
      </w:r>
    </w:p>
    <w:p>
      <w:pPr>
        <w:widowControl w:val="0"/>
        <w:numPr>
          <w:ilvl w:val="0"/>
          <w:numId w:val="0"/>
        </w:numPr>
        <w:jc w:val="left"/>
        <w:outlineLvl w:val="0"/>
      </w:pPr>
      <w:r>
        <w:drawing>
          <wp:inline distT="0" distB="0" distL="114300" distR="114300">
            <wp:extent cx="5161915" cy="1188720"/>
            <wp:effectExtent l="0" t="0" r="5715" b="0"/>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6"/>
                    <a:stretch>
                      <a:fillRect/>
                    </a:stretch>
                  </pic:blipFill>
                  <pic:spPr>
                    <a:xfrm>
                      <a:off x="0" y="0"/>
                      <a:ext cx="5161915" cy="1188720"/>
                    </a:xfrm>
                    <a:prstGeom prst="rect">
                      <a:avLst/>
                    </a:prstGeom>
                    <a:noFill/>
                    <a:ln>
                      <a:noFill/>
                    </a:ln>
                  </pic:spPr>
                </pic:pic>
              </a:graphicData>
            </a:graphic>
          </wp:inline>
        </w:drawing>
      </w:r>
    </w:p>
    <w:p>
      <w:pPr>
        <w:widowControl w:val="0"/>
        <w:numPr>
          <w:ilvl w:val="0"/>
          <w:numId w:val="0"/>
        </w:numPr>
        <w:jc w:val="left"/>
        <w:outlineLvl w:val="0"/>
      </w:pPr>
    </w:p>
    <w:p>
      <w:pPr>
        <w:widowControl w:val="0"/>
        <w:numPr>
          <w:ilvl w:val="0"/>
          <w:numId w:val="0"/>
        </w:numPr>
        <w:jc w:val="left"/>
        <w:outlineLvl w:val="0"/>
        <w:rPr>
          <w:rFonts w:hint="default"/>
          <w:lang w:val="en-US" w:eastAsia="zh-CN"/>
        </w:rPr>
      </w:pPr>
      <w:r>
        <w:rPr>
          <w:rFonts w:hint="default"/>
          <w:lang w:val="en-US" w:eastAsia="zh-CN"/>
        </w:rPr>
        <w:t>平衡的夜视装备视效-BORKEL'S REALISTIC NIGHT VISION GOGGLES</w:t>
      </w:r>
      <w:r>
        <w:rPr>
          <w:rFonts w:hint="eastAsia"/>
          <w:lang w:val="en-US" w:eastAsia="zh-CN"/>
        </w:rPr>
        <w:t>：让游戏里的夜视仪拥有更接近现实的视野效果，F12中可以设置。红框部分为作者增添的“冲刺时关闭战术设备（装在枪或头盔上的灯和红外等）开关”，如果打开，在你未装备战术设备时会掉帧。当你装备了战术设备后，该功能与“AI视野真实化-That's Lit”配合完美。</w:t>
      </w:r>
    </w:p>
    <w:p>
      <w:pPr>
        <w:widowControl w:val="0"/>
        <w:numPr>
          <w:ilvl w:val="0"/>
          <w:numId w:val="0"/>
        </w:numPr>
        <w:jc w:val="left"/>
        <w:outlineLvl w:val="0"/>
        <w:rPr>
          <w:rFonts w:hint="default"/>
          <w:lang w:val="en-US" w:eastAsia="zh-CN"/>
        </w:rPr>
      </w:pPr>
      <w:r>
        <w:drawing>
          <wp:inline distT="0" distB="0" distL="114300" distR="114300">
            <wp:extent cx="5145405" cy="2776220"/>
            <wp:effectExtent l="0" t="0" r="5715" b="1397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7"/>
                    <a:stretch>
                      <a:fillRect/>
                    </a:stretch>
                  </pic:blipFill>
                  <pic:spPr>
                    <a:xfrm>
                      <a:off x="0" y="0"/>
                      <a:ext cx="5145405" cy="2776220"/>
                    </a:xfrm>
                    <a:prstGeom prst="rect">
                      <a:avLst/>
                    </a:prstGeom>
                    <a:noFill/>
                    <a:ln>
                      <a:noFill/>
                    </a:ln>
                  </pic:spPr>
                </pic:pic>
              </a:graphicData>
            </a:graphic>
          </wp:inline>
        </w:drawing>
      </w:r>
    </w:p>
    <w:p>
      <w:pPr>
        <w:widowControl w:val="0"/>
        <w:numPr>
          <w:ilvl w:val="0"/>
          <w:numId w:val="0"/>
        </w:numPr>
        <w:jc w:val="left"/>
        <w:outlineLvl w:val="0"/>
        <w:rPr>
          <w:rFonts w:hint="default"/>
          <w:lang w:val="en-US" w:eastAsia="zh-CN"/>
        </w:rPr>
      </w:pPr>
    </w:p>
    <w:p>
      <w:pPr>
        <w:widowControl w:val="0"/>
        <w:numPr>
          <w:ilvl w:val="0"/>
          <w:numId w:val="0"/>
        </w:numPr>
        <w:jc w:val="left"/>
        <w:outlineLvl w:val="0"/>
        <w:rPr>
          <w:rFonts w:hint="eastAsia"/>
          <w:lang w:val="en-US" w:eastAsia="zh-CN"/>
        </w:rPr>
      </w:pPr>
      <w:r>
        <w:rPr>
          <w:rFonts w:hint="default"/>
          <w:lang w:val="en-US" w:eastAsia="zh-CN"/>
        </w:rPr>
        <w:t>空中支援-SamSWAT-FireSupport</w:t>
      </w:r>
      <w:r>
        <w:rPr>
          <w:rFonts w:hint="eastAsia"/>
          <w:lang w:val="en-US" w:eastAsia="zh-CN"/>
        </w:rPr>
        <w:t>：提供两个功能，空袭和直升机撤离。</w:t>
      </w:r>
    </w:p>
    <w:p>
      <w:pPr>
        <w:widowControl w:val="0"/>
        <w:numPr>
          <w:ilvl w:val="0"/>
          <w:numId w:val="0"/>
        </w:numPr>
        <w:jc w:val="left"/>
        <w:outlineLvl w:val="0"/>
        <w:rPr>
          <w:rFonts w:hint="eastAsia"/>
          <w:lang w:val="en-US" w:eastAsia="zh-CN"/>
        </w:rPr>
      </w:pPr>
      <w:r>
        <w:rPr>
          <w:rFonts w:hint="eastAsia"/>
          <w:lang w:val="en-US" w:eastAsia="zh-CN"/>
        </w:rPr>
        <w:t>在手持测距仪并双击Y打开对话界面时即可看见功能选项，F12中打开设置——</w:t>
      </w:r>
    </w:p>
    <w:p>
      <w:pPr>
        <w:widowControl w:val="0"/>
        <w:numPr>
          <w:ilvl w:val="0"/>
          <w:numId w:val="0"/>
        </w:numPr>
        <w:jc w:val="left"/>
        <w:outlineLvl w:val="0"/>
      </w:pPr>
      <w:r>
        <w:drawing>
          <wp:inline distT="0" distB="0" distL="114300" distR="114300">
            <wp:extent cx="4180840" cy="2281555"/>
            <wp:effectExtent l="0" t="0" r="12700" b="1333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8"/>
                    <a:stretch>
                      <a:fillRect/>
                    </a:stretch>
                  </pic:blipFill>
                  <pic:spPr>
                    <a:xfrm>
                      <a:off x="0" y="0"/>
                      <a:ext cx="4180840" cy="2281555"/>
                    </a:xfrm>
                    <a:prstGeom prst="rect">
                      <a:avLst/>
                    </a:prstGeom>
                    <a:noFill/>
                    <a:ln>
                      <a:noFill/>
                    </a:ln>
                  </pic:spPr>
                </pic:pic>
              </a:graphicData>
            </a:graphic>
          </wp:inline>
        </w:drawing>
      </w:r>
    </w:p>
    <w:p>
      <w:pPr>
        <w:widowControl w:val="0"/>
        <w:numPr>
          <w:ilvl w:val="0"/>
          <w:numId w:val="0"/>
        </w:numPr>
        <w:jc w:val="left"/>
        <w:outlineLvl w:val="0"/>
      </w:pPr>
    </w:p>
    <w:p>
      <w:pPr>
        <w:widowControl w:val="0"/>
        <w:numPr>
          <w:ilvl w:val="0"/>
          <w:numId w:val="0"/>
        </w:numPr>
        <w:jc w:val="left"/>
        <w:outlineLvl w:val="0"/>
        <w:rPr>
          <w:rFonts w:hint="eastAsia"/>
          <w:lang w:val="en-US" w:eastAsia="zh-CN"/>
        </w:rPr>
      </w:pPr>
      <w:r>
        <w:rPr>
          <w:rFonts w:hint="default"/>
          <w:lang w:val="en-US" w:eastAsia="zh-CN"/>
        </w:rPr>
        <w:t>物品感应-AmandsSense</w:t>
      </w:r>
      <w:r>
        <w:rPr>
          <w:rFonts w:hint="eastAsia"/>
          <w:lang w:val="en-US" w:eastAsia="zh-CN"/>
        </w:rPr>
        <w:t>：可以在战局里双击F高亮显示有物品的容器和尸体，F12中打开设置——</w:t>
      </w:r>
    </w:p>
    <w:p>
      <w:pPr>
        <w:widowControl w:val="0"/>
        <w:numPr>
          <w:ilvl w:val="0"/>
          <w:numId w:val="0"/>
        </w:numPr>
        <w:jc w:val="left"/>
        <w:outlineLvl w:val="0"/>
        <w:rPr>
          <w:rFonts w:hint="default"/>
          <w:lang w:val="en-US" w:eastAsia="zh-CN"/>
        </w:rPr>
      </w:pPr>
      <w:r>
        <w:drawing>
          <wp:inline distT="0" distB="0" distL="114300" distR="114300">
            <wp:extent cx="4159885" cy="1536700"/>
            <wp:effectExtent l="0" t="0" r="635" b="15240"/>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9"/>
                    <a:stretch>
                      <a:fillRect/>
                    </a:stretch>
                  </pic:blipFill>
                  <pic:spPr>
                    <a:xfrm>
                      <a:off x="0" y="0"/>
                      <a:ext cx="4159885" cy="1536700"/>
                    </a:xfrm>
                    <a:prstGeom prst="rect">
                      <a:avLst/>
                    </a:prstGeom>
                    <a:noFill/>
                    <a:ln>
                      <a:noFill/>
                    </a:ln>
                  </pic:spPr>
                </pic:pic>
              </a:graphicData>
            </a:graphic>
          </wp:inline>
        </w:drawing>
      </w:r>
    </w:p>
    <w:p>
      <w:pPr>
        <w:widowControl w:val="0"/>
        <w:numPr>
          <w:ilvl w:val="0"/>
          <w:numId w:val="0"/>
        </w:numPr>
        <w:jc w:val="left"/>
        <w:outlineLvl w:val="0"/>
        <w:rPr>
          <w:rFonts w:hint="default"/>
          <w:lang w:val="en-US" w:eastAsia="zh-CN"/>
        </w:rPr>
      </w:pPr>
    </w:p>
    <w:p>
      <w:pPr>
        <w:widowControl w:val="0"/>
        <w:numPr>
          <w:ilvl w:val="0"/>
          <w:numId w:val="0"/>
        </w:numPr>
        <w:jc w:val="left"/>
        <w:outlineLvl w:val="0"/>
        <w:rPr>
          <w:rFonts w:hint="default"/>
          <w:lang w:val="en-US" w:eastAsia="zh-CN"/>
        </w:rPr>
      </w:pPr>
      <w:r>
        <w:rPr>
          <w:rFonts w:hint="default"/>
          <w:lang w:val="en-US" w:eastAsia="zh-CN"/>
        </w:rPr>
        <w:t>万能菜单-ervph‘s Tarky Menu</w:t>
      </w:r>
      <w:r>
        <w:rPr>
          <w:rFonts w:hint="eastAsia"/>
          <w:lang w:val="en-US" w:eastAsia="zh-CN"/>
        </w:rPr>
        <w:t>：大量作弊功能。包括但不限于：无敌、半无敌、一键治疗、无限耐力、无限体力、传送AI到你位置、没装备夜视装备也可以使用夜视等等等等等功能。</w:t>
      </w:r>
    </w:p>
    <w:p>
      <w:pPr>
        <w:widowControl w:val="0"/>
        <w:numPr>
          <w:ilvl w:val="0"/>
          <w:numId w:val="0"/>
        </w:numPr>
        <w:jc w:val="left"/>
        <w:outlineLvl w:val="0"/>
        <w:rPr>
          <w:rFonts w:hint="default"/>
          <w:lang w:val="en-US" w:eastAsia="zh-CN"/>
        </w:rPr>
      </w:pPr>
      <w:r>
        <w:drawing>
          <wp:inline distT="0" distB="0" distL="114300" distR="114300">
            <wp:extent cx="4216400" cy="4093210"/>
            <wp:effectExtent l="0" t="0" r="10160" b="1270"/>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30"/>
                    <a:stretch>
                      <a:fillRect/>
                    </a:stretch>
                  </pic:blipFill>
                  <pic:spPr>
                    <a:xfrm>
                      <a:off x="0" y="0"/>
                      <a:ext cx="4216400" cy="4093210"/>
                    </a:xfrm>
                    <a:prstGeom prst="rect">
                      <a:avLst/>
                    </a:prstGeom>
                    <a:noFill/>
                    <a:ln>
                      <a:noFill/>
                    </a:ln>
                  </pic:spPr>
                </pic:pic>
              </a:graphicData>
            </a:graphic>
          </wp:inline>
        </w:drawing>
      </w:r>
    </w:p>
    <w:p>
      <w:pPr>
        <w:rPr>
          <w:rFonts w:hint="eastAsia" w:ascii="方正小标宋简体" w:hAnsi="方正小标宋简体" w:eastAsia="方正小标宋简体" w:cs="方正小标宋简体"/>
          <w:b/>
          <w:bCs w:val="0"/>
          <w:color w:val="4874CB" w:themeColor="accent1"/>
          <w:sz w:val="24"/>
          <w:szCs w:val="24"/>
          <w:lang w:val="en-US" w:eastAsia="zh-CN"/>
          <w14:textFill>
            <w14:solidFill>
              <w14:schemeClr w14:val="accent1"/>
            </w14:solidFill>
          </w14:textFill>
        </w:rPr>
      </w:pPr>
    </w:p>
    <w:p>
      <w:pPr>
        <w:rPr>
          <w:rFonts w:hint="default"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pPr>
      <w:r>
        <w:rPr>
          <w:rFonts w:hint="eastAsia" w:ascii="方正小标宋简体" w:hAnsi="方正小标宋简体" w:eastAsia="方正小标宋简体" w:cs="方正小标宋简体"/>
          <w:b/>
          <w:bCs w:val="0"/>
          <w:color w:val="4874CB" w:themeColor="accent1"/>
          <w:sz w:val="32"/>
          <w:szCs w:val="32"/>
          <w:lang w:val="en-US" w:eastAsia="zh-CN"/>
          <w14:textFill>
            <w14:solidFill>
              <w14:schemeClr w14:val="accent1"/>
            </w14:solidFill>
          </w14:textFill>
        </w:rPr>
        <w:t>整合包现有BUG及解决、绕过方式</w:t>
      </w:r>
    </w:p>
    <w:p>
      <w:pPr>
        <w:widowControl w:val="0"/>
        <w:numPr>
          <w:ilvl w:val="0"/>
          <w:numId w:val="0"/>
        </w:numPr>
        <w:jc w:val="left"/>
        <w:outlineLvl w:val="0"/>
        <w:rPr>
          <w:rFonts w:hint="eastAsia" w:ascii="微软雅黑" w:hAnsi="微软雅黑" w:eastAsia="微软雅黑" w:cs="微软雅黑"/>
          <w:lang w:val="en-US" w:eastAsia="zh-CN"/>
        </w:rPr>
      </w:pPr>
    </w:p>
    <w:p>
      <w:pPr>
        <w:widowControl w:val="0"/>
        <w:numPr>
          <w:ilvl w:val="0"/>
          <w:numId w:val="0"/>
        </w:numPr>
        <w:jc w:val="left"/>
        <w:outlineLvl w:val="0"/>
        <w:rPr>
          <w:rFonts w:hint="eastAsia" w:ascii="微软雅黑" w:hAnsi="微软雅黑" w:eastAsia="微软雅黑" w:cs="微软雅黑"/>
          <w:i w:val="0"/>
          <w:iCs w:val="0"/>
          <w:caps w:val="0"/>
          <w:color w:val="18191C"/>
          <w:spacing w:val="0"/>
          <w:sz w:val="19"/>
          <w:szCs w:val="19"/>
          <w:shd w:val="clear" w:fill="FFFFFF"/>
        </w:rPr>
      </w:pPr>
      <w:r>
        <w:rPr>
          <w:rFonts w:hint="eastAsia" w:ascii="微软雅黑" w:hAnsi="微软雅黑" w:eastAsia="微软雅黑" w:cs="微软雅黑"/>
          <w:b/>
          <w:bCs/>
          <w:i w:val="0"/>
          <w:iCs w:val="0"/>
          <w:caps w:val="0"/>
          <w:color w:val="18191C"/>
          <w:spacing w:val="0"/>
          <w:sz w:val="19"/>
          <w:szCs w:val="19"/>
          <w:shd w:val="clear" w:fill="FFFFFF"/>
          <w:lang w:val="en-US" w:eastAsia="zh-CN"/>
        </w:rPr>
        <w:t>Traverler断更引起的bug</w:t>
      </w:r>
      <w:r>
        <w:rPr>
          <w:rFonts w:ascii="微软雅黑" w:hAnsi="微软雅黑" w:eastAsia="微软雅黑" w:cs="微软雅黑"/>
          <w:b/>
          <w:bCs/>
          <w:i w:val="0"/>
          <w:iCs w:val="0"/>
          <w:caps w:val="0"/>
          <w:color w:val="18191C"/>
          <w:spacing w:val="0"/>
          <w:sz w:val="19"/>
          <w:szCs w:val="19"/>
          <w:shd w:val="clear" w:fill="FFFFFF"/>
        </w:rPr>
        <w:t>：</w:t>
      </w:r>
      <w:r>
        <w:rPr>
          <w:rFonts w:hint="eastAsia" w:ascii="微软雅黑" w:hAnsi="微软雅黑" w:eastAsia="微软雅黑" w:cs="微软雅黑"/>
          <w:i w:val="0"/>
          <w:iCs w:val="0"/>
          <w:caps w:val="0"/>
          <w:color w:val="18191C"/>
          <w:spacing w:val="0"/>
          <w:sz w:val="19"/>
          <w:szCs w:val="19"/>
          <w:shd w:val="clear" w:fill="FFFFFF"/>
        </w:rPr>
        <w:br w:type="textWrapping"/>
      </w:r>
      <w:r>
        <w:rPr>
          <w:rFonts w:hint="eastAsia" w:ascii="微软雅黑" w:hAnsi="微软雅黑" w:eastAsia="微软雅黑" w:cs="微软雅黑"/>
          <w:i w:val="0"/>
          <w:iCs w:val="0"/>
          <w:caps w:val="0"/>
          <w:color w:val="18191C"/>
          <w:spacing w:val="0"/>
          <w:sz w:val="19"/>
          <w:szCs w:val="19"/>
          <w:shd w:val="clear" w:fill="FFFFFF"/>
        </w:rPr>
        <w:t>1、新档开档第一时间进不了藏身处</w:t>
      </w:r>
      <w:r>
        <w:rPr>
          <w:rFonts w:hint="eastAsia" w:ascii="微软雅黑" w:hAnsi="微软雅黑" w:eastAsia="微软雅黑" w:cs="微软雅黑"/>
          <w:i w:val="0"/>
          <w:iCs w:val="0"/>
          <w:caps w:val="0"/>
          <w:color w:val="18191C"/>
          <w:spacing w:val="0"/>
          <w:sz w:val="19"/>
          <w:szCs w:val="19"/>
          <w:shd w:val="clear" w:fill="FFFFFF"/>
          <w:lang w:eastAsia="zh-CN"/>
        </w:rPr>
        <w:t>。</w:t>
      </w:r>
      <w:r>
        <w:rPr>
          <w:rFonts w:hint="eastAsia" w:ascii="微软雅黑" w:hAnsi="微软雅黑" w:eastAsia="微软雅黑" w:cs="微软雅黑"/>
          <w:i w:val="0"/>
          <w:iCs w:val="0"/>
          <w:caps w:val="0"/>
          <w:color w:val="18191C"/>
          <w:spacing w:val="0"/>
          <w:sz w:val="19"/>
          <w:szCs w:val="19"/>
          <w:shd w:val="clear" w:fill="FFFFFF"/>
        </w:rPr>
        <w:t>绕过方法：多见于简单或中等难度，切换到困难难度</w:t>
      </w:r>
      <w:r>
        <w:rPr>
          <w:rFonts w:hint="eastAsia" w:ascii="微软雅黑" w:hAnsi="微软雅黑" w:eastAsia="微软雅黑" w:cs="微软雅黑"/>
          <w:i w:val="0"/>
          <w:iCs w:val="0"/>
          <w:caps w:val="0"/>
          <w:color w:val="18191C"/>
          <w:spacing w:val="0"/>
          <w:sz w:val="19"/>
          <w:szCs w:val="19"/>
          <w:shd w:val="clear" w:fill="FFFFFF"/>
          <w:lang w:val="en-US" w:eastAsia="zh-CN"/>
        </w:rPr>
        <w:t>或以上后，进一次战局</w:t>
      </w:r>
      <w:r>
        <w:rPr>
          <w:rFonts w:hint="eastAsia" w:ascii="微软雅黑" w:hAnsi="微软雅黑" w:eastAsia="微软雅黑" w:cs="微软雅黑"/>
          <w:i w:val="0"/>
          <w:iCs w:val="0"/>
          <w:caps w:val="0"/>
          <w:color w:val="18191C"/>
          <w:spacing w:val="0"/>
          <w:sz w:val="19"/>
          <w:szCs w:val="19"/>
          <w:shd w:val="clear" w:fill="FFFFFF"/>
        </w:rPr>
        <w:t>出来后再尝试</w:t>
      </w:r>
      <w:r>
        <w:rPr>
          <w:rFonts w:hint="eastAsia" w:ascii="微软雅黑" w:hAnsi="微软雅黑" w:eastAsia="微软雅黑" w:cs="微软雅黑"/>
          <w:i w:val="0"/>
          <w:iCs w:val="0"/>
          <w:caps w:val="0"/>
          <w:color w:val="18191C"/>
          <w:spacing w:val="0"/>
          <w:sz w:val="19"/>
          <w:szCs w:val="19"/>
          <w:shd w:val="clear" w:fill="FFFFFF"/>
          <w:lang w:val="en-US" w:eastAsia="zh-CN"/>
        </w:rPr>
        <w:t>进</w:t>
      </w:r>
      <w:r>
        <w:rPr>
          <w:rFonts w:hint="eastAsia" w:ascii="微软雅黑" w:hAnsi="微软雅黑" w:eastAsia="微软雅黑" w:cs="微软雅黑"/>
          <w:i w:val="0"/>
          <w:iCs w:val="0"/>
          <w:caps w:val="0"/>
          <w:color w:val="18191C"/>
          <w:spacing w:val="0"/>
          <w:sz w:val="19"/>
          <w:szCs w:val="19"/>
          <w:shd w:val="clear" w:fill="FFFFFF"/>
        </w:rPr>
        <w:t>藏身处，能进</w:t>
      </w:r>
      <w:r>
        <w:rPr>
          <w:rFonts w:hint="eastAsia" w:ascii="微软雅黑" w:hAnsi="微软雅黑" w:eastAsia="微软雅黑" w:cs="微软雅黑"/>
          <w:i w:val="0"/>
          <w:iCs w:val="0"/>
          <w:caps w:val="0"/>
          <w:color w:val="18191C"/>
          <w:spacing w:val="0"/>
          <w:sz w:val="19"/>
          <w:szCs w:val="19"/>
          <w:shd w:val="clear" w:fill="FFFFFF"/>
          <w:lang w:val="en-US" w:eastAsia="zh-CN"/>
        </w:rPr>
        <w:t>入后</w:t>
      </w:r>
      <w:r>
        <w:rPr>
          <w:rFonts w:hint="eastAsia" w:ascii="微软雅黑" w:hAnsi="微软雅黑" w:eastAsia="微软雅黑" w:cs="微软雅黑"/>
          <w:i w:val="0"/>
          <w:iCs w:val="0"/>
          <w:caps w:val="0"/>
          <w:color w:val="18191C"/>
          <w:spacing w:val="0"/>
          <w:sz w:val="19"/>
          <w:szCs w:val="19"/>
          <w:shd w:val="clear" w:fill="FFFFFF"/>
        </w:rPr>
        <w:t>再切回原难度。</w:t>
      </w:r>
      <w:r>
        <w:rPr>
          <w:rFonts w:hint="eastAsia" w:ascii="微软雅黑" w:hAnsi="微软雅黑" w:eastAsia="微软雅黑" w:cs="微软雅黑"/>
          <w:i w:val="0"/>
          <w:iCs w:val="0"/>
          <w:caps w:val="0"/>
          <w:color w:val="18191C"/>
          <w:spacing w:val="0"/>
          <w:sz w:val="19"/>
          <w:szCs w:val="19"/>
          <w:shd w:val="clear" w:fill="FFFFFF"/>
        </w:rPr>
        <w:br w:type="textWrapping"/>
      </w:r>
      <w:r>
        <w:rPr>
          <w:rFonts w:hint="eastAsia" w:ascii="微软雅黑" w:hAnsi="微软雅黑" w:eastAsia="微软雅黑" w:cs="微软雅黑"/>
          <w:i w:val="0"/>
          <w:iCs w:val="0"/>
          <w:caps w:val="0"/>
          <w:color w:val="18191C"/>
          <w:spacing w:val="0"/>
          <w:sz w:val="19"/>
          <w:szCs w:val="19"/>
          <w:shd w:val="clear" w:fill="FFFFFF"/>
        </w:rPr>
        <w:t>2、撤离时读秒完撤离不了</w:t>
      </w:r>
      <w:r>
        <w:rPr>
          <w:rFonts w:hint="eastAsia" w:ascii="微软雅黑" w:hAnsi="微软雅黑" w:eastAsia="微软雅黑" w:cs="微软雅黑"/>
          <w:i w:val="0"/>
          <w:iCs w:val="0"/>
          <w:caps w:val="0"/>
          <w:color w:val="18191C"/>
          <w:spacing w:val="0"/>
          <w:sz w:val="19"/>
          <w:szCs w:val="19"/>
          <w:shd w:val="clear" w:fill="FFFFFF"/>
          <w:lang w:eastAsia="zh-CN"/>
        </w:rPr>
        <w:t>（</w:t>
      </w:r>
      <w:r>
        <w:rPr>
          <w:rFonts w:hint="eastAsia" w:ascii="微软雅黑" w:hAnsi="微软雅黑" w:eastAsia="微软雅黑" w:cs="微软雅黑"/>
          <w:i w:val="0"/>
          <w:iCs w:val="0"/>
          <w:caps w:val="0"/>
          <w:color w:val="18191C"/>
          <w:spacing w:val="0"/>
          <w:sz w:val="19"/>
          <w:szCs w:val="19"/>
          <w:shd w:val="clear" w:fill="FFFFFF"/>
          <w:lang w:val="en-US" w:eastAsia="zh-CN"/>
        </w:rPr>
        <w:t>不常见</w:t>
      </w:r>
      <w:r>
        <w:rPr>
          <w:rFonts w:hint="eastAsia" w:ascii="微软雅黑" w:hAnsi="微软雅黑" w:eastAsia="微软雅黑" w:cs="微软雅黑"/>
          <w:i w:val="0"/>
          <w:iCs w:val="0"/>
          <w:caps w:val="0"/>
          <w:color w:val="18191C"/>
          <w:spacing w:val="0"/>
          <w:sz w:val="19"/>
          <w:szCs w:val="19"/>
          <w:shd w:val="clear" w:fill="FFFFFF"/>
          <w:lang w:eastAsia="zh-CN"/>
        </w:rPr>
        <w:t>）。</w:t>
      </w:r>
      <w:r>
        <w:rPr>
          <w:rFonts w:hint="eastAsia" w:ascii="微软雅黑" w:hAnsi="微软雅黑" w:eastAsia="微软雅黑" w:cs="微软雅黑"/>
          <w:i w:val="0"/>
          <w:iCs w:val="0"/>
          <w:caps w:val="0"/>
          <w:color w:val="18191C"/>
          <w:spacing w:val="0"/>
          <w:sz w:val="19"/>
          <w:szCs w:val="19"/>
          <w:shd w:val="clear" w:fill="FFFFFF"/>
        </w:rPr>
        <w:t>重新进撤离点读秒即可。但如果恰巧在某些特殊撤离点（立交桥安全屋</w:t>
      </w:r>
      <w:r>
        <w:rPr>
          <w:rFonts w:hint="eastAsia" w:ascii="微软雅黑" w:hAnsi="微软雅黑" w:eastAsia="微软雅黑" w:cs="微软雅黑"/>
          <w:i w:val="0"/>
          <w:iCs w:val="0"/>
          <w:caps w:val="0"/>
          <w:color w:val="18191C"/>
          <w:spacing w:val="0"/>
          <w:sz w:val="19"/>
          <w:szCs w:val="19"/>
          <w:shd w:val="clear" w:fill="FFFFFF"/>
          <w:lang w:val="en-US" w:eastAsia="zh-CN"/>
        </w:rPr>
        <w:t>要按按钮关门</w:t>
      </w:r>
      <w:r>
        <w:rPr>
          <w:rFonts w:hint="eastAsia" w:ascii="微软雅黑" w:hAnsi="微软雅黑" w:eastAsia="微软雅黑" w:cs="微软雅黑"/>
          <w:i w:val="0"/>
          <w:iCs w:val="0"/>
          <w:caps w:val="0"/>
          <w:color w:val="18191C"/>
          <w:spacing w:val="0"/>
          <w:sz w:val="19"/>
          <w:szCs w:val="19"/>
          <w:shd w:val="clear" w:fill="FFFFFF"/>
        </w:rPr>
        <w:t>）遇到，则可能导致该点无法撤离。</w:t>
      </w:r>
      <w:r>
        <w:rPr>
          <w:rFonts w:hint="eastAsia" w:ascii="微软雅黑" w:hAnsi="微软雅黑" w:eastAsia="微软雅黑" w:cs="微软雅黑"/>
          <w:i w:val="0"/>
          <w:iCs w:val="0"/>
          <w:caps w:val="0"/>
          <w:color w:val="18191C"/>
          <w:spacing w:val="0"/>
          <w:sz w:val="19"/>
          <w:szCs w:val="19"/>
          <w:shd w:val="clear" w:fill="FFFFFF"/>
        </w:rPr>
        <w:br w:type="textWrapping"/>
      </w:r>
      <w:r>
        <w:rPr>
          <w:rFonts w:hint="eastAsia" w:ascii="微软雅黑" w:hAnsi="微软雅黑" w:eastAsia="微软雅黑" w:cs="微软雅黑"/>
          <w:i w:val="0"/>
          <w:iCs w:val="0"/>
          <w:caps w:val="0"/>
          <w:color w:val="18191C"/>
          <w:spacing w:val="0"/>
          <w:sz w:val="19"/>
          <w:szCs w:val="19"/>
          <w:shd w:val="clear" w:fill="FFFFFF"/>
        </w:rPr>
        <w:t>3、藏身处不能有破墙，否则会导致</w:t>
      </w:r>
      <w:r>
        <w:rPr>
          <w:rFonts w:hint="eastAsia" w:ascii="微软雅黑" w:hAnsi="微软雅黑" w:eastAsia="微软雅黑" w:cs="微软雅黑"/>
          <w:i w:val="0"/>
          <w:iCs w:val="0"/>
          <w:caps w:val="0"/>
          <w:color w:val="18191C"/>
          <w:spacing w:val="0"/>
          <w:sz w:val="19"/>
          <w:szCs w:val="19"/>
          <w:shd w:val="clear" w:fill="FFFFFF"/>
          <w:lang w:val="en-US" w:eastAsia="zh-CN"/>
        </w:rPr>
        <w:t>坏档</w:t>
      </w:r>
      <w:r>
        <w:rPr>
          <w:rFonts w:hint="eastAsia" w:ascii="微软雅黑" w:hAnsi="微软雅黑" w:eastAsia="微软雅黑" w:cs="微软雅黑"/>
          <w:i w:val="0"/>
          <w:iCs w:val="0"/>
          <w:caps w:val="0"/>
          <w:color w:val="18191C"/>
          <w:spacing w:val="0"/>
          <w:sz w:val="19"/>
          <w:szCs w:val="19"/>
          <w:shd w:val="clear" w:fill="FFFFFF"/>
        </w:rPr>
        <w:t>，目前所有难度藏身处已禁止了破墙的建设</w:t>
      </w:r>
      <w:r>
        <w:rPr>
          <w:rFonts w:hint="eastAsia" w:ascii="微软雅黑" w:hAnsi="微软雅黑" w:eastAsia="微软雅黑" w:cs="微软雅黑"/>
          <w:i w:val="0"/>
          <w:iCs w:val="0"/>
          <w:caps w:val="0"/>
          <w:color w:val="18191C"/>
          <w:spacing w:val="0"/>
          <w:sz w:val="19"/>
          <w:szCs w:val="19"/>
          <w:shd w:val="clear" w:fill="FFFFFF"/>
          <w:lang w:eastAsia="zh-CN"/>
        </w:rPr>
        <w:t>，</w:t>
      </w:r>
      <w:r>
        <w:rPr>
          <w:rFonts w:hint="eastAsia" w:ascii="微软雅黑" w:hAnsi="微软雅黑" w:eastAsia="微软雅黑" w:cs="微软雅黑"/>
          <w:i w:val="0"/>
          <w:iCs w:val="0"/>
          <w:caps w:val="0"/>
          <w:color w:val="18191C"/>
          <w:spacing w:val="0"/>
          <w:sz w:val="19"/>
          <w:szCs w:val="19"/>
          <w:shd w:val="clear" w:fill="FFFFFF"/>
          <w:lang w:val="en-US" w:eastAsia="zh-CN"/>
        </w:rPr>
        <w:t>所以本整合包也没有健身房（但其实整合包也不需要健身房）</w:t>
      </w:r>
      <w:r>
        <w:rPr>
          <w:rFonts w:hint="eastAsia" w:ascii="微软雅黑" w:hAnsi="微软雅黑" w:eastAsia="微软雅黑" w:cs="微软雅黑"/>
          <w:i w:val="0"/>
          <w:iCs w:val="0"/>
          <w:caps w:val="0"/>
          <w:color w:val="18191C"/>
          <w:spacing w:val="0"/>
          <w:sz w:val="19"/>
          <w:szCs w:val="19"/>
          <w:shd w:val="clear" w:fill="FFFFFF"/>
        </w:rPr>
        <w:t>。</w:t>
      </w:r>
    </w:p>
    <w:p>
      <w:pPr>
        <w:widowControl w:val="0"/>
        <w:numPr>
          <w:ilvl w:val="0"/>
          <w:numId w:val="0"/>
        </w:numPr>
        <w:jc w:val="left"/>
        <w:outlineLvl w:val="0"/>
        <w:rPr>
          <w:rFonts w:hint="eastAsia" w:ascii="微软雅黑" w:hAnsi="微软雅黑" w:eastAsia="微软雅黑" w:cs="微软雅黑"/>
          <w:b/>
          <w:bCs/>
          <w:i w:val="0"/>
          <w:iCs w:val="0"/>
          <w:caps w:val="0"/>
          <w:color w:val="18191C"/>
          <w:spacing w:val="0"/>
          <w:sz w:val="28"/>
          <w:szCs w:val="28"/>
          <w:shd w:val="clear" w:fill="FFFFFF"/>
          <w:lang w:val="en-US" w:eastAsia="zh-CN"/>
        </w:rPr>
      </w:pPr>
      <w:r>
        <w:rPr>
          <w:rFonts w:hint="eastAsia" w:ascii="微软雅黑" w:hAnsi="微软雅黑" w:eastAsia="微软雅黑" w:cs="微软雅黑"/>
          <w:b/>
          <w:bCs/>
          <w:i w:val="0"/>
          <w:iCs w:val="0"/>
          <w:caps w:val="0"/>
          <w:color w:val="18191C"/>
          <w:spacing w:val="0"/>
          <w:sz w:val="28"/>
          <w:szCs w:val="28"/>
          <w:shd w:val="clear" w:fill="FFFFFF"/>
          <w:lang w:val="en-US" w:eastAsia="zh-CN"/>
        </w:rPr>
        <w:t>其他不常见BUG：</w:t>
      </w:r>
    </w:p>
    <w:p>
      <w:pPr>
        <w:widowControl w:val="0"/>
        <w:numPr>
          <w:ilvl w:val="0"/>
          <w:numId w:val="0"/>
        </w:numPr>
        <w:jc w:val="left"/>
        <w:outlineLvl w:val="0"/>
        <w:rPr>
          <w:rFonts w:hint="default" w:ascii="微软雅黑" w:hAnsi="微软雅黑" w:eastAsia="微软雅黑" w:cs="微软雅黑"/>
          <w:i w:val="0"/>
          <w:iCs w:val="0"/>
          <w:caps w:val="0"/>
          <w:color w:val="18191C"/>
          <w:spacing w:val="0"/>
          <w:sz w:val="19"/>
          <w:szCs w:val="19"/>
          <w:shd w:val="clear" w:fill="FFFFFF"/>
          <w:lang w:val="en-US" w:eastAsia="zh-CN"/>
        </w:rPr>
      </w:pPr>
      <w:r>
        <w:rPr>
          <w:rFonts w:hint="default" w:ascii="微软雅黑" w:hAnsi="微软雅黑" w:eastAsia="微软雅黑" w:cs="微软雅黑"/>
          <w:b/>
          <w:bCs/>
          <w:i w:val="0"/>
          <w:iCs w:val="0"/>
          <w:caps w:val="0"/>
          <w:color w:val="18191C"/>
          <w:spacing w:val="0"/>
          <w:sz w:val="19"/>
          <w:szCs w:val="19"/>
          <w:shd w:val="clear" w:fill="FFFFFF"/>
          <w:lang w:val="en-US" w:eastAsia="zh-CN"/>
        </w:rPr>
        <w:t>部分武器开火手乱舞：</w:t>
      </w:r>
      <w:r>
        <w:rPr>
          <w:rFonts w:hint="default" w:ascii="微软雅黑" w:hAnsi="微软雅黑" w:eastAsia="微软雅黑" w:cs="微软雅黑"/>
          <w:i w:val="0"/>
          <w:iCs w:val="0"/>
          <w:caps w:val="0"/>
          <w:color w:val="18191C"/>
          <w:spacing w:val="0"/>
          <w:sz w:val="19"/>
          <w:szCs w:val="19"/>
          <w:shd w:val="clear" w:fill="FFFFFF"/>
          <w:lang w:val="en-US" w:eastAsia="zh-CN"/>
        </w:rPr>
        <w:t>该bug跟负重过低有关，建议裸身负重-50kg以上，出门装负重-25kg以上。原因推测是现实主义的负重/移动大修可能导致游戏后坐力体系不稳定，百分百避免的方法是关闭现实主义的movement changes和weight changes</w:t>
      </w:r>
      <w:r>
        <w:rPr>
          <w:rFonts w:hint="default" w:ascii="微软雅黑" w:hAnsi="微软雅黑" w:eastAsia="微软雅黑" w:cs="微软雅黑"/>
          <w:i w:val="0"/>
          <w:iCs w:val="0"/>
          <w:caps w:val="0"/>
          <w:color w:val="18191C"/>
          <w:spacing w:val="0"/>
          <w:sz w:val="19"/>
          <w:szCs w:val="19"/>
          <w:shd w:val="clear" w:fill="FFFFFF"/>
          <w:lang w:val="en-US" w:eastAsia="zh-CN"/>
        </w:rPr>
        <w:br w:type="textWrapping"/>
      </w:r>
      <w:r>
        <w:rPr>
          <w:rFonts w:hint="eastAsia" w:ascii="微软雅黑" w:hAnsi="微软雅黑" w:eastAsia="微软雅黑" w:cs="微软雅黑"/>
          <w:b/>
          <w:bCs/>
          <w:i w:val="0"/>
          <w:iCs w:val="0"/>
          <w:caps w:val="0"/>
          <w:color w:val="18191C"/>
          <w:spacing w:val="0"/>
          <w:sz w:val="19"/>
          <w:szCs w:val="19"/>
          <w:shd w:val="clear" w:fill="FFFFFF"/>
          <w:lang w:val="en-US" w:eastAsia="zh-CN"/>
        </w:rPr>
        <w:t>游戏物品显示</w:t>
      </w:r>
      <w:r>
        <w:rPr>
          <w:rFonts w:hint="default" w:ascii="微软雅黑" w:hAnsi="微软雅黑" w:eastAsia="微软雅黑" w:cs="微软雅黑"/>
          <w:b/>
          <w:bCs/>
          <w:i w:val="0"/>
          <w:iCs w:val="0"/>
          <w:caps w:val="0"/>
          <w:color w:val="18191C"/>
          <w:spacing w:val="0"/>
          <w:sz w:val="19"/>
          <w:szCs w:val="19"/>
          <w:shd w:val="clear" w:fill="FFFFFF"/>
          <w:lang w:val="en-US" w:eastAsia="zh-CN"/>
        </w:rPr>
        <w:t>狗头</w:t>
      </w:r>
      <w:r>
        <w:rPr>
          <w:rFonts w:hint="eastAsia" w:ascii="微软雅黑" w:hAnsi="微软雅黑" w:eastAsia="微软雅黑" w:cs="微软雅黑"/>
          <w:b/>
          <w:bCs/>
          <w:i w:val="0"/>
          <w:iCs w:val="0"/>
          <w:caps w:val="0"/>
          <w:color w:val="18191C"/>
          <w:spacing w:val="0"/>
          <w:sz w:val="19"/>
          <w:szCs w:val="19"/>
          <w:shd w:val="clear" w:fill="FFFFFF"/>
          <w:lang w:val="en-US" w:eastAsia="zh-CN"/>
        </w:rPr>
        <w:t>：</w:t>
      </w:r>
      <w:r>
        <w:rPr>
          <w:rFonts w:hint="eastAsia" w:ascii="微软雅黑" w:hAnsi="微软雅黑" w:eastAsia="微软雅黑" w:cs="微软雅黑"/>
          <w:i w:val="0"/>
          <w:iCs w:val="0"/>
          <w:caps w:val="0"/>
          <w:color w:val="18191C"/>
          <w:spacing w:val="0"/>
          <w:sz w:val="19"/>
          <w:szCs w:val="19"/>
          <w:shd w:val="clear" w:fill="FFFFFF"/>
          <w:lang w:val="en-US" w:eastAsia="zh-CN"/>
        </w:rPr>
        <w:t>这个分两种情况：1、进战局里也有狗头，</w:t>
      </w:r>
      <w:r>
        <w:rPr>
          <w:rFonts w:hint="default" w:ascii="微软雅黑" w:hAnsi="微软雅黑" w:eastAsia="微软雅黑" w:cs="微软雅黑"/>
          <w:i w:val="0"/>
          <w:iCs w:val="0"/>
          <w:caps w:val="0"/>
          <w:color w:val="18191C"/>
          <w:spacing w:val="0"/>
          <w:sz w:val="19"/>
          <w:szCs w:val="19"/>
          <w:shd w:val="clear" w:fill="FFFFFF"/>
          <w:lang w:val="en-US" w:eastAsia="zh-CN"/>
        </w:rPr>
        <w:t>请删除</w:t>
      </w:r>
      <w:r>
        <w:rPr>
          <w:rFonts w:hint="eastAsia" w:ascii="微软雅黑" w:hAnsi="微软雅黑" w:eastAsia="微软雅黑" w:cs="微软雅黑"/>
          <w:i w:val="0"/>
          <w:iCs w:val="0"/>
          <w:caps w:val="0"/>
          <w:color w:val="18191C"/>
          <w:spacing w:val="0"/>
          <w:sz w:val="19"/>
          <w:szCs w:val="19"/>
          <w:shd w:val="clear" w:fill="FFFFFF"/>
          <w:lang w:val="en-US" w:eastAsia="zh-CN"/>
        </w:rPr>
        <w:t>整个本体和mo2文件夹，重新解压</w:t>
      </w:r>
      <w:r>
        <w:rPr>
          <w:rFonts w:hint="default" w:ascii="微软雅黑" w:hAnsi="微软雅黑" w:eastAsia="微软雅黑" w:cs="微软雅黑"/>
          <w:i w:val="0"/>
          <w:iCs w:val="0"/>
          <w:caps w:val="0"/>
          <w:color w:val="18191C"/>
          <w:spacing w:val="0"/>
          <w:sz w:val="19"/>
          <w:szCs w:val="19"/>
          <w:shd w:val="clear" w:fill="FFFFFF"/>
          <w:lang w:val="en-US" w:eastAsia="zh-CN"/>
        </w:rPr>
        <w:t>并清空mo2里</w:t>
      </w:r>
      <w:r>
        <w:rPr>
          <w:rFonts w:hint="eastAsia" w:ascii="微软雅黑" w:hAnsi="微软雅黑" w:eastAsia="微软雅黑" w:cs="微软雅黑"/>
          <w:i w:val="0"/>
          <w:iCs w:val="0"/>
          <w:caps w:val="0"/>
          <w:color w:val="18191C"/>
          <w:spacing w:val="0"/>
          <w:sz w:val="19"/>
          <w:szCs w:val="19"/>
          <w:shd w:val="clear" w:fill="FFFFFF"/>
          <w:lang w:val="en-US" w:eastAsia="zh-CN"/>
        </w:rPr>
        <w:t>的</w:t>
      </w:r>
      <w:r>
        <w:rPr>
          <w:rFonts w:hint="default" w:ascii="微软雅黑" w:hAnsi="微软雅黑" w:eastAsia="微软雅黑" w:cs="微软雅黑"/>
          <w:i w:val="0"/>
          <w:iCs w:val="0"/>
          <w:caps w:val="0"/>
          <w:color w:val="18191C"/>
          <w:spacing w:val="0"/>
          <w:sz w:val="19"/>
          <w:szCs w:val="19"/>
          <w:shd w:val="clear" w:fill="FFFFFF"/>
          <w:lang w:val="en-US" w:eastAsia="zh-CN"/>
        </w:rPr>
        <w:t>overwrite文件夹。</w:t>
      </w:r>
      <w:r>
        <w:rPr>
          <w:rFonts w:hint="eastAsia" w:ascii="微软雅黑" w:hAnsi="微软雅黑" w:eastAsia="微软雅黑" w:cs="微软雅黑"/>
          <w:i w:val="0"/>
          <w:iCs w:val="0"/>
          <w:caps w:val="0"/>
          <w:color w:val="18191C"/>
          <w:spacing w:val="0"/>
          <w:sz w:val="19"/>
          <w:szCs w:val="19"/>
          <w:shd w:val="clear" w:fill="FFFFFF"/>
          <w:lang w:val="en-US" w:eastAsia="zh-CN"/>
        </w:rPr>
        <w:t>2、仅购买界面有狗头，则仅</w:t>
      </w:r>
      <w:r>
        <w:rPr>
          <w:rFonts w:hint="default" w:ascii="微软雅黑" w:hAnsi="微软雅黑" w:eastAsia="微软雅黑" w:cs="微软雅黑"/>
          <w:i w:val="0"/>
          <w:iCs w:val="0"/>
          <w:caps w:val="0"/>
          <w:color w:val="18191C"/>
          <w:spacing w:val="0"/>
          <w:sz w:val="19"/>
          <w:szCs w:val="19"/>
          <w:shd w:val="clear" w:fill="FFFFFF"/>
          <w:lang w:val="en-US" w:eastAsia="zh-CN"/>
        </w:rPr>
        <w:t>清空mo2里</w:t>
      </w:r>
      <w:r>
        <w:rPr>
          <w:rFonts w:hint="eastAsia" w:ascii="微软雅黑" w:hAnsi="微软雅黑" w:eastAsia="微软雅黑" w:cs="微软雅黑"/>
          <w:i w:val="0"/>
          <w:iCs w:val="0"/>
          <w:caps w:val="0"/>
          <w:color w:val="18191C"/>
          <w:spacing w:val="0"/>
          <w:sz w:val="19"/>
          <w:szCs w:val="19"/>
          <w:shd w:val="clear" w:fill="FFFFFF"/>
          <w:lang w:val="en-US" w:eastAsia="zh-CN"/>
        </w:rPr>
        <w:t>的</w:t>
      </w:r>
      <w:r>
        <w:rPr>
          <w:rFonts w:hint="default" w:ascii="微软雅黑" w:hAnsi="微软雅黑" w:eastAsia="微软雅黑" w:cs="微软雅黑"/>
          <w:i w:val="0"/>
          <w:iCs w:val="0"/>
          <w:caps w:val="0"/>
          <w:color w:val="18191C"/>
          <w:spacing w:val="0"/>
          <w:sz w:val="19"/>
          <w:szCs w:val="19"/>
          <w:shd w:val="clear" w:fill="FFFFFF"/>
          <w:lang w:val="en-US" w:eastAsia="zh-CN"/>
        </w:rPr>
        <w:t>overwrite文件夹</w:t>
      </w:r>
      <w:r>
        <w:rPr>
          <w:rFonts w:hint="eastAsia" w:ascii="微软雅黑" w:hAnsi="微软雅黑" w:eastAsia="微软雅黑" w:cs="微软雅黑"/>
          <w:i w:val="0"/>
          <w:iCs w:val="0"/>
          <w:caps w:val="0"/>
          <w:color w:val="18191C"/>
          <w:spacing w:val="0"/>
          <w:sz w:val="19"/>
          <w:szCs w:val="19"/>
          <w:shd w:val="clear" w:fill="FFFFFF"/>
          <w:lang w:val="en-US" w:eastAsia="zh-CN"/>
        </w:rPr>
        <w:t>即可。</w:t>
      </w: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embedRegular r:id="rId1" w:fontKey="{62DE0F0E-7E66-42CB-B45F-EB84517C4BDC}"/>
  </w:font>
  <w:font w:name="华文中宋">
    <w:panose1 w:val="02010600040101010101"/>
    <w:charset w:val="86"/>
    <w:family w:val="auto"/>
    <w:pitch w:val="default"/>
    <w:sig w:usb0="00000287" w:usb1="080F0000" w:usb2="00000000" w:usb3="00000000" w:csb0="0004009F" w:csb1="DFD70000"/>
    <w:embedRegular r:id="rId2" w:fontKey="{3CF7DD7A-BF78-48CB-A8B8-37550071916B}"/>
  </w:font>
  <w:font w:name="方正小标宋简体">
    <w:panose1 w:val="02000000000000000000"/>
    <w:charset w:val="86"/>
    <w:family w:val="auto"/>
    <w:pitch w:val="default"/>
    <w:sig w:usb0="00000001" w:usb1="08000000" w:usb2="00000000" w:usb3="00000000" w:csb0="00040000" w:csb1="00000000"/>
    <w:embedRegular r:id="rId3" w:fontKey="{C94B5AFB-534B-47AF-82BB-D75FB4B79A8C}"/>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4FEBE8"/>
    <w:multiLevelType w:val="singleLevel"/>
    <w:tmpl w:val="974FEBE8"/>
    <w:lvl w:ilvl="0" w:tentative="0">
      <w:start w:val="1"/>
      <w:numFmt w:val="chineseCounting"/>
      <w:suff w:val="space"/>
      <w:lvlText w:val="%1．"/>
      <w:lvlJc w:val="left"/>
      <w:rPr>
        <w:rFonts w:hint="eastAsia"/>
      </w:rPr>
    </w:lvl>
  </w:abstractNum>
  <w:abstractNum w:abstractNumId="1">
    <w:nsid w:val="3E246ABC"/>
    <w:multiLevelType w:val="singleLevel"/>
    <w:tmpl w:val="3E246ABC"/>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U5YTcyYWE3MjBmOTdhMzljYWE5OWQ4ZDM1ODk5MTMifQ=="/>
  </w:docVars>
  <w:rsids>
    <w:rsidRoot w:val="2B095F98"/>
    <w:rsid w:val="018E5319"/>
    <w:rsid w:val="04045D8B"/>
    <w:rsid w:val="0FC32B4E"/>
    <w:rsid w:val="155B0D1A"/>
    <w:rsid w:val="15A170C9"/>
    <w:rsid w:val="16774218"/>
    <w:rsid w:val="1B434021"/>
    <w:rsid w:val="214F1180"/>
    <w:rsid w:val="27400E3D"/>
    <w:rsid w:val="2A1425C1"/>
    <w:rsid w:val="2B095F98"/>
    <w:rsid w:val="2E9060BD"/>
    <w:rsid w:val="2F85011A"/>
    <w:rsid w:val="30042337"/>
    <w:rsid w:val="32146ADF"/>
    <w:rsid w:val="35C07739"/>
    <w:rsid w:val="3AEC222F"/>
    <w:rsid w:val="3D421A82"/>
    <w:rsid w:val="3FB50D4C"/>
    <w:rsid w:val="47356D0C"/>
    <w:rsid w:val="4CC84CE6"/>
    <w:rsid w:val="4F1819EC"/>
    <w:rsid w:val="509C604E"/>
    <w:rsid w:val="5E667480"/>
    <w:rsid w:val="64B96D77"/>
    <w:rsid w:val="65F601BC"/>
    <w:rsid w:val="686C1664"/>
    <w:rsid w:val="69D62E18"/>
    <w:rsid w:val="708728AC"/>
    <w:rsid w:val="70F00E2A"/>
    <w:rsid w:val="71DC7376"/>
    <w:rsid w:val="75121FB5"/>
    <w:rsid w:val="75DC0B17"/>
    <w:rsid w:val="775E597E"/>
    <w:rsid w:val="79BE1417"/>
    <w:rsid w:val="79F73E66"/>
    <w:rsid w:val="7A9E45ED"/>
    <w:rsid w:val="7B017E0B"/>
    <w:rsid w:val="7EB405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autoRedefine/>
    <w:semiHidden/>
    <w:qFormat/>
    <w:uiPriority w:val="0"/>
  </w:style>
  <w:style w:type="table" w:default="1" w:styleId="6">
    <w:name w:val="Normal Table"/>
    <w:autoRedefine/>
    <w:semiHidden/>
    <w:qFormat/>
    <w:uiPriority w:val="0"/>
    <w:tblPr>
      <w:tblCellMar>
        <w:top w:w="0" w:type="dxa"/>
        <w:left w:w="108" w:type="dxa"/>
        <w:bottom w:w="0" w:type="dxa"/>
        <w:right w:w="108" w:type="dxa"/>
      </w:tblCellMar>
    </w:tblPr>
  </w:style>
  <w:style w:type="table" w:styleId="7">
    <w:name w:val="Table Grid"/>
    <w:basedOn w:val="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FollowedHyperlink"/>
    <w:basedOn w:val="8"/>
    <w:autoRedefine/>
    <w:qFormat/>
    <w:uiPriority w:val="0"/>
    <w:rPr>
      <w:color w:val="800080"/>
      <w:u w:val="single"/>
    </w:rPr>
  </w:style>
  <w:style w:type="character" w:styleId="10">
    <w:name w:val="Hyperlink"/>
    <w:basedOn w:val="8"/>
    <w:autoRedefine/>
    <w:qFormat/>
    <w:uiPriority w:val="0"/>
    <w:rPr>
      <w:color w:val="0000FF"/>
      <w:u w:val="single"/>
    </w:rPr>
  </w:style>
  <w:style w:type="character" w:customStyle="1" w:styleId="11">
    <w:name w:val="font11"/>
    <w:basedOn w:val="8"/>
    <w:autoRedefine/>
    <w:qFormat/>
    <w:uiPriority w:val="0"/>
    <w:rPr>
      <w:rFonts w:hint="eastAsia" w:ascii="微软雅黑" w:hAnsi="微软雅黑" w:eastAsia="微软雅黑" w:cs="微软雅黑"/>
      <w:color w:val="000000"/>
      <w:sz w:val="22"/>
      <w:szCs w:val="22"/>
      <w:u w:val="none"/>
    </w:rPr>
  </w:style>
  <w:style w:type="character" w:customStyle="1" w:styleId="12">
    <w:name w:val="font31"/>
    <w:basedOn w:val="8"/>
    <w:autoRedefine/>
    <w:qFormat/>
    <w:uiPriority w:val="0"/>
    <w:rPr>
      <w:rFonts w:hint="eastAsia" w:ascii="微软雅黑" w:hAnsi="微软雅黑" w:eastAsia="微软雅黑" w:cs="微软雅黑"/>
      <w:color w:val="000000"/>
      <w:sz w:val="16"/>
      <w:szCs w:val="16"/>
      <w:u w:val="none"/>
    </w:rPr>
  </w:style>
  <w:style w:type="character" w:customStyle="1" w:styleId="13">
    <w:name w:val="font21"/>
    <w:basedOn w:val="8"/>
    <w:autoRedefine/>
    <w:qFormat/>
    <w:uiPriority w:val="0"/>
    <w:rPr>
      <w:rFonts w:hint="eastAsia" w:ascii="微软雅黑" w:hAnsi="微软雅黑" w:eastAsia="微软雅黑" w:cs="微软雅黑"/>
      <w:b/>
      <w:bCs/>
      <w:color w:val="000000"/>
      <w:sz w:val="22"/>
      <w:szCs w:val="22"/>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5268</Words>
  <Characters>7446</Characters>
  <Lines>0</Lines>
  <Paragraphs>0</Paragraphs>
  <TotalTime>26</TotalTime>
  <ScaleCrop>false</ScaleCrop>
  <LinksUpToDate>false</LinksUpToDate>
  <CharactersWithSpaces>7614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2023-11-16T11:19:00Z</dcterms:created>
  <dc:creator>铁马猫摇晃</dc:creator>
  <cp:lastModifiedBy>铁马猫摇晃</cp:lastModifiedBy>
  <dcterms:modified xsi:type="dcterms:W3CDTF">2024-06-28T13:45:28Z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2822BF7ED1D744ABA37B1E7FFCAA5D85_13</vt:lpwstr>
  </property>
</Properties>
</file>