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13539"/>
          <w:spacing w:val="0"/>
          <w:sz w:val="24"/>
          <w:szCs w:val="24"/>
          <w:shd w:val="clear" w:fill="F6F6F7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13539"/>
          <w:spacing w:val="0"/>
          <w:sz w:val="24"/>
          <w:szCs w:val="24"/>
          <w:shd w:val="clear" w:fill="F6F6F7"/>
        </w:rPr>
        <w:t>grunt构建前端自动化开发环境（一）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4"/>
          <w:szCs w:val="24"/>
        </w:rPr>
      </w:pPr>
      <w:r>
        <w:rPr>
          <w:sz w:val="24"/>
          <w:szCs w:val="24"/>
        </w:rPr>
        <w:t>配置Gruntfile.js</w:t>
      </w:r>
      <w:r>
        <w:rPr>
          <w:rFonts w:hint="eastAsia"/>
          <w:sz w:val="24"/>
          <w:szCs w:val="24"/>
          <w:lang w:val="en-US" w:eastAsia="zh-CN"/>
        </w:rPr>
        <w:t>和下载grunt插件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t>顾名思义，Gruntfile.js 这个文件，肯定是为了grunt做某种配置的。按照grunt的规定，我们首先把Gruntfile.js配置成如下格式。</w:t>
      </w:r>
    </w:p>
    <w:bookmarkEnd w:id="0"/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在以上代码中，我们看到了刚才运行grunt命令，warning提示中的“default”字眼。不妨我们此时再运行一下grunt命令，看看会不会再次出现“warning”、“default”等字眼。</w:t>
      </w:r>
    </w:p>
    <w:p>
      <w:pPr>
        <w:pStyle w:val="3"/>
        <w:keepNext w:val="0"/>
        <w:keepLines w:val="0"/>
        <w:widowControl/>
        <w:suppressLineNumbers w:val="0"/>
      </w:pPr>
      <w:r>
        <w:t>运行结果告诉我们“Done, without errors”。那就继续往下吧。</w:t>
      </w:r>
    </w:p>
    <w:p>
      <w:pPr>
        <w:pStyle w:val="3"/>
        <w:keepNext w:val="0"/>
        <w:keepLines w:val="0"/>
        <w:widowControl/>
        <w:suppressLineNumbers w:val="0"/>
      </w:pPr>
      <w:r>
        <w:t>另外请注意Gruntfile.js中的一句话：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　这句话是在Gruntfile.js中获取package.json中的内容。在上文配置package.json时我们说过：package.json中的内容不光是用来占位置的，还可以在其他地方获取。这里不是已经获取了package.json内容了吗？至于获取了如何使用，下文会有进入grunt官网的插件列表页面 http://www.gruntjs.net/plugins ，我们能看到grunt到目前位置的所有插件。现在里面有4560个插件，这个数量每天都在增加。而且，这些既然出现在官网，肯定是经过审核的。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　　插件分为两类。第一类是grunt团队贡献的插件，这些插件的名字前面都带有“contrib-”前缀，而且在插件列表中有星号标注。第二类是第三方提供的插件，不带有这两个特征。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　　和jquery一样，插件那么多，肯定不会全部用。grunt官网插件列表的前几个插件中的前几个插件，下载量最多，它们肯定是大家都在用的插件。第一名jshint插件最近30天下载量将近89万次，这是多么惊人的下载量！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　　 咱们可以把前几名插件的作用简单描述一下，看看你在实际编码过程中是否需要？其实不用看就知道答案——肯定需要——要不然怎么会下载量那么高呢？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Contrib-jshint——javascript语法错误检查；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Contrib-watch——实时监控文件变化、调用相应的任务重新执行；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Contrib-clean——清空文件、文件夹；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Contrib-uglify——压缩javascript代码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Contrib-copy——复制文件、文件夹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Contrib-concat——合并多个文件的代码到一个文件中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karma——前端自动化测试工具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　　以上这些插件，本文不会全部讲到。但是随着讲解其中的一部分，我想你就能掌握使用grunt插件的方法。知道方法了，然后你就可以参考官方文档去使用你想要的插件。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　　grunt集全世界web前端开发的智慧于一身，比你想想的更加强大，它的插件库能应对你在web前端开发遇到的任何事情。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　　还等什么，继续往下看。介绍，还是继续往下看吧。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313539"/>
          <w:spacing w:val="0"/>
          <w:sz w:val="24"/>
          <w:szCs w:val="24"/>
          <w:shd w:val="clear" w:fill="F6F6F7"/>
          <w:lang w:val="en-US" w:eastAsia="zh-CN"/>
        </w:rPr>
      </w:pPr>
    </w:p>
    <w:p>
      <w:pPr>
        <w:rPr>
          <w:rFonts w:ascii="Lato" w:hAnsi="Lato" w:eastAsia="Lato" w:cs="Lato"/>
          <w:b w:val="0"/>
          <w:bCs/>
          <w:i w:val="0"/>
          <w:caps w:val="0"/>
          <w:color w:val="313539"/>
          <w:spacing w:val="0"/>
          <w:sz w:val="37"/>
          <w:szCs w:val="37"/>
          <w:shd w:val="clear" w:fill="F6F6F7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306512">
    <w:nsid w:val="56EBFDD0"/>
    <w:multiLevelType w:val="singleLevel"/>
    <w:tmpl w:val="56EBFDD0"/>
    <w:lvl w:ilvl="0" w:tentative="1">
      <w:start w:val="5"/>
      <w:numFmt w:val="chineseCounting"/>
      <w:suff w:val="nothing"/>
      <w:lvlText w:val="%1、"/>
      <w:lvlJc w:val="left"/>
    </w:lvl>
  </w:abstractNum>
  <w:num w:numId="1">
    <w:abstractNumId w:val="14583065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AD39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2016-03-18T15:49:11Z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