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highlight w:val="none"/>
        </w:rPr>
      </w:pPr>
      <w:r>
        <w:rPr>
          <w:b/>
          <w:bCs/>
        </w:rPr>
        <w:t xml:space="preserve">Тестовое задание для Python разработчика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r/>
      <w:r/>
    </w:p>
    <w:p>
      <w:pPr>
        <w:rPr>
          <w:highlight w:val="none"/>
        </w:rPr>
      </w:pPr>
      <w:r>
        <w:rPr>
          <w:b/>
          <w:bCs/>
          <w:highlight w:val="none"/>
        </w:rPr>
        <w:t xml:space="preserve">На выбор три задания: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#1. Необходимо написать программу, которая будет получать данные контакта (ID, Имя) из Битрикс24 по Webhook проверять имя контакта на наличие его в БД (</w:t>
      </w:r>
      <w:r>
        <w:rPr>
          <w:highlight w:val="none"/>
        </w:rPr>
        <w:t xml:space="preserve">PostgreSQL</w:t>
      </w:r>
      <w:r>
        <w:rPr>
          <w:highlight w:val="none"/>
        </w:rPr>
        <w:t xml:space="preserve">) 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Женские имена таблица names_woman</w:t>
        <w:br/>
        <w:t xml:space="preserve">Мужские имена таблица names_man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Далее, если нашел имя в БД мужчин ставить пол Мужчина, если нашел имя в БД женщин ставить Женщина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Далее передавать данные по гендеру обратно в контакт по ID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#2. Необходимо создать сайт с админ панелью и 2-мя кабинетами на </w:t>
      </w:r>
      <w:r>
        <w:rPr>
          <w:highlight w:val="none"/>
        </w:rPr>
        <w:t xml:space="preserve">Flask или Django. Сайт может быть не оформлен красиво. Структура на выбор. Можно взять за основу сайт kwork.ru. На сайте помимо админки должны быть два кабинета заказчика и исполнителя. Минимальный набор полей в профилях (имя, контактные данные, опыт). БД </w:t>
      </w:r>
      <w:r>
        <w:rPr>
          <w:highlight w:val="none"/>
        </w:rPr>
        <w:t xml:space="preserve">PostgreSQL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#3. Необходимо написать TG Бота, который будет создавать задачи через /add и добавлять их в БД </w:t>
      </w:r>
      <w:r>
        <w:rPr>
          <w:highlight w:val="none"/>
        </w:rPr>
        <w:t xml:space="preserve">PostgreSQL</w:t>
      </w:r>
      <w:r>
        <w:rPr>
          <w:highlight w:val="none"/>
        </w:rPr>
        <w:t xml:space="preserve">. Также по команде /tsk он должен выводить список задач из БД.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791"/>
    <w:link w:val="819"/>
    <w:uiPriority w:val="9"/>
    <w:rPr>
      <w:rFonts w:ascii="Arial" w:hAnsi="Arial" w:eastAsia="Arial" w:cs="Arial"/>
      <w:sz w:val="40"/>
      <w:szCs w:val="40"/>
    </w:rPr>
  </w:style>
  <w:style w:type="character" w:styleId="655">
    <w:name w:val="Heading 2 Char"/>
    <w:basedOn w:val="791"/>
    <w:link w:val="820"/>
    <w:uiPriority w:val="9"/>
    <w:rPr>
      <w:rFonts w:ascii="Arial" w:hAnsi="Arial" w:eastAsia="Arial" w:cs="Arial"/>
      <w:sz w:val="34"/>
    </w:rPr>
  </w:style>
  <w:style w:type="character" w:styleId="656">
    <w:name w:val="Heading 3 Char"/>
    <w:basedOn w:val="791"/>
    <w:link w:val="821"/>
    <w:uiPriority w:val="9"/>
    <w:rPr>
      <w:rFonts w:ascii="Arial" w:hAnsi="Arial" w:eastAsia="Arial" w:cs="Arial"/>
      <w:sz w:val="30"/>
      <w:szCs w:val="30"/>
    </w:rPr>
  </w:style>
  <w:style w:type="character" w:styleId="657">
    <w:name w:val="Heading 4 Char"/>
    <w:basedOn w:val="791"/>
    <w:link w:val="822"/>
    <w:uiPriority w:val="9"/>
    <w:rPr>
      <w:rFonts w:ascii="Arial" w:hAnsi="Arial" w:eastAsia="Arial" w:cs="Arial"/>
      <w:b/>
      <w:bCs/>
      <w:sz w:val="26"/>
      <w:szCs w:val="26"/>
    </w:rPr>
  </w:style>
  <w:style w:type="character" w:styleId="658">
    <w:name w:val="Heading 5 Char"/>
    <w:basedOn w:val="791"/>
    <w:link w:val="823"/>
    <w:uiPriority w:val="9"/>
    <w:rPr>
      <w:rFonts w:ascii="Arial" w:hAnsi="Arial" w:eastAsia="Arial" w:cs="Arial"/>
      <w:b/>
      <w:bCs/>
      <w:sz w:val="24"/>
      <w:szCs w:val="24"/>
    </w:rPr>
  </w:style>
  <w:style w:type="character" w:styleId="659">
    <w:name w:val="Heading 6 Char"/>
    <w:basedOn w:val="791"/>
    <w:link w:val="824"/>
    <w:uiPriority w:val="9"/>
    <w:rPr>
      <w:rFonts w:ascii="Arial" w:hAnsi="Arial" w:eastAsia="Arial" w:cs="Arial"/>
      <w:b/>
      <w:bCs/>
      <w:sz w:val="22"/>
      <w:szCs w:val="22"/>
    </w:rPr>
  </w:style>
  <w:style w:type="character" w:styleId="660">
    <w:name w:val="Heading 7 Char"/>
    <w:basedOn w:val="791"/>
    <w:link w:val="8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1">
    <w:name w:val="Heading 8 Char"/>
    <w:basedOn w:val="791"/>
    <w:link w:val="826"/>
    <w:uiPriority w:val="9"/>
    <w:rPr>
      <w:rFonts w:ascii="Arial" w:hAnsi="Arial" w:eastAsia="Arial" w:cs="Arial"/>
      <w:i/>
      <w:iCs/>
      <w:sz w:val="22"/>
      <w:szCs w:val="22"/>
    </w:rPr>
  </w:style>
  <w:style w:type="character" w:styleId="662">
    <w:name w:val="Heading 9 Char"/>
    <w:basedOn w:val="791"/>
    <w:link w:val="827"/>
    <w:uiPriority w:val="9"/>
    <w:rPr>
      <w:rFonts w:ascii="Arial" w:hAnsi="Arial" w:eastAsia="Arial" w:cs="Arial"/>
      <w:i/>
      <w:iCs/>
      <w:sz w:val="21"/>
      <w:szCs w:val="21"/>
    </w:rPr>
  </w:style>
  <w:style w:type="character" w:styleId="663">
    <w:name w:val="Title Char"/>
    <w:basedOn w:val="791"/>
    <w:link w:val="836"/>
    <w:uiPriority w:val="10"/>
    <w:rPr>
      <w:sz w:val="48"/>
      <w:szCs w:val="48"/>
    </w:rPr>
  </w:style>
  <w:style w:type="character" w:styleId="664">
    <w:name w:val="Subtitle Char"/>
    <w:basedOn w:val="791"/>
    <w:link w:val="834"/>
    <w:uiPriority w:val="11"/>
    <w:rPr>
      <w:sz w:val="24"/>
      <w:szCs w:val="24"/>
    </w:rPr>
  </w:style>
  <w:style w:type="character" w:styleId="665">
    <w:name w:val="Quote Char"/>
    <w:link w:val="833"/>
    <w:uiPriority w:val="29"/>
    <w:rPr>
      <w:i/>
    </w:rPr>
  </w:style>
  <w:style w:type="character" w:styleId="666">
    <w:name w:val="Intense Quote Char"/>
    <w:link w:val="835"/>
    <w:uiPriority w:val="30"/>
    <w:rPr>
      <w:i/>
    </w:rPr>
  </w:style>
  <w:style w:type="character" w:styleId="667">
    <w:name w:val="Header Char"/>
    <w:basedOn w:val="791"/>
    <w:link w:val="831"/>
    <w:uiPriority w:val="99"/>
  </w:style>
  <w:style w:type="character" w:styleId="668">
    <w:name w:val="Footer Char"/>
    <w:basedOn w:val="791"/>
    <w:link w:val="830"/>
    <w:uiPriority w:val="99"/>
  </w:style>
  <w:style w:type="paragraph" w:styleId="669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0">
    <w:name w:val="Caption Char"/>
    <w:basedOn w:val="669"/>
    <w:link w:val="830"/>
    <w:uiPriority w:val="99"/>
  </w:style>
  <w:style w:type="table" w:styleId="671">
    <w:name w:val="Table Grid Light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fffff" w:themeFill="text1" w:themeFillTint="0D"/>
      </w:tcPr>
    </w:tblStylePr>
    <w:tblStylePr w:type="band1Vert">
      <w:tcPr>
        <w:shd w:val="clear" w:color="ffffff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ffffff" w:themeFill="text1" w:themeFillTint="40"/>
    </w:tblPr>
    <w:tblStylePr w:type="band1Horz">
      <w:tcPr>
        <w:shd w:val="clear" w:color="ffffff" w:fill="ffffff" w:themeFill="text1" w:themeFillTint="75"/>
      </w:tcPr>
    </w:tblStylePr>
    <w:tblStylePr w:type="band1Vert">
      <w:tcPr>
        <w:shd w:val="clear" w:color="ffffff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ffffff" w:themeFill="accent1" w:themeFillTint="34"/>
    </w:tblPr>
    <w:tblStylePr w:type="band1Horz">
      <w:tcPr>
        <w:shd w:val="clear" w:color="ffffff" w:fill="ffffff" w:themeFill="accent1" w:themeFillTint="75"/>
      </w:tcPr>
    </w:tblStylePr>
    <w:tblStylePr w:type="band1Vert">
      <w:tcPr>
        <w:shd w:val="clear" w:color="ffffff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ffffff" w:themeFill="accent2" w:themeFillTint="32"/>
    </w:tblPr>
    <w:tblStylePr w:type="band1Horz">
      <w:tcPr>
        <w:shd w:val="clear" w:color="ffffff" w:fill="ffffff" w:themeFill="accent2" w:themeFillTint="75"/>
      </w:tcPr>
    </w:tblStylePr>
    <w:tblStylePr w:type="band1Vert">
      <w:tcPr>
        <w:shd w:val="clear" w:color="ffffff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ffffff" w:themeFill="accent3" w:themeFillTint="34"/>
    </w:tblPr>
    <w:tblStylePr w:type="band1Horz">
      <w:tcPr>
        <w:shd w:val="clear" w:color="ffffff" w:fill="ffffff" w:themeFill="accent3" w:themeFillTint="75"/>
      </w:tcPr>
    </w:tblStylePr>
    <w:tblStylePr w:type="band1Vert">
      <w:tcPr>
        <w:shd w:val="clear" w:color="ffffff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ffffff" w:themeFill="accent4" w:themeFillTint="34"/>
    </w:tblPr>
    <w:tblStylePr w:type="band1Horz">
      <w:tcPr>
        <w:shd w:val="clear" w:color="ffffff" w:fill="ffffff" w:themeFill="accent4" w:themeFillTint="75"/>
      </w:tcPr>
    </w:tblStylePr>
    <w:tblStylePr w:type="band1Vert">
      <w:tcPr>
        <w:shd w:val="clear" w:color="ffffff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ffffff" w:themeFill="accent5" w:themeFillTint="34"/>
    </w:tblPr>
    <w:tblStylePr w:type="band1Horz">
      <w:tcPr>
        <w:shd w:val="clear" w:color="ffffff" w:fill="ffffff" w:themeFill="accent5" w:themeFillTint="75"/>
      </w:tcPr>
    </w:tblStylePr>
    <w:tblStylePr w:type="band1Vert">
      <w:tcPr>
        <w:shd w:val="clear" w:color="ffffff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ffffff" w:themeFill="accent6" w:themeFillTint="34"/>
    </w:tblPr>
    <w:tblStylePr w:type="band1Horz">
      <w:tcPr>
        <w:shd w:val="clear" w:color="ffffff" w:fill="ffffff" w:themeFill="accent6" w:themeFillTint="75"/>
      </w:tcPr>
    </w:tblStylePr>
    <w:tblStylePr w:type="band1Vert">
      <w:tcPr>
        <w:shd w:val="clear" w:color="ffffff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fill="ffffff" w:themeFill="text1" w:themeFillTint="34"/>
      </w:tcPr>
    </w:tblStylePr>
    <w:tblStylePr w:type="band1Vert">
      <w:tcPr>
        <w:shd w:val="clear" w:color="ffffff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fill="ffffff" w:themeFill="accent1" w:themeFillTint="34"/>
      </w:tcPr>
    </w:tblStylePr>
    <w:tblStylePr w:type="band1Vert">
      <w:tcPr>
        <w:shd w:val="clear" w:color="ffffff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fffff" w:themeFill="accent2" w:themeFillTint="32"/>
      </w:tcPr>
    </w:tblStylePr>
    <w:tblStylePr w:type="band1Vert">
      <w:tcPr>
        <w:shd w:val="clear" w:color="ffffff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fill="ffffff" w:themeFill="accent3" w:themeFillTint="34"/>
      </w:tcPr>
    </w:tblStylePr>
    <w:tblStylePr w:type="band1Vert">
      <w:tcPr>
        <w:shd w:val="clear" w:color="ffffff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ffff" w:themeFill="accent4" w:themeFillTint="34"/>
      </w:tcPr>
    </w:tblStylePr>
    <w:tblStylePr w:type="band1Vert">
      <w:tcPr>
        <w:shd w:val="clear" w:color="ffffff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fffff" w:themeFill="accent5" w:themeFillTint="34"/>
      </w:tcPr>
    </w:tblStylePr>
    <w:tblStylePr w:type="band1Vert">
      <w:tcPr>
        <w:shd w:val="clear" w:color="ffffff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fffff" w:themeFill="accent6" w:themeFillTint="34"/>
      </w:tcPr>
    </w:tblStylePr>
    <w:tblStylePr w:type="band1Vert">
      <w:tcPr>
        <w:shd w:val="clear" w:color="ffffff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fffff" w:themeFill="text1" w:themeFillTint="0D"/>
      </w:tcPr>
    </w:tblStylePr>
    <w:tblStylePr w:type="band1Vert">
      <w:tcPr>
        <w:shd w:val="clear" w:color="ffffff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fill="ffffff" w:themeFill="accent1" w:themeFillTint="34"/>
      </w:tcPr>
    </w:tblStylePr>
    <w:tblStylePr w:type="band1Vert">
      <w:tcPr>
        <w:shd w:val="clear" w:color="ffffff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fffff" w:themeFill="accent2" w:themeFillTint="32"/>
      </w:tcPr>
    </w:tblStylePr>
    <w:tblStylePr w:type="band1Vert">
      <w:tcPr>
        <w:shd w:val="clear" w:color="ffffff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fill="ffffff" w:themeFill="accent3" w:themeFillTint="34"/>
      </w:tcPr>
    </w:tblStylePr>
    <w:tblStylePr w:type="band1Vert">
      <w:tcPr>
        <w:shd w:val="clear" w:color="ffffff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ffff" w:themeFill="accent4" w:themeFillTint="34"/>
      </w:tcPr>
    </w:tblStylePr>
    <w:tblStylePr w:type="band1Vert">
      <w:tcPr>
        <w:shd w:val="clear" w:color="ffffff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fill="ffffff" w:themeFill="accent5" w:themeFillTint="34"/>
      </w:tcPr>
    </w:tblStylePr>
    <w:tblStylePr w:type="band1Vert">
      <w:tcPr>
        <w:shd w:val="clear" w:color="ffffff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fill="ffffff" w:themeFill="accent6" w:themeFillTint="34"/>
      </w:tcPr>
    </w:tblStylePr>
    <w:tblStylePr w:type="band1Vert">
      <w:tcPr>
        <w:shd w:val="clear" w:color="ffffff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text1" w:themeFillTint="40"/>
      </w:tcPr>
    </w:tblStylePr>
    <w:tblStylePr w:type="band1Vert">
      <w:tcPr>
        <w:shd w:val="clear" w:color="ffffff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accent1" w:themeFillTint="40"/>
      </w:tcPr>
    </w:tblStylePr>
    <w:tblStylePr w:type="band1Vert">
      <w:tcPr>
        <w:shd w:val="clear" w:color="ffffff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accent2" w:themeFillTint="40"/>
      </w:tcPr>
    </w:tblStylePr>
    <w:tblStylePr w:type="band1Vert">
      <w:tcPr>
        <w:shd w:val="clear" w:color="ffffff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accent3" w:themeFillTint="40"/>
      </w:tcPr>
    </w:tblStylePr>
    <w:tblStylePr w:type="band1Vert">
      <w:tcPr>
        <w:shd w:val="clear" w:color="ffffff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accent4" w:themeFillTint="40"/>
      </w:tcPr>
    </w:tblStylePr>
    <w:tblStylePr w:type="band1Vert">
      <w:tcPr>
        <w:shd w:val="clear" w:color="ffffff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accent5" w:themeFillTint="40"/>
      </w:tcPr>
    </w:tblStylePr>
    <w:tblStylePr w:type="band1Vert">
      <w:tcPr>
        <w:shd w:val="clear" w:color="ffffff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accent6" w:themeFillTint="40"/>
      </w:tcPr>
    </w:tblStylePr>
    <w:tblStylePr w:type="band1Vert">
      <w:tcPr>
        <w:shd w:val="clear" w:color="ffffff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fill="ffffff" w:themeFill="text1" w:themeFillTint="80"/>
    </w:tblPr>
    <w:tblStylePr w:type="band1Horz">
      <w:tcPr>
        <w:shd w:val="clear" w:color="ffffff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fff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fill="ffffff" w:themeFill="accent1"/>
    </w:tblPr>
    <w:tblStylePr w:type="band1Horz">
      <w:tcPr>
        <w:shd w:val="clear" w:color="ffffff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ffff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fill="ffffff" w:themeFill="accent2" w:themeFillTint="97"/>
    </w:tblPr>
    <w:tblStylePr w:type="band1Horz">
      <w:tcPr>
        <w:shd w:val="clear" w:color="ffffff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ffff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fill="ffffff" w:themeFill="accent3" w:themeFillTint="98"/>
    </w:tblPr>
    <w:tblStylePr w:type="band1Horz">
      <w:tcPr>
        <w:shd w:val="clear" w:color="ffffff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ffff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fill="ffffff" w:themeFill="accent4" w:themeFillTint="9A"/>
    </w:tblPr>
    <w:tblStylePr w:type="band1Horz">
      <w:tcPr>
        <w:shd w:val="clear" w:color="ffffff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ffff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fill="ffffff" w:themeFill="accent5" w:themeFillTint="9A"/>
    </w:tblPr>
    <w:tblStylePr w:type="band1Horz">
      <w:tcPr>
        <w:shd w:val="clear" w:color="ffffff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ffff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fill="ffffff" w:themeFill="accent6" w:themeFillTint="98"/>
    </w:tblPr>
    <w:tblStylePr w:type="band1Horz">
      <w:tcPr>
        <w:shd w:val="clear" w:color="ffffff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fff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fill="ffffff" w:themeFill="text1" w:themeFillTint="40"/>
      </w:tcPr>
    </w:tblStylePr>
    <w:tblStylePr w:type="band1Vert">
      <w:tcPr>
        <w:shd w:val="clear" w:color="ffffff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fill="ffffff" w:themeFill="accent1" w:themeFillTint="40"/>
      </w:tcPr>
    </w:tblStylePr>
    <w:tblStylePr w:type="band1Vert">
      <w:tcPr>
        <w:shd w:val="clear" w:color="ffffff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fffff" w:themeFill="accent2" w:themeFillTint="40"/>
      </w:tcPr>
    </w:tblStylePr>
    <w:tblStylePr w:type="band1Vert">
      <w:tcPr>
        <w:shd w:val="clear" w:color="ffffff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fill="ffffff" w:themeFill="accent3" w:themeFillTint="40"/>
      </w:tcPr>
    </w:tblStylePr>
    <w:tblStylePr w:type="band1Vert">
      <w:tcPr>
        <w:shd w:val="clear" w:color="ffffff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ffff" w:themeFill="accent4" w:themeFillTint="40"/>
      </w:tcPr>
    </w:tblStylePr>
    <w:tblStylePr w:type="band1Vert">
      <w:tcPr>
        <w:shd w:val="clear" w:color="ffffff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fill="ffffff" w:themeFill="accent5" w:themeFillTint="40"/>
      </w:tcPr>
    </w:tblStylePr>
    <w:tblStylePr w:type="band1Vert">
      <w:tcPr>
        <w:shd w:val="clear" w:color="ffffff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fill="ffffff" w:themeFill="accent6" w:themeFillTint="40"/>
      </w:tcPr>
    </w:tblStylePr>
    <w:tblStylePr w:type="band1Vert">
      <w:tcPr>
        <w:shd w:val="clear" w:color="ffffff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fffff" w:themeFill="text1" w:themeFillTint="40"/>
      </w:tcPr>
    </w:tblStylePr>
    <w:tblStylePr w:type="band1Vert">
      <w:tcPr>
        <w:shd w:val="clear" w:color="ffffff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fill="ffffff" w:themeFill="accent1" w:themeFillTint="40"/>
      </w:tcPr>
    </w:tblStylePr>
    <w:tblStylePr w:type="band1Vert">
      <w:tcPr>
        <w:shd w:val="clear" w:color="ffffff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fffff" w:themeFill="accent2" w:themeFillTint="40"/>
      </w:tcPr>
    </w:tblStylePr>
    <w:tblStylePr w:type="band1Vert">
      <w:tcPr>
        <w:shd w:val="clear" w:color="ffffff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fill="ffffff" w:themeFill="accent3" w:themeFillTint="40"/>
      </w:tcPr>
    </w:tblStylePr>
    <w:tblStylePr w:type="band1Vert">
      <w:tcPr>
        <w:shd w:val="clear" w:color="ffffff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ffff" w:themeFill="accent4" w:themeFillTint="40"/>
      </w:tcPr>
    </w:tblStylePr>
    <w:tblStylePr w:type="band1Vert">
      <w:tcPr>
        <w:shd w:val="clear" w:color="ffffff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fill="ffffff" w:themeFill="accent5" w:themeFillTint="40"/>
      </w:tcPr>
    </w:tblStylePr>
    <w:tblStylePr w:type="band1Vert">
      <w:tcPr>
        <w:shd w:val="clear" w:color="ffffff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fill="ffffff" w:themeFill="accent6" w:themeFillTint="40"/>
      </w:tcPr>
    </w:tblStylePr>
    <w:tblStylePr w:type="band1Vert">
      <w:tcPr>
        <w:shd w:val="clear" w:color="ffffff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text1" w:themeFillTint="80"/>
      </w:tcPr>
    </w:tblStylePr>
  </w:style>
  <w:style w:type="table" w:styleId="776">
    <w:name w:val="Bordered &amp; 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text1" w:themeFillTint="80"/>
      </w:tcPr>
    </w:tblStylePr>
  </w:style>
  <w:style w:type="paragraph" w:styleId="777">
    <w:name w:val="endnote text"/>
    <w:basedOn w:val="818"/>
    <w:link w:val="778"/>
    <w:uiPriority w:val="99"/>
    <w:semiHidden/>
    <w:unhideWhenUsed/>
    <w:pPr>
      <w:spacing w:after="0" w:line="240" w:lineRule="auto"/>
    </w:pPr>
    <w:rPr>
      <w:sz w:val="20"/>
    </w:rPr>
  </w:style>
  <w:style w:type="character" w:styleId="778">
    <w:name w:val="Endnote Text Char"/>
    <w:link w:val="777"/>
    <w:uiPriority w:val="99"/>
    <w:rPr>
      <w:sz w:val="20"/>
    </w:rPr>
  </w:style>
  <w:style w:type="character" w:styleId="779">
    <w:name w:val="endnote reference"/>
    <w:basedOn w:val="791"/>
    <w:uiPriority w:val="99"/>
    <w:semiHidden/>
    <w:unhideWhenUsed/>
    <w:rPr>
      <w:vertAlign w:val="superscript"/>
    </w:rPr>
  </w:style>
  <w:style w:type="paragraph" w:styleId="780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781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782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783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784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785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786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787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788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789">
    <w:name w:val="TOC Heading"/>
    <w:uiPriority w:val="39"/>
    <w:unhideWhenUsed/>
  </w:style>
  <w:style w:type="paragraph" w:styleId="790">
    <w:name w:val="table of figures"/>
    <w:basedOn w:val="818"/>
    <w:next w:val="818"/>
    <w:uiPriority w:val="99"/>
    <w:unhideWhenUsed/>
    <w:pPr>
      <w:spacing w:after="0" w:afterAutospacing="0"/>
    </w:pPr>
  </w:style>
  <w:style w:type="character" w:styleId="791" w:default="1">
    <w:name w:val="Default Paragraph Font"/>
    <w:uiPriority w:val="1"/>
    <w:semiHidden/>
    <w:unhideWhenUsed/>
  </w:style>
  <w:style w:type="table" w:styleId="792">
    <w:name w:val="Table Grid"/>
    <w:basedOn w:val="82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3">
    <w:name w:val="Lined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/>
      </w:tcPr>
    </w:tblStylePr>
  </w:style>
  <w:style w:type="table" w:styleId="794">
    <w:name w:val="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6d9f1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c6d9f1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548dd4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548dd4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548dd4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548dd4" w:fill="548dd4"/>
      </w:tcPr>
    </w:tblStylePr>
  </w:style>
  <w:style w:type="table" w:styleId="795">
    <w:name w:val="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bdb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f2dbdb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d99594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d99594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d99594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d99594" w:fill="d99594"/>
      </w:tcPr>
    </w:tblStylePr>
  </w:style>
  <w:style w:type="table" w:styleId="796">
    <w:name w:val="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eaf1dd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9bb559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9bb559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9bb559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9bb559" w:fill="9bb559"/>
      </w:tcPr>
    </w:tblStylePr>
  </w:style>
  <w:style w:type="table" w:styleId="797">
    <w:name w:val="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b2a1c7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b2a1c7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b2a1c7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b2a1c7" w:fill="b2a1c7"/>
      </w:tcPr>
    </w:tblStylePr>
  </w:style>
  <w:style w:type="table" w:styleId="798">
    <w:name w:val="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/>
      </w:tcPr>
    </w:tblStylePr>
  </w:style>
  <w:style w:type="table" w:styleId="799">
    <w:name w:val="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fde9d9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/>
      </w:tcPr>
    </w:tblStylePr>
  </w:style>
  <w:style w:type="table" w:styleId="800">
    <w:name w:val="Bordered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801">
    <w:name w:val="Bordered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802">
    <w:name w:val="Bordered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803">
    <w:name w:val="Bordered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804">
    <w:name w:val="Bordered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805">
    <w:name w:val="Bordered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806">
    <w:name w:val="Bordered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807">
    <w:name w:val="Bordered &amp; Lined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d9d9d9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/>
      </w:tcPr>
    </w:tblStylePr>
  </w:style>
  <w:style w:type="table" w:styleId="808">
    <w:name w:val="Bordered &amp; 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6d9f1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c6d9f1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548dd4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548dd4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548dd4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548dd4" w:fill="548dd4"/>
      </w:tcPr>
    </w:tblStylePr>
  </w:style>
  <w:style w:type="table" w:styleId="809">
    <w:name w:val="Bordered &amp; 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bdb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f2dbdb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d99594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d99594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d99594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d99594" w:fill="d99594"/>
      </w:tcPr>
    </w:tblStylePr>
  </w:style>
  <w:style w:type="table" w:styleId="810">
    <w:name w:val="Bordered &amp; 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eaf1dd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9bbb59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fill="9bbb59"/>
      </w:tcPr>
    </w:tblStylePr>
  </w:style>
  <w:style w:type="table" w:styleId="811">
    <w:name w:val="Bordered &amp; 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b2a1c7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b2a1c7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b2a1c7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b2a1c7" w:fill="b2a1c7"/>
      </w:tcPr>
    </w:tblStylePr>
  </w:style>
  <w:style w:type="table" w:styleId="812">
    <w:name w:val="Bordered &amp; 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/>
      </w:tcPr>
    </w:tblStylePr>
  </w:style>
  <w:style w:type="table" w:styleId="813">
    <w:name w:val="Bordered &amp; 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fde9d9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/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18"/>
    <w:uiPriority w:val="99"/>
    <w:semiHidden/>
    <w:unhideWhenUsed/>
    <w:pPr>
      <w:spacing w:after="0" w:line="240" w:lineRule="auto"/>
    </w:pPr>
    <w:rPr>
      <w:sz w:val="20"/>
    </w:rPr>
  </w:style>
  <w:style w:type="character" w:styleId="816">
    <w:name w:val="Footnote Text Char"/>
    <w:basedOn w:val="791"/>
    <w:uiPriority w:val="99"/>
    <w:semiHidden/>
    <w:rPr>
      <w:sz w:val="20"/>
    </w:rPr>
  </w:style>
  <w:style w:type="character" w:styleId="817">
    <w:name w:val="footnote reference"/>
    <w:basedOn w:val="791"/>
    <w:uiPriority w:val="99"/>
    <w:semiHidden/>
    <w:unhideWhenUsed/>
    <w:rPr>
      <w:vertAlign w:val="superscript"/>
    </w:rPr>
  </w:style>
  <w:style w:type="paragraph" w:styleId="818" w:default="1">
    <w:name w:val="Normal"/>
    <w:qFormat/>
  </w:style>
  <w:style w:type="paragraph" w:styleId="819">
    <w:name w:val="Heading 1"/>
    <w:basedOn w:val="818"/>
    <w:next w:val="818"/>
    <w:uiPriority w:val="9"/>
    <w:qFormat/>
    <w:pPr>
      <w:keepLines/>
      <w:keepNext/>
      <w:spacing w:before="480" w:after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820">
    <w:name w:val="Heading 2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821">
    <w:name w:val="Heading 3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822">
    <w:name w:val="Heading 4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color w:val="232323"/>
      <w:sz w:val="32"/>
      <w:szCs w:val="32"/>
    </w:rPr>
  </w:style>
  <w:style w:type="paragraph" w:styleId="823">
    <w:name w:val="Heading 5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824">
    <w:name w:val="Heading 6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25">
    <w:name w:val="Heading 7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826">
    <w:name w:val="Heading 8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color w:val="444444"/>
      <w:sz w:val="24"/>
      <w:szCs w:val="24"/>
    </w:rPr>
  </w:style>
  <w:style w:type="paragraph" w:styleId="827">
    <w:name w:val="Heading 9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i/>
      <w:iCs/>
      <w:color w:val="444444"/>
      <w:sz w:val="23"/>
      <w:szCs w:val="23"/>
    </w:rPr>
  </w:style>
  <w:style w:type="table" w:styleId="8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9" w:default="1">
    <w:name w:val="No List"/>
    <w:uiPriority w:val="99"/>
    <w:semiHidden/>
    <w:unhideWhenUsed/>
  </w:style>
  <w:style w:type="paragraph" w:styleId="830">
    <w:name w:val="Footer"/>
    <w:basedOn w:val="81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31">
    <w:name w:val="Header"/>
    <w:basedOn w:val="81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32">
    <w:name w:val="No Spacing"/>
    <w:basedOn w:val="818"/>
    <w:uiPriority w:val="1"/>
    <w:qFormat/>
    <w:pPr>
      <w:spacing w:after="0" w:line="240" w:lineRule="auto"/>
    </w:pPr>
  </w:style>
  <w:style w:type="paragraph" w:styleId="833">
    <w:name w:val="Quote"/>
    <w:basedOn w:val="818"/>
    <w:next w:val="818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834">
    <w:name w:val="Subtitle"/>
    <w:basedOn w:val="818"/>
    <w:next w:val="818"/>
    <w:uiPriority w:val="11"/>
    <w:qFormat/>
    <w:pPr>
      <w:numPr>
        <w:ilvl w:val="1"/>
      </w:numPr>
      <w:spacing w:line="240" w:lineRule="auto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835">
    <w:name w:val="Intense Quote"/>
    <w:basedOn w:val="818"/>
    <w:next w:val="818"/>
    <w:uiPriority w:val="30"/>
    <w:qFormat/>
    <w:pPr>
      <w:ind w:left="567" w:right="567"/>
      <w:jc w:val="both"/>
      <w:shd w:val="clear" w:color="eeeeee" w:fill="eeeeee"/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</w:pPr>
    <w:rPr>
      <w:b/>
      <w:bCs/>
      <w:i/>
      <w:iCs/>
      <w:color w:val="464646"/>
      <w:sz w:val="19"/>
      <w:szCs w:val="19"/>
    </w:rPr>
  </w:style>
  <w:style w:type="paragraph" w:styleId="836">
    <w:name w:val="Title"/>
    <w:basedOn w:val="818"/>
    <w:next w:val="818"/>
    <w:uiPriority w:val="10"/>
    <w:qFormat/>
    <w:pPr>
      <w:contextualSpacing/>
      <w:spacing w:before="300" w:after="80" w:line="240" w:lineRule="auto"/>
      <w:pBdr>
        <w:bottom w:val="single" w:color="000000" w:themeColor="text1" w:sz="24" w:space="0"/>
      </w:pBdr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837">
    <w:name w:val="List Paragraph"/>
    <w:basedOn w:val="818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Кадников</cp:lastModifiedBy>
  <cp:revision>3</cp:revision>
  <dcterms:modified xsi:type="dcterms:W3CDTF">2024-05-01T07:22:52Z</dcterms:modified>
</cp:coreProperties>
</file>