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i w:val="0"/>
          <w:color w:val="2E74B5"/>
          <w:sz w:val="20"/>
        </w:rPr>
        <w:t>NGÂN HÀNG CÂU HỎI BỔ SUNG</w:t>
      </w:r>
    </w:p>
    <w:p>
      <w:pPr>
        <w:pStyle w:val="Title"/>
      </w:pPr>
      <w:r>
        <w:t>Bổ sung câu hỏi lớp 3</w:t>
      </w:r>
    </w:p>
    <w:p>
      <w:pPr>
        <w:spacing w:after="240"/>
      </w:pPr>
      <w:r>
        <w:rPr>
          <w:rFonts w:ascii="Calibri" w:hAnsi="Calibri" w:eastAsia="Calibri"/>
          <w:b/>
          <w:i w:val="0"/>
          <w:color w:val="1F4D78"/>
          <w:sz w:val="26"/>
        </w:rPr>
        <w:t>Chủ đề 1: Bảng nhân, bảng chia</w:t>
      </w:r>
    </w:p>
    <w:p>
      <w:pPr>
        <w:spacing w:after="280"/>
      </w:pPr>
      <w:r>
        <w:rPr>
          <w:rFonts w:ascii="Calibri" w:hAnsi="Calibri" w:eastAsia="Calibri"/>
          <w:b w:val="0"/>
          <w:i w:val="0"/>
          <w:color w:val="667085"/>
          <w:sz w:val="19"/>
        </w:rPr>
        <w:t>Nhóm 04 • 4 bài học • 23. Bảng chia 9 | 26. Một phần hai, một phần tư | 27. Một phần ba, một phần năm, một phần sáu | 28. Một phần bảy. Một phần tám. Một phần chín</w:t>
      </w:r>
    </w:p>
    <w:p>
      <w:pPr>
        <w:pStyle w:val="Heading1"/>
        <w:keepNext/>
      </w:pPr>
      <w:r>
        <w:t>23. Bảng chia 9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01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23. Bảng chia 9: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1" name="Picture 1" descr="Hai ý toán học thuộc 23. Bảng chia 9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3; Ý 2: 16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4;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3; Ý 2: 18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4; Ý 2: 16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Vì các đồ vật được chia thành những phần bằng nhau, em dùng phép chia hoặc dựa vào bảng chia tương ứng. Vì 9 × 4 = 36 nên 36 : 9 = 4. Vậy giá trị hoặc nội dung cần chọn là 4. Ý 2: Vì các đồ vật được chia thành những phần bằng nhau, em dùng phép chia hoặc dựa vào bảng chia tương ứng. 81 : 9 + 7 = 9 + 7 = 16. Vậy giá trị hoặc nội dung cần chọn là 16. Vì vậy cặp kết quả đúng là “Ý 1: 4; Ý 2: 16”.</w:t>
      </w:r>
    </w:p>
    <w:p>
      <w:pPr>
        <w:pStyle w:val="Heading1"/>
        <w:keepNext/>
      </w:pPr>
      <w:r>
        <w:t>26. Một phần hai, một phần tư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02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26. Một phần hai, một phần tư: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2" name="Picture 2" descr="Hai ý toán học thuộc 26. Một phần hai, một phần tư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Một phần tư của 12 là 3;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Một phần hai của 12 là 4; Ý 2: 4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Một phần tư của 12 là 3;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Một phần hai của 12 là 4; Ý 2: 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C.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Mẫu số cho biết toàn bộ được chia thành bao nhiêu phần bằng nhau; phần được hỏi là một trong các phần đó. 12 : 4 = 3. Vậy câu trả lời phù hợp là “Một phần tư của 12 là 3”. Ý 2: Mẫu số cho biết toàn bộ được chia thành bao nhiêu phần bằng nhau; phần được hỏi là một trong các phần đó. 28 : 4 = 7. Vậy kết quả cần tìm là 7. Vì vậy cặp kết quả đúng là “Ý 1: Một phần tư của 12 là 3; Ý 2: 7”.</w:t>
      </w:r>
    </w:p>
    <w:p>
      <w:pPr>
        <w:pStyle w:val="Heading1"/>
        <w:keepNext/>
      </w:pPr>
      <w:r>
        <w:t>27. Một phần ba, một phần năm, một phần sáu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03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27. Một phần ba, một phần năm, một phần sáu: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3" name="Picture 3" descr="Hai ý toán học thuộc 27. Một phần ba, một phần năm, một phần sáu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Một phần năm của 20 là 5;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Một phần ba của 18 là 6;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Một phần năm của 20 là 5; Ý 2: 3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Một phần ba của 18 là 6; Ý 2: 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D.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Mẫu số cho biết toàn bộ được chia thành bao nhiêu phần bằng nhau; phần được hỏi là một trong các phần đó. 18 : 3 = 6; các kết quả còn lại lần lượt là 4, 4 và 4. Vậy câu trả lời phù hợp là “Một phần ba của 18 là 6”. Ý 2: Mẫu số cho biết toàn bộ được chia thành bao nhiêu phần bằng nhau; phần được hỏi là một trong các phần đó. 21 : 3 = 7. Vậy kết quả cần tìm là 7. Vì vậy cặp kết quả đúng là “Ý 1: Một phần ba của 18 là 6; Ý 2: 7”.</w:t>
      </w:r>
    </w:p>
    <w:p>
      <w:pPr>
        <w:pStyle w:val="Heading1"/>
        <w:keepNext/>
      </w:pPr>
      <w:r>
        <w:t>28. Một phần bảy. Một phần tám. Một phần chín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67085"/>
          <w:sz w:val="19"/>
        </w:rPr>
        <w:t>Số câu bổ sung trong tài liệu: 1</w:t>
      </w:r>
    </w:p>
    <w:p>
      <w:pPr>
        <w:pStyle w:val="QuestionLabel"/>
      </w:pPr>
      <w:r>
        <w:t>Câu 04  •  HARD</w:t>
      </w:r>
    </w:p>
    <w:p>
      <w:pPr>
        <w:keepNext/>
      </w:pPr>
      <w:r>
        <w:rPr>
          <w:rFonts w:ascii="Calibri" w:hAnsi="Calibri" w:eastAsia="Calibri"/>
          <w:b/>
          <w:i w:val="0"/>
          <w:color w:val="172554"/>
          <w:sz w:val="21"/>
        </w:rPr>
        <w:t>Thử thách hai ý của 28. Một phần bảy. Một phần tám. Một phần chín: chọn cặp kết quả đúng theo thứ tự trong hình.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3337560" cy="1877378"/>
            <wp:docPr id="4" name="Picture 4" descr="Hai ý toán học thuộc 28. Một phần bảy. Một phần tám. Một phần chín, lớp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7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A. Ý 1: Một phần bảy của 49 là 7; Ý 2: 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B. Ý 1: Một phần tám của 64 là 7; Ý 2: 6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C. Ý 1: Một phần bảy của 49 là 7; Ý 2: 7</w:t>
      </w:r>
    </w:p>
    <w:p>
      <w:pPr>
        <w:spacing w:after="20"/>
        <w:ind w:left="360" w:hanging="259"/>
      </w:pPr>
      <w:r>
        <w:rPr>
          <w:rFonts w:ascii="Calibri" w:hAnsi="Calibri" w:eastAsia="Calibri"/>
          <w:b w:val="0"/>
          <w:i w:val="0"/>
          <w:color w:val="000000"/>
          <w:sz w:val="20"/>
        </w:rPr>
        <w:t>D. Ý 1: Một phần tám của 64 là 7; Ý 2: 7</w:t>
      </w:r>
    </w:p>
    <w:p>
      <w:pPr>
        <w:spacing w:before="60" w:after="100"/>
        <w:shd w:fill="F2F4F7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Đáp án: A. </w:t>
      </w:r>
      <w:r>
        <w:rPr>
          <w:rFonts w:ascii="Calibri" w:hAnsi="Calibri" w:eastAsia="Calibri"/>
          <w:b w:val="0"/>
          <w:i w:val="0"/>
          <w:color w:val="344054"/>
          <w:sz w:val="19"/>
        </w:rPr>
        <w:t>Lời giải: Ý 1: Mẫu số cho biết toàn bộ được chia thành bao nhiêu phần bằng nhau; phần được hỏi là một trong các phần đó. 49 : 7 = 7; các kết quả còn lại lần lượt là 8, 8 và 5. Vậy câu trả lời phù hợp là “Một phần bảy của 49 là 7”. Ý 2: Mẫu số cho biết toàn bộ được chia thành bao nhiêu phần bằng nhau; phần được hỏi là một trong các phần đó. 42 : 7 = 6. Vậy kết quả cần tìm là 6. Vì vậy cặp kết quả đúng là “Ý 1: Một phần bảy của 49 là 7; Ý 2: 6”.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7085"/>
        <w:sz w:val="18"/>
      </w:rPr>
      <w:t>BỔ SUNG CÂU HỎI LỚP 3  |  Chủ đề 1: Bảng nhân, bảng chia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Label">
    <w:name w:val="Question Label"/>
    <w:pPr>
      <w:spacing w:before="160" w:after="80" w:line="240" w:lineRule="auto"/>
    </w:pPr>
    <w:rPr>
      <w:rFonts w:ascii="Calibri" w:hAnsi="Calibri" w:eastAsia="Calibri"/>
      <w:b/>
      <w:color w:val="1F4D7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Bổ sung câu hỏi lớp 3</dc:title>
  <dc:subject>Chủ đề 1: Bảng nhân, bảng chia; nhóm tối đa 5 bài</dc:subject>
  <dc:creator>Hệ thống ôn luyện Toán Tiểu học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