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 w:eastAsia="Calibri"/>
          <w:b/>
          <w:i w:val="0"/>
          <w:color w:val="2E74B5"/>
          <w:sz w:val="20"/>
        </w:rPr>
        <w:t>NGÂN HÀNG CÂU HỎI BỔ SUNG</w:t>
      </w:r>
    </w:p>
    <w:p>
      <w:pPr>
        <w:pStyle w:val="Title"/>
      </w:pPr>
      <w:r>
        <w:t>Bổ sung câu hỏi lớp 3</w:t>
      </w:r>
    </w:p>
    <w:p>
      <w:pPr>
        <w:spacing w:after="240"/>
      </w:pPr>
      <w:r>
        <w:rPr>
          <w:rFonts w:ascii="Calibri" w:hAnsi="Calibri" w:eastAsia="Calibri"/>
          <w:b/>
          <w:i w:val="0"/>
          <w:color w:val="1F4D78"/>
          <w:sz w:val="26"/>
        </w:rPr>
        <w:t>Chủ đề 1: Bảng nhân, bảng chia</w:t>
      </w:r>
    </w:p>
    <w:p>
      <w:pPr>
        <w:spacing w:after="280"/>
      </w:pPr>
      <w:r>
        <w:rPr>
          <w:rFonts w:ascii="Calibri" w:hAnsi="Calibri" w:eastAsia="Calibri"/>
          <w:b w:val="0"/>
          <w:i w:val="0"/>
          <w:color w:val="667085"/>
          <w:sz w:val="19"/>
        </w:rPr>
        <w:t>Nhóm 01 • 5 bài học • 4. Mi-li-mét | 6. Bảng nhân 3 | 7. Bảng nhân 4 | 8. Bảng nhân 6 | 9. Gấp một số lên một số lần</w:t>
      </w:r>
    </w:p>
    <w:p>
      <w:pPr>
        <w:pStyle w:val="Heading1"/>
        <w:keepNext/>
      </w:pPr>
      <w:r>
        <w:t>4. Mi-li-mét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</w:t>
      </w:r>
    </w:p>
    <w:p>
      <w:pPr>
        <w:pStyle w:val="QuestionLabel"/>
      </w:pPr>
      <w:r>
        <w:t>Câu 01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Thử thách hai ý của 4. Mi-li-mét: chọn cặp kết quả đúng theo thứ tự trong hình.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1" name="Picture 1" descr="Hai ý toán học thuộc 4. Mi-li-mét, lớp 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Ý 1: 2 cm; Ý 2: 40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Ý 1: 18 mm; Ý 2: 40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Ý 1: 2 cm; Ý 2: 14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Ý 1: 18 mm; Ý 2: 14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A.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Ý 1: Trước hết, em xác định độ dài cần đo lớn hay nhỏ rồi chọn hoặc đổi về đơn vị mi-li-mét cho phù hợp. 2 cm = 20 mm; các số còn lại lần lượt là 18 mm, 19 mm và 15 mm. Vậy câu trả lời phù hợp là “2 cm”. Ý 2: Trước hết, em xác định độ dài cần đo lớn hay nhỏ rồi chọn hoặc đổi về đơn vị mi-li-mét cho phù hợp. 1 cm = 10 mm nên 4 cm = 40 mm. Vậy giá trị hoặc nội dung cần chọn là 40. Vì vậy cặp kết quả đúng là “Ý 1: 2 cm; Ý 2: 40”.</w:t>
      </w:r>
    </w:p>
    <w:p>
      <w:pPr>
        <w:pStyle w:val="Heading1"/>
        <w:keepNext/>
      </w:pPr>
      <w:r>
        <w:t>6. Bảng nhân 3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</w:t>
      </w:r>
    </w:p>
    <w:p>
      <w:pPr>
        <w:pStyle w:val="QuestionLabel"/>
      </w:pPr>
      <w:r>
        <w:t>Câu 02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Thử thách hai ý của 6. Bảng nhân 3: chọn cặp kết quả đúng theo thứ tự trong hình.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2" name="Picture 2" descr="Hai ý toán học thuộc 6. Bảng nhân 3, lớp 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Ý 1: 24; Ý 2: 17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Ý 1: 18; Ý 2: 15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Ý 1: 24; Ý 2: 15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Ý 1: 18; Ý 2: 17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D.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Ý 1: Vì các nhóm có số phần tử bằng nhau, em dùng phép nhân hoặc dựa vào bảng nhân tương ứng để tính. Theo bảng nhân 3: 3 × 6 = 18. Vậy giá trị hoặc nội dung cần chọn là 18. Ý 2: Vì các nhóm có số phần tử bằng nhau, em dùng phép nhân hoặc dựa vào bảng nhân tương ứng để tính. 3 × 4 + 5 = 12 + 5 = 17. Vậy giá trị hoặc nội dung cần chọn là 17. Vì vậy cặp kết quả đúng là “Ý 1: 18; Ý 2: 17”.</w:t>
      </w:r>
    </w:p>
    <w:p>
      <w:pPr>
        <w:pStyle w:val="Heading1"/>
        <w:keepNext/>
      </w:pPr>
      <w:r>
        <w:t>7. Bảng nhân 4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</w:t>
      </w:r>
    </w:p>
    <w:p>
      <w:pPr>
        <w:pStyle w:val="QuestionLabel"/>
      </w:pPr>
      <w:r>
        <w:t>Câu 03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Thử thách hai ý của 7. Bảng nhân 4: chọn cặp kết quả đúng theo thứ tự trong hình.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3" name="Picture 3" descr="Hai ý toán học thuộc 7. Bảng nhân 4, lớp 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-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Ý 1: 28; Ý 2: 36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Ý 1: 21; Ý 2: 36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Ý 1: 28; Ý 2: 38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Ý 1: 21; Ý 2: 38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C.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Ý 1: Vì các nhóm có số phần tử bằng nhau, em dùng phép nhân hoặc dựa vào bảng nhân tương ứng để tính. Theo bảng nhân 4: 4 × 7 = 28. Vậy giá trị hoặc nội dung cần chọn là 28. Ý 2: Vì các nhóm có số phần tử bằng nhau, em dùng phép nhân hoặc dựa vào bảng nhân tương ứng để tính. 4 × 8 + 6 = 32 + 6 = 38. Vậy giá trị hoặc nội dung cần chọn là 38. Vì vậy cặp kết quả đúng là “Ý 1: 28; Ý 2: 38”.</w:t>
      </w:r>
    </w:p>
    <w:p>
      <w:pPr>
        <w:pStyle w:val="Heading1"/>
        <w:keepNext/>
      </w:pPr>
      <w:r>
        <w:t>8. Bảng nhân 6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</w:t>
      </w:r>
    </w:p>
    <w:p>
      <w:pPr>
        <w:pStyle w:val="QuestionLabel"/>
      </w:pPr>
      <w:r>
        <w:t>Câu 04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Thử thách hai ý của 8. Bảng nhân 6: chọn cặp kết quả đúng theo thứ tự trong hình.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4" name="Picture 4" descr="Hai ý toán học thuộc 8. Bảng nhân 6, lớp 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-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Ý 1: 42; Ý 2: 39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Ý 1: 36; Ý 2: 39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Ý 1: 42; Ý 2: 30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Ý 1: 36; Ý 2: 30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A.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Ý 1: Vì các nhóm có số phần tử bằng nhau, em dùng phép nhân hoặc dựa vào bảng nhân tương ứng để tính. Theo bảng nhân 6: 6 × 7 = 42. Vậy giá trị hoặc nội dung cần chọn là 42. Ý 2: Vì các nhóm có số phần tử bằng nhau, em dùng phép nhân hoặc dựa vào bảng nhân tương ứng để tính. 6 × 5 + 9 = 30 + 9 = 39. Vậy giá trị hoặc nội dung cần chọn là 39. Vì vậy cặp kết quả đúng là “Ý 1: 42; Ý 2: 39”.</w:t>
      </w:r>
    </w:p>
    <w:p>
      <w:pPr>
        <w:pStyle w:val="Heading1"/>
        <w:keepNext/>
      </w:pPr>
      <w:r>
        <w:t>9. Gấp một số lên một số lần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</w:t>
      </w:r>
    </w:p>
    <w:p>
      <w:pPr>
        <w:pStyle w:val="QuestionLabel"/>
      </w:pPr>
      <w:r>
        <w:t>Câu 05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Thử thách hai ý của 9. Gấp một số lên một số lần: chọn cặp kết quả đúng theo thứ tự trong hình.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5" name="Picture 5" descr="Hai ý toán học thuộc 9. Gấp một số lên một số lần, lớp 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-0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Ý 1: Gấp 5 lên 3 lần được 15; Ý 2: 18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Ý 1: Gấp 5 lên 3 lần được 10; Ý 2: 18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Ý 1: Gấp 5 lên 3 lần được 15; Ý 2: 24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Ý 1: Gấp 5 lên 3 lần được 10; Ý 2: 24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C.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Ý 1: Muốn gấp một số lên nhiều lần, em lấy số đó nhân với số lần được nêu trong đề bài. 5 × 3 = 15. Vậy câu trả lời phù hợp là “Gấp 5 lên 3 lần được 15”. Ý 2: Muốn gấp một số lên nhiều lần, em lấy số đó nhân với số lần được nêu trong đề bài. 6 × 4 = 24. Vậy kết quả cần tìm là 24. Vì vậy cặp kết quả đúng là “Ý 1: Gấp 5 lên 3 lần được 15; Ý 2: 24”.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b w:val="0"/>
        <w:i w:val="0"/>
        <w:color w:val="667085"/>
        <w:sz w:val="18"/>
      </w:rPr>
      <w:t xml:space="preserve">Trang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Calibri"/>
        <w:b/>
        <w:i w:val="0"/>
        <w:color w:val="667085"/>
        <w:sz w:val="18"/>
      </w:rPr>
      <w:t>BỔ SUNG CÂU HỎI LỚP 3  |  Chủ đề 1: Bảng nhân, bảng chia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Calibri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 w:eastAsia="Calibri"/>
      <w:b/>
      <w:color w:val="1F4D7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QuestionLabel">
    <w:name w:val="Question Label"/>
    <w:pPr>
      <w:spacing w:before="160" w:after="80" w:line="240" w:lineRule="auto"/>
    </w:pPr>
    <w:rPr>
      <w:rFonts w:ascii="Calibri" w:hAnsi="Calibri" w:eastAsia="Calibri"/>
      <w:b/>
      <w:color w:val="1F4D78"/>
      <w:sz w:val="2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Bổ sung câu hỏi lớp 3</dc:title>
  <dc:subject>Chủ đề 1: Bảng nhân, bảng chia; nhóm tối đa 5 bài</dc:subject>
  <dc:creator>Hệ thống ôn luyện Toán Tiểu học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