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4. Các phép tính với phân số</w:t>
      </w:r>
    </w:p>
    <w:p>
      <w:pPr>
        <w:spacing w:after="280"/>
      </w:pPr>
      <w:r>
        <w:rPr>
          <w:rFonts w:ascii="Calibri" w:hAnsi="Calibri" w:eastAsia="Calibri"/>
          <w:b w:val="0"/>
          <w:i w:val="0"/>
          <w:color w:val="667085"/>
          <w:sz w:val="19"/>
        </w:rPr>
        <w:t>Nhóm 02 • 5 bài học • 10. Bài 82: Tìm phân số của một số | 12. Bài 84: Phép chia phân số | 15. Bài 87: Dãy số liệu thống kê | 16. Bài 88: Biểu đồ cột | 17. Bài 89: Kiểm đếm số lần xuất hiện của một sự kiện</w:t>
      </w:r>
    </w:p>
    <w:p>
      <w:pPr>
        <w:pStyle w:val="Heading1"/>
        <w:keepNext/>
      </w:pPr>
      <w:r>
        <w:t>10. Bài 82: Tìm phân số của một số</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10. Bài 82: Tìm phân số của một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0. Bài 82: Tìm phân số của một số,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 Ý 2: 30</w:t>
      </w:r>
    </w:p>
    <w:p>
      <w:pPr>
        <w:spacing w:after="20"/>
        <w:ind w:left="360" w:hanging="259"/>
      </w:pPr>
      <w:r>
        <w:rPr>
          <w:rFonts w:ascii="Calibri" w:hAnsi="Calibri" w:eastAsia="Calibri"/>
          <w:b w:val="0"/>
          <w:i w:val="0"/>
          <w:color w:val="000000"/>
          <w:sz w:val="20"/>
        </w:rPr>
        <w:t>B. Ý 1: 9; Ý 2: 15</w:t>
      </w:r>
    </w:p>
    <w:p>
      <w:pPr>
        <w:spacing w:after="20"/>
        <w:ind w:left="360" w:hanging="259"/>
      </w:pPr>
      <w:r>
        <w:rPr>
          <w:rFonts w:ascii="Calibri" w:hAnsi="Calibri" w:eastAsia="Calibri"/>
          <w:b w:val="0"/>
          <w:i w:val="0"/>
          <w:color w:val="000000"/>
          <w:sz w:val="20"/>
        </w:rPr>
        <w:t>C. Ý 1: 4; Ý 2: 15</w:t>
      </w:r>
    </w:p>
    <w:p>
      <w:pPr>
        <w:spacing w:after="20"/>
        <w:ind w:left="360" w:hanging="259"/>
      </w:pPr>
      <w:r>
        <w:rPr>
          <w:rFonts w:ascii="Calibri" w:hAnsi="Calibri" w:eastAsia="Calibri"/>
          <w:b w:val="0"/>
          <w:i w:val="0"/>
          <w:color w:val="000000"/>
          <w:sz w:val="20"/>
        </w:rPr>
        <w:t>D. Ý 1: 9; Ý 2: 30</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Muốn tìm phân số m/n của một số, em lấy số đó chia cho n rồi nhân với m, hoặc nhân trực tiếp với m/n. 36 × 1/4 = 9. Cuối cùng, em kiểm tra tử số, mẫu số và rút gọn phân số nếu cả hai còn cùng chia hết cho một số lớn hơn 1. Vậy đáp số hoặc kết quả cần chọn là 9. Ý 2: Muốn tìm phân số m/n của một số, em lấy số đó chia cho n rồi nhân với m, hoặc nhân trực tiếp với m/n. 45 × 2/3 = 30. Cuối cùng, em kiểm tra tử số, mẫu số và rút gọn phân số nếu cả hai còn cùng chia hết cho một số lớn hơn 1. Vậy đáp số hoặc kết quả cần chọn là 30. Vì vậy cặp kết quả đúng là “Ý 1: 9; Ý 2: 30”.</w:t>
      </w:r>
    </w:p>
    <w:p>
      <w:pPr>
        <w:pStyle w:val="Heading1"/>
        <w:keepNext/>
      </w:pPr>
      <w:r>
        <w:t>12. Bài 84: Phép chia phân số</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12. Bài 84: Phép chia phân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2. Bài 84: Phép chia phân số,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1/2; Ý 2: 4/5</w:t>
      </w:r>
    </w:p>
    <w:p>
      <w:pPr>
        <w:spacing w:after="20"/>
        <w:ind w:left="360" w:hanging="259"/>
      </w:pPr>
      <w:r>
        <w:rPr>
          <w:rFonts w:ascii="Calibri" w:hAnsi="Calibri" w:eastAsia="Calibri"/>
          <w:b w:val="0"/>
          <w:i w:val="0"/>
          <w:color w:val="000000"/>
          <w:sz w:val="20"/>
        </w:rPr>
        <w:t>B. Ý 1: 1/3; Ý 2: 4/5</w:t>
      </w:r>
    </w:p>
    <w:p>
      <w:pPr>
        <w:spacing w:after="20"/>
        <w:ind w:left="360" w:hanging="259"/>
      </w:pPr>
      <w:r>
        <w:rPr>
          <w:rFonts w:ascii="Calibri" w:hAnsi="Calibri" w:eastAsia="Calibri"/>
          <w:b w:val="0"/>
          <w:i w:val="0"/>
          <w:color w:val="000000"/>
          <w:sz w:val="20"/>
        </w:rPr>
        <w:t>C. Ý 1: 1/2; Ý 2: 2/7</w:t>
      </w:r>
    </w:p>
    <w:p>
      <w:pPr>
        <w:spacing w:after="20"/>
        <w:ind w:left="360" w:hanging="259"/>
      </w:pPr>
      <w:r>
        <w:rPr>
          <w:rFonts w:ascii="Calibri" w:hAnsi="Calibri" w:eastAsia="Calibri"/>
          <w:b w:val="0"/>
          <w:i w:val="0"/>
          <w:color w:val="000000"/>
          <w:sz w:val="20"/>
        </w:rPr>
        <w:t>D. Ý 1: 1/3; Ý 2: 2/7</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Muốn chia cho một phân số, em nhân phân số thứ nhất với phân số đảo ngược của phân số thứ hai. Thử x = 1/2: 2/3 : 1/2 = 2/3 × 2 = 4/3. Vậy x = 1/2. Cuối cùng, em kiểm tra tử số, mẫu số và rút gọn phân số nếu cả hai còn cùng chia hết cho một số lớn hơn 1. Vậy đáp số hoặc kết quả cần chọn là 1/2. Ý 2: Muốn chia cho một phân số, em nhân phân số thứ nhất với phân số đảo ngược của phân số thứ hai. Viết 2 = 2/1. Ta có 4/7 : 2/1 = 4/7 × 1/2 = 4/14 = 2/7. Cuối cùng, em kiểm tra tử số, mẫu số và rút gọn phân số nếu cả hai còn cùng chia hết cho một số lớn hơn 1. Vậy phương án đúng là “2/7”. Vì vậy cặp kết quả đúng là “Ý 1: 1/2; Ý 2: 2/7”.</w:t>
      </w:r>
    </w:p>
    <w:p>
      <w:pPr>
        <w:pStyle w:val="Heading1"/>
        <w:keepNext/>
      </w:pPr>
      <w:r>
        <w:t>15. Bài 87: Dãy số liệu thống kê</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15. Bài 87: Dãy số liệu thống kê: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5. Bài 87: Dãy số liệu thống kê,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40; Ý 2: 4</w:t>
      </w:r>
    </w:p>
    <w:p>
      <w:pPr>
        <w:spacing w:after="20"/>
        <w:ind w:left="360" w:hanging="259"/>
      </w:pPr>
      <w:r>
        <w:rPr>
          <w:rFonts w:ascii="Calibri" w:hAnsi="Calibri" w:eastAsia="Calibri"/>
          <w:b w:val="0"/>
          <w:i w:val="0"/>
          <w:color w:val="000000"/>
          <w:sz w:val="20"/>
        </w:rPr>
        <w:t>B. Ý 1: 30; Ý 2: 4</w:t>
      </w:r>
    </w:p>
    <w:p>
      <w:pPr>
        <w:spacing w:after="20"/>
        <w:ind w:left="360" w:hanging="259"/>
      </w:pPr>
      <w:r>
        <w:rPr>
          <w:rFonts w:ascii="Calibri" w:hAnsi="Calibri" w:eastAsia="Calibri"/>
          <w:b w:val="0"/>
          <w:i w:val="0"/>
          <w:color w:val="000000"/>
          <w:sz w:val="20"/>
        </w:rPr>
        <w:t>C. Ý 1: 40; Ý 2: 5</w:t>
      </w:r>
    </w:p>
    <w:p>
      <w:pPr>
        <w:spacing w:after="20"/>
        <w:ind w:left="360" w:hanging="259"/>
      </w:pPr>
      <w:r>
        <w:rPr>
          <w:rFonts w:ascii="Calibri" w:hAnsi="Calibri" w:eastAsia="Calibri"/>
          <w:b w:val="0"/>
          <w:i w:val="0"/>
          <w:color w:val="000000"/>
          <w:sz w:val="20"/>
        </w:rPr>
        <w:t>D. Ý 1: 30; Ý 2: 5</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đọc lần lượt các giá trị trong dãy số liệu, xác định đúng đối tượng cần tìm rồi đếm, cộng hoặc so sánh theo yêu cầu. 6 + 8 + 7 + 9 + 10 = 40. Em đọc lại đúng hàng, cột hoặc từng kết quả đã đếm để kiểm tra số liệu dùng trong phép tính. Vậy đáp số hoặc kết quả cần chọn là 40. Ý 2: Em đọc lần lượt các giá trị trong dãy số liệu, xác định đúng đối tượng cần tìm rồi đếm, cộng hoặc so sánh theo yêu cầu. Dãy gồm năm giá trị: 12, 15, 18, 15 và 20. Em đọc lại đúng hàng, cột hoặc từng kết quả đã đếm để kiểm tra số liệu dùng trong phép tính. Vậy đáp số hoặc kết quả cần chọn là 5. Vì vậy cặp kết quả đúng là “Ý 1: 40; Ý 2: 5”.</w:t>
      </w:r>
    </w:p>
    <w:p>
      <w:pPr>
        <w:pStyle w:val="Heading1"/>
        <w:keepNext/>
      </w:pPr>
      <w:r>
        <w:t>16. Bài 88: Biểu đồ cột</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16. Bài 88: Biểu đồ cột: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6. Bài 88: Biểu đồ cột,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Tên của đối tượng; Ý 2: 2 đội</w:t>
      </w:r>
    </w:p>
    <w:p>
      <w:pPr>
        <w:spacing w:after="20"/>
        <w:ind w:left="360" w:hanging="259"/>
      </w:pPr>
      <w:r>
        <w:rPr>
          <w:rFonts w:ascii="Calibri" w:hAnsi="Calibri" w:eastAsia="Calibri"/>
          <w:b w:val="0"/>
          <w:i w:val="0"/>
          <w:color w:val="000000"/>
          <w:sz w:val="20"/>
        </w:rPr>
        <w:t>B. Ý 1: Số liệu của đối tượng; Ý 2: 1 đội</w:t>
      </w:r>
    </w:p>
    <w:p>
      <w:pPr>
        <w:spacing w:after="20"/>
        <w:ind w:left="360" w:hanging="259"/>
      </w:pPr>
      <w:r>
        <w:rPr>
          <w:rFonts w:ascii="Calibri" w:hAnsi="Calibri" w:eastAsia="Calibri"/>
          <w:b w:val="0"/>
          <w:i w:val="0"/>
          <w:color w:val="000000"/>
          <w:sz w:val="20"/>
        </w:rPr>
        <w:t>C. Ý 1: Tên của đối tượng; Ý 2: 1 đội</w:t>
      </w:r>
    </w:p>
    <w:p>
      <w:pPr>
        <w:spacing w:after="20"/>
        <w:ind w:left="360" w:hanging="259"/>
      </w:pPr>
      <w:r>
        <w:rPr>
          <w:rFonts w:ascii="Calibri" w:hAnsi="Calibri" w:eastAsia="Calibri"/>
          <w:b w:val="0"/>
          <w:i w:val="0"/>
          <w:color w:val="000000"/>
          <w:sz w:val="20"/>
        </w:rPr>
        <w:t>D. Ý 1: Số liệu của đối tượng; Ý 2: 2 đội</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đọc tên cột và giá trị trên trục số, sau đó dùng đúng số liệu của các cột để thực hiện phép tính. Chiều cao của mỗi cột tương ứng với giá trị số liệu của đối tượng trên trục ngang. Em đọc lại đúng hàng, cột hoặc từng kết quả đã đếm để kiểm tra số liệu dùng trong phép tính. Vậy phương án đúng là “Số liệu của đối tượng”. Ý 2: Em đọc tên cột và giá trị trên trục số, sau đó dùng đúng số liệu của các cột để thực hiện phép tính. Điểm cao nhất là 22 và có hai đội cùng đạt 22 điểm. Em đọc lại đúng hàng, cột hoặc từng kết quả đã đếm để kiểm tra số liệu dùng trong phép tính. Vậy đáp số hoặc kết quả cần chọn là 2 đội. Vì vậy cặp kết quả đúng là “Ý 1: Số liệu của đối tượng; Ý 2: 2 đội”.</w:t>
      </w:r>
    </w:p>
    <w:p>
      <w:pPr>
        <w:pStyle w:val="Heading1"/>
        <w:keepNext/>
      </w:pPr>
      <w:r>
        <w:t>17. Bài 89: Kiểm đếm số lần xuất hiện của một sự kiện</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17. Bài 89: Kiểm đếm số lần xuất hiện của một sự kiện: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7. Bài 89: Kiểm đếm số lần xuất hiện của một sự kiện,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 lần; Ý 2: 7 lần</w:t>
      </w:r>
    </w:p>
    <w:p>
      <w:pPr>
        <w:spacing w:after="20"/>
        <w:ind w:left="360" w:hanging="259"/>
      </w:pPr>
      <w:r>
        <w:rPr>
          <w:rFonts w:ascii="Calibri" w:hAnsi="Calibri" w:eastAsia="Calibri"/>
          <w:b w:val="0"/>
          <w:i w:val="0"/>
          <w:color w:val="000000"/>
          <w:sz w:val="20"/>
        </w:rPr>
        <w:t>B. Ý 1: 4 lần; Ý 2: 7 lần</w:t>
      </w:r>
    </w:p>
    <w:p>
      <w:pPr>
        <w:spacing w:after="20"/>
        <w:ind w:left="360" w:hanging="259"/>
      </w:pPr>
      <w:r>
        <w:rPr>
          <w:rFonts w:ascii="Calibri" w:hAnsi="Calibri" w:eastAsia="Calibri"/>
          <w:b w:val="0"/>
          <w:i w:val="0"/>
          <w:color w:val="000000"/>
          <w:sz w:val="20"/>
        </w:rPr>
        <w:t>C. Ý 1: 5 lần; Ý 2: 6 lần</w:t>
      </w:r>
    </w:p>
    <w:p>
      <w:pPr>
        <w:spacing w:after="20"/>
        <w:ind w:left="360" w:hanging="259"/>
      </w:pPr>
      <w:r>
        <w:rPr>
          <w:rFonts w:ascii="Calibri" w:hAnsi="Calibri" w:eastAsia="Calibri"/>
          <w:b w:val="0"/>
          <w:i w:val="0"/>
          <w:color w:val="000000"/>
          <w:sz w:val="20"/>
        </w:rPr>
        <w:t>D. Ý 1: 4 lần; Ý 2: 6 lần</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đếm số lần kết quả được hỏi xuất hiện trong bảng và đối chiếu lại từng hàng để tránh bỏ sót hoặc đếm lặp. Bốn vạch thẳng và một vạch chéo gộp thành một nhóm 5 lần. Em đọc lại đúng hàng, cột hoặc từng kết quả đã đếm để kiểm tra số liệu dùng trong phép tính. Vậy đáp số hoặc kết quả cần chọn là 5 lần. Ý 2: Em đếm số lần kết quả được hỏi xuất hiện trong bảng và đối chiếu lại từng hàng để tránh bỏ sót hoặc đếm lặp. Số lần trượt là 18 − 11 = 7 lần. Em đọc lại đúng hàng, cột hoặc từng kết quả đã đếm để kiểm tra số liệu dùng trong phép tính. Vậy đáp số hoặc kết quả cần chọn là 7 lần. Vì vậy cặp kết quả đúng là “Ý 1: 5 lần; Ý 2: 7 lần”.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4. Các phép tính với phân số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4. Các phép tính với phân số;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