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eastAsia="Calibri"/>
          <w:b/>
          <w:color w:val="687785"/>
          <w:sz w:val="22"/>
        </w:rPr>
        <w:t>TRƯỜNG: ................................................................................</w:t>
      </w:r>
    </w:p>
    <w:p>
      <w:pPr>
        <w:spacing w:after="1000"/>
        <w:jc w:val="center"/>
      </w:pPr>
      <w:r>
        <w:rPr>
          <w:rFonts w:ascii="Calibri" w:hAnsi="Calibri" w:eastAsia="Calibri"/>
          <w:b/>
          <w:color w:val="687785"/>
          <w:sz w:val="22"/>
        </w:rPr>
        <w:t>KHOA/BỘ MÔN: .....................................................................</w:t>
      </w:r>
    </w:p>
    <w:p>
      <w:pPr>
        <w:spacing w:after="240"/>
        <w:jc w:val="center"/>
      </w:pPr>
      <w:r>
        <w:rPr>
          <w:rFonts w:ascii="Calibri" w:hAnsi="Calibri" w:eastAsia="Calibri"/>
          <w:b/>
          <w:color w:val="1F4D78"/>
          <w:sz w:val="58"/>
        </w:rPr>
        <w:t>BÁO CÁO TỔNG KẾT</w:t>
      </w:r>
    </w:p>
    <w:p>
      <w:pPr>
        <w:spacing w:after="600"/>
        <w:jc w:val="center"/>
      </w:pPr>
      <w:r>
        <w:rPr>
          <w:rFonts w:ascii="Calibri" w:hAnsi="Calibri" w:eastAsia="Calibri"/>
          <w:b/>
          <w:color w:val="1F4D78"/>
          <w:sz w:val="58"/>
        </w:rPr>
        <w:t>THỰC TẬP TỐT NGHIỆP</w:t>
      </w:r>
    </w:p>
    <w:p>
      <w:pPr>
        <w:spacing w:after="160"/>
        <w:jc w:val="center"/>
      </w:pPr>
      <w:r>
        <w:rPr>
          <w:rFonts w:ascii="Calibri" w:hAnsi="Calibri" w:eastAsia="Calibri"/>
          <w:b/>
          <w:color w:val="9A6B00"/>
          <w:sz w:val="22"/>
        </w:rPr>
        <w:t>ĐỀ TÀI</w:t>
      </w:r>
    </w:p>
    <w:p>
      <w:pPr>
        <w:spacing w:after="1080" w:line="276" w:lineRule="auto"/>
        <w:jc w:val="center"/>
      </w:pPr>
      <w:r>
        <w:rPr>
          <w:rFonts w:ascii="Calibri" w:hAnsi="Calibri" w:eastAsia="Calibri"/>
          <w:b/>
          <w:color w:val="24313D"/>
          <w:sz w:val="34"/>
        </w:rPr>
        <w:t>XÂY DỰNG WEBSITE ÔN LUYỆN TOÁN BỔ TRỢ</w:t>
        <w:br/>
        <w:t>TIỂU HỌC LỚP 1 - 5 TÍCH HỢP GỢI Ý AI CÓ KIỂM SOÁT</w:t>
      </w:r>
    </w:p>
    <w:p>
      <w:pPr>
        <w:spacing w:after="140"/>
        <w:ind w:left="792"/>
      </w:pPr>
      <w:r>
        <w:rPr>
          <w:rFonts w:ascii="Calibri" w:hAnsi="Calibri" w:eastAsia="Calibri"/>
          <w:color w:val="24313D"/>
          <w:sz w:val="22"/>
        </w:rPr>
        <w:t>Sinh viên thực hiện: ..............................................................................</w:t>
      </w:r>
    </w:p>
    <w:p>
      <w:pPr>
        <w:spacing w:after="140"/>
        <w:ind w:left="792"/>
      </w:pPr>
      <w:r>
        <w:rPr>
          <w:rFonts w:ascii="Calibri" w:hAnsi="Calibri" w:eastAsia="Calibri"/>
          <w:color w:val="24313D"/>
          <w:sz w:val="22"/>
        </w:rPr>
        <w:t>Mã số sinh viên: ...................................................................................</w:t>
      </w:r>
    </w:p>
    <w:p>
      <w:pPr>
        <w:spacing w:after="140"/>
        <w:ind w:left="792"/>
      </w:pPr>
      <w:r>
        <w:rPr>
          <w:rFonts w:ascii="Calibri" w:hAnsi="Calibri" w:eastAsia="Calibri"/>
          <w:color w:val="24313D"/>
          <w:sz w:val="22"/>
        </w:rPr>
        <w:t>Lớp: ........................................................................................................</w:t>
      </w:r>
    </w:p>
    <w:p>
      <w:pPr>
        <w:spacing w:after="140"/>
        <w:ind w:left="792"/>
      </w:pPr>
      <w:r>
        <w:rPr>
          <w:rFonts w:ascii="Calibri" w:hAnsi="Calibri" w:eastAsia="Calibri"/>
          <w:color w:val="24313D"/>
          <w:sz w:val="22"/>
        </w:rPr>
        <w:t>Đơn vị thực tập: .....................................................................................</w:t>
      </w:r>
    </w:p>
    <w:p>
      <w:pPr>
        <w:spacing w:after="140"/>
        <w:ind w:left="792"/>
      </w:pPr>
      <w:r>
        <w:rPr>
          <w:rFonts w:ascii="Calibri" w:hAnsi="Calibri" w:eastAsia="Calibri"/>
          <w:color w:val="24313D"/>
          <w:sz w:val="22"/>
        </w:rPr>
        <w:t>Giảng viên hướng dẫn: .............................................................................</w:t>
      </w:r>
    </w:p>
    <w:p>
      <w:pPr>
        <w:spacing w:before="1040" w:after="0"/>
        <w:jc w:val="center"/>
      </w:pPr>
      <w:r>
        <w:rPr>
          <w:rFonts w:ascii="Calibri" w:hAnsi="Calibri" w:eastAsia="Calibri"/>
          <w:i/>
          <w:color w:val="687785"/>
          <w:sz w:val="22"/>
        </w:rPr>
        <w:t>................................, tháng 8 năm 2026</w:t>
      </w:r>
      <w:r>
        <w:br w:type="page"/>
      </w:r>
    </w:p>
    <w:p>
      <w:pPr>
        <w:spacing w:before="200" w:after="360"/>
        <w:jc w:val="center"/>
      </w:pPr>
      <w:r>
        <w:rPr>
          <w:rFonts w:ascii="Calibri" w:hAnsi="Calibri" w:eastAsia="Calibri"/>
          <w:b/>
          <w:color w:val="1F4D78"/>
          <w:sz w:val="36"/>
        </w:rPr>
        <w:t>LỜI CẢM ƠN</w:t>
      </w:r>
    </w:p>
    <w:p>
      <w:pPr>
        <w:keepLines w:val="0"/>
        <w:spacing w:before="0" w:after="160" w:line="320" w:lineRule="auto"/>
        <w:jc w:val="both"/>
      </w:pPr>
      <w:r>
        <w:rPr>
          <w:rFonts w:ascii="Calibri" w:hAnsi="Calibri" w:eastAsia="Calibri"/>
          <w:i w:val="0"/>
          <w:color w:val="24313D"/>
        </w:rPr>
        <w:t>Trong suốt kỳ Thực tập tốt nghiệp, em đã có cơ hội vận dụng kiến thức về phân tích nghiệp vụ, thiết kế cơ sở dữ liệu, phát triển ứng dụng web, kiểm thử và bảo mật vào một sản phẩm hoàn chỉnh. Quá trình này giúp em nhìn rõ hơn mối liên hệ giữa yêu cầu người dùng, quyết định kỹ thuật và chất lượng vận hành của phần mềm.</w:t>
      </w:r>
    </w:p>
    <w:p>
      <w:pPr>
        <w:keepLines w:val="0"/>
        <w:spacing w:before="0" w:after="160" w:line="320" w:lineRule="auto"/>
        <w:jc w:val="both"/>
      </w:pPr>
      <w:r>
        <w:rPr>
          <w:rFonts w:ascii="Calibri" w:hAnsi="Calibri" w:eastAsia="Calibri"/>
          <w:i w:val="0"/>
          <w:color w:val="24313D"/>
        </w:rPr>
        <w:t>Em xin chân thành cảm ơn giảng viên hướng dẫn, đơn vị thực tập cùng các thầy cô đã định hướng, góp ý và tạo điều kiện để em hoàn thành đề tài. Những nhận xét trong quá trình thực hiện đã giúp em điều chỉnh phạm vi từ một bản thử nghiệm chức năng thành hệ thống có cấu trúc dữ liệu, quy trình kiểm thử, cơ chế bảo vệ và tài liệu vận hành rõ ràng hơn.</w:t>
      </w:r>
    </w:p>
    <w:p>
      <w:pPr>
        <w:keepLines w:val="0"/>
        <w:spacing w:before="0" w:after="160" w:line="320" w:lineRule="auto"/>
        <w:jc w:val="both"/>
      </w:pPr>
      <w:r>
        <w:rPr>
          <w:rFonts w:ascii="Calibri" w:hAnsi="Calibri" w:eastAsia="Calibri"/>
          <w:i w:val="0"/>
          <w:color w:val="24313D"/>
        </w:rPr>
        <w:t>Do thời gian và điều kiện triển khai thực tế còn giới hạn, báo cáo khó tránh khỏi thiếu sót. Em mong tiếp tục nhận được góp ý để hoàn thiện hệ thống, đặc biệt ở các nội dung đánh giá với người dùng thật, triển khai production và đo lường hiệu quả học tập dài hạn.</w:t>
      </w:r>
    </w:p>
    <w:p>
      <w:r>
        <w:br w:type="page"/>
      </w:r>
    </w:p>
    <w:p>
      <w:pPr>
        <w:spacing w:before="200" w:after="360"/>
        <w:jc w:val="center"/>
      </w:pPr>
      <w:r>
        <w:rPr>
          <w:rFonts w:ascii="Calibri" w:hAnsi="Calibri" w:eastAsia="Calibri"/>
          <w:b/>
          <w:color w:val="1F4D78"/>
          <w:sz w:val="36"/>
        </w:rPr>
        <w:t>TÓM TẮT BÁO CÁO</w:t>
      </w:r>
    </w:p>
    <w:p>
      <w:pPr>
        <w:keepLines w:val="0"/>
        <w:spacing w:before="0" w:after="160" w:line="320" w:lineRule="auto"/>
        <w:jc w:val="both"/>
      </w:pPr>
      <w:r>
        <w:rPr>
          <w:rFonts w:ascii="Calibri" w:hAnsi="Calibri" w:eastAsia="Calibri"/>
          <w:i w:val="0"/>
          <w:color w:val="24313D"/>
        </w:rPr>
        <w:t>Đề tài xây dựng một website ôn luyện Toán bổ trợ cho học sinh tiểu học lớp 1 đến lớp 5. Hệ thống cung cấp nội dung lý thuyết theo thẻ ngắn, luyện tập theo bài/chương/học kỳ/cả năm, lưu lịch sử làm bài, phân tích lỗi sai thường gặp và gợi ý AI theo hướng Socratic. Phân hệ quản trị hỗ trợ quản lý chương trình, câu hỏi, thẻ lý thuyết, tài khoản học sinh, cấu hình provider và nhật ký AI.</w:t>
      </w:r>
    </w:p>
    <w:p>
      <w:pPr>
        <w:keepLines w:val="0"/>
        <w:spacing w:before="0" w:after="160" w:line="320" w:lineRule="auto"/>
        <w:jc w:val="both"/>
      </w:pPr>
      <w:r>
        <w:rPr>
          <w:rFonts w:ascii="Calibri" w:hAnsi="Calibri" w:eastAsia="Calibri"/>
          <w:i w:val="0"/>
          <w:color w:val="24313D"/>
        </w:rPr>
        <w:t>Sản phẩm được phát triển bằng Node.js, Express.js, EJS và MySQL theo kiến trúc MVC kết hợp service layer. Trong kỳ thực tập, trọng tâm không chỉ là hoàn thành chức năng mà còn chuẩn hóa ngân hàng câu hỏi, bảo toàn lịch sử phiên làm bài, xây dựng thuật toán chọn câu có ràng buộc, bổ sung kiểm soát bảo mật, tối ưu hiệu năng và tự động hóa kiểm thử.</w:t>
      </w:r>
    </w:p>
    <w:p>
      <w:pPr>
        <w:keepLines w:val="0"/>
        <w:spacing w:before="0" w:after="160" w:line="320" w:lineRule="auto"/>
        <w:jc w:val="both"/>
      </w:pPr>
      <w:r>
        <w:rPr>
          <w:rFonts w:ascii="Calibri" w:hAnsi="Calibri" w:eastAsia="Calibri"/>
          <w:i w:val="0"/>
          <w:color w:val="24313D"/>
        </w:rPr>
        <w:t>Kết quả kiểm kê tại thời điểm bàn giao cho thấy hệ thống có 51 endpoint, 17 bảng dữ liệu, 24 giao diện EJS, 38 tệp kiểm thử với 224 test case. Snapshot độ phủ ngày 29/07/2026 ghi nhận 302 bài học và 7.660 câu hỏi. Bộ kiểm thử hiện tại đạt 224/224; kiểm tra npm audit không phát hiện lỗ hổng dependency đã biết.</w:t>
      </w:r>
    </w:p>
    <w:tbl>
      <w:tblPr>
        <w:tblW w:type="dxa" w:w="9360"/>
        <w:jc w:val="left"/>
        <w:tblLayout w:type="fixed"/>
        <w:tblLook w:firstColumn="1" w:firstRow="1" w:lastColumn="0" w:lastRow="0" w:noHBand="0" w:noVBand="1" w:val="04A0"/>
        <w:tblInd w:w="120" w:type="dxa"/>
        <w:tblBorders>
          <w:top w:val="single" w:sz="4" w:space="0" w:color="C8D2DC"/>
          <w:left w:val="single" w:sz="4" w:space="0" w:color="C8D2DC"/>
          <w:bottom w:val="single" w:sz="4" w:space="0" w:color="C8D2DC"/>
          <w:right w:val="single" w:sz="4" w:space="0" w:color="C8D2DC"/>
          <w:insideH w:val="single" w:sz="4" w:space="0" w:color="C8D2DC"/>
          <w:insideV w:val="single" w:sz="4" w:space="0" w:color="C8D2DC"/>
        </w:tblBorders>
      </w:tblPr>
      <w:tblGrid>
        <w:gridCol w:w="9360"/>
      </w:tblGrid>
      <w:tr>
        <w:trPr>
          <w:tblHeader w:val="true"/>
        </w:trPr>
        <w:tc>
          <w:tcPr>
            <w:tcW w:type="dxa" w:w="9360"/>
            <w:tcMar>
              <w:top w:w="80" w:type="dxa"/>
              <w:start w:w="120" w:type="dxa"/>
              <w:bottom w:w="80" w:type="dxa"/>
              <w:end w:w="120" w:type="dxa"/>
            </w:tcMar>
            <w:vAlign w:val="center"/>
            <w:shd w:fill="EAF2F8"/>
          </w:tcPr>
          <w:p>
            <w:pPr>
              <w:spacing w:after="40" w:line="276" w:lineRule="auto"/>
            </w:pPr>
            <w:r>
              <w:rPr>
                <w:rFonts w:ascii="Calibri" w:hAnsi="Calibri" w:eastAsia="Calibri"/>
                <w:b/>
                <w:color w:val="1F4D78"/>
                <w:sz w:val="21"/>
              </w:rPr>
              <w:t xml:space="preserve">Kết quả nổi bật: </w:t>
            </w:r>
            <w:r>
              <w:rPr>
                <w:rFonts w:ascii="Calibri" w:hAnsi="Calibri" w:eastAsia="Calibri"/>
                <w:color w:val="24313D"/>
                <w:sz w:val="21"/>
              </w:rPr>
              <w:t>Hoàn thiện luồng học sinh và quản trị, thuật toán tạo đề V2 có thể tái hiện, bảo vệ phiên làm bài bằng snapshot, validation toàn bộ đầu vào HTTP, kiểm soát API key/provider và bộ kiểm thử tự động bao phủ các rủi ro chính.</w:t>
            </w:r>
          </w:p>
        </w:tc>
      </w:tr>
    </w:tbl>
    <w:p>
      <w:pPr>
        <w:spacing w:after="40"/>
      </w:pPr>
    </w:p>
    <w:p>
      <w:r>
        <w:br w:type="page"/>
      </w:r>
    </w:p>
    <w:p>
      <w:pPr>
        <w:spacing w:before="200" w:after="200"/>
        <w:jc w:val="center"/>
      </w:pPr>
      <w:r>
        <w:rPr>
          <w:rFonts w:ascii="Calibri" w:hAnsi="Calibri" w:eastAsia="Calibri"/>
          <w:b/>
          <w:color w:val="1F4D78"/>
          <w:sz w:val="36"/>
        </w:rPr>
        <w:t>MỤC LỤC</w:t>
      </w:r>
    </w:p>
    <w:tbl>
      <w:tblPr>
        <w:tblW w:type="dxa" w:w="9360"/>
        <w:tblLayout w:type="fixed"/>
        <w:tblLook w:firstColumn="1" w:firstRow="1" w:lastColumn="0" w:lastRow="0" w:noHBand="0" w:noVBand="1" w:val="04A0"/>
        <w:jc w:val="left"/>
        <w:tblBorders>
          <w:top w:val="nil"/>
          <w:left w:val="nil"/>
          <w:bottom w:val="nil"/>
          <w:right w:val="nil"/>
          <w:insideH w:val="nil"/>
          <w:insideV w:val="nil"/>
        </w:tblBorders>
        <w:tblInd w:w="0" w:type="dxa"/>
      </w:tblPr>
      <w:tblGrid>
        <w:gridCol w:w="8500"/>
        <w:gridCol w:w="860"/>
      </w:tblGrid>
      <w:tr>
        <w:trPr>
          <w:tblHeader w:val="true"/>
        </w:trPr>
        <w:tc>
          <w:tcPr>
            <w:tcW w:type="dxa" w:w="8500"/>
            <w:tcMar>
              <w:top w:w="80" w:type="dxa"/>
              <w:start w:w="120" w:type="dxa"/>
              <w:bottom w:w="80" w:type="dxa"/>
              <w:end w:w="120" w:type="dxa"/>
            </w:tcMar>
            <w:vAlign w:val="center"/>
          </w:tcPr>
          <w:p>
            <w:pPr>
              <w:spacing w:after="40" w:line="240" w:lineRule="auto"/>
            </w:pPr>
            <w:r>
              <w:rPr>
                <w:rFonts w:ascii="Calibri" w:hAnsi="Calibri" w:eastAsia="Calibri"/>
                <w:b/>
                <w:color w:val="24313D"/>
                <w:sz w:val="20"/>
              </w:rPr>
              <w:t>1. TỔNG QUAN ĐỀ TÀI</w:t>
            </w:r>
          </w:p>
        </w:tc>
        <w:tc>
          <w:tcPr>
            <w:tcW w:type="dxa" w:w="860"/>
            <w:tcMar>
              <w:top w:w="80" w:type="dxa"/>
              <w:start w:w="120" w:type="dxa"/>
              <w:bottom w:w="80" w:type="dxa"/>
              <w:end w:w="120" w:type="dxa"/>
            </w:tcMar>
            <w:vAlign w:val="center"/>
          </w:tcPr>
          <w:p>
            <w:pPr>
              <w:spacing w:after="40"/>
              <w:jc w:val="right"/>
            </w:pPr>
            <w:r>
              <w:rPr>
                <w:rFonts w:ascii="Calibri" w:hAnsi="Calibri" w:eastAsia="Calibri"/>
                <w:color w:val="687785"/>
                <w:sz w:val="20"/>
              </w:rPr>
              <w:t>5</w:t>
            </w:r>
          </w:p>
        </w:tc>
      </w:tr>
      <w:tr>
        <w:tc>
          <w:tcPr>
            <w:tcW w:type="dxa" w:w="8500"/>
            <w:tcMar>
              <w:top w:w="80" w:type="dxa"/>
              <w:start w:w="120" w:type="dxa"/>
              <w:bottom w:w="80" w:type="dxa"/>
              <w:end w:w="120" w:type="dxa"/>
            </w:tcMar>
            <w:vAlign w:val="center"/>
          </w:tcPr>
          <w:p>
            <w:pPr>
              <w:spacing w:after="40" w:line="240" w:lineRule="auto"/>
            </w:pPr>
            <w:r>
              <w:rPr>
                <w:rFonts w:ascii="Calibri" w:hAnsi="Calibri" w:eastAsia="Calibri"/>
                <w:b/>
                <w:color w:val="24313D"/>
                <w:sz w:val="20"/>
              </w:rPr>
              <w:t>2. QUÁ TRÌNH THỰC HIỆN TRONG KỲ THỰC TẬP</w:t>
            </w:r>
          </w:p>
        </w:tc>
        <w:tc>
          <w:tcPr>
            <w:tcW w:type="dxa" w:w="860"/>
            <w:tcMar>
              <w:top w:w="80" w:type="dxa"/>
              <w:start w:w="120" w:type="dxa"/>
              <w:bottom w:w="80" w:type="dxa"/>
              <w:end w:w="120" w:type="dxa"/>
            </w:tcMar>
            <w:vAlign w:val="center"/>
          </w:tcPr>
          <w:p>
            <w:pPr>
              <w:spacing w:after="40"/>
              <w:jc w:val="right"/>
            </w:pPr>
            <w:r>
              <w:rPr>
                <w:rFonts w:ascii="Calibri" w:hAnsi="Calibri" w:eastAsia="Calibri"/>
                <w:color w:val="687785"/>
                <w:sz w:val="20"/>
              </w:rPr>
              <w:t>6</w:t>
            </w:r>
          </w:p>
        </w:tc>
      </w:tr>
      <w:tr>
        <w:tc>
          <w:tcPr>
            <w:tcW w:type="dxa" w:w="8500"/>
            <w:tcMar>
              <w:top w:w="80" w:type="dxa"/>
              <w:start w:w="120" w:type="dxa"/>
              <w:bottom w:w="80" w:type="dxa"/>
              <w:end w:w="120" w:type="dxa"/>
            </w:tcMar>
            <w:vAlign w:val="center"/>
          </w:tcPr>
          <w:p>
            <w:pPr>
              <w:spacing w:after="40" w:line="240" w:lineRule="auto"/>
            </w:pPr>
            <w:r>
              <w:rPr>
                <w:rFonts w:ascii="Calibri" w:hAnsi="Calibri" w:eastAsia="Calibri"/>
                <w:b/>
                <w:color w:val="24313D"/>
                <w:sz w:val="20"/>
              </w:rPr>
              <w:t>3. KIẾN TRÚC VÀ CÔNG NGHỆ</w:t>
            </w:r>
          </w:p>
        </w:tc>
        <w:tc>
          <w:tcPr>
            <w:tcW w:type="dxa" w:w="860"/>
            <w:tcMar>
              <w:top w:w="80" w:type="dxa"/>
              <w:start w:w="120" w:type="dxa"/>
              <w:bottom w:w="80" w:type="dxa"/>
              <w:end w:w="120" w:type="dxa"/>
            </w:tcMar>
            <w:vAlign w:val="center"/>
          </w:tcPr>
          <w:p>
            <w:pPr>
              <w:spacing w:after="40"/>
              <w:jc w:val="right"/>
            </w:pPr>
            <w:r>
              <w:rPr>
                <w:rFonts w:ascii="Calibri" w:hAnsi="Calibri" w:eastAsia="Calibri"/>
                <w:color w:val="687785"/>
                <w:sz w:val="20"/>
              </w:rPr>
              <w:t>6</w:t>
            </w:r>
          </w:p>
        </w:tc>
      </w:tr>
      <w:tr>
        <w:tc>
          <w:tcPr>
            <w:tcW w:type="dxa" w:w="8500"/>
            <w:tcMar>
              <w:top w:w="80" w:type="dxa"/>
              <w:start w:w="120" w:type="dxa"/>
              <w:bottom w:w="80" w:type="dxa"/>
              <w:end w:w="120" w:type="dxa"/>
            </w:tcMar>
            <w:vAlign w:val="center"/>
          </w:tcPr>
          <w:p>
            <w:pPr>
              <w:spacing w:after="40" w:line="240" w:lineRule="auto"/>
            </w:pPr>
            <w:r>
              <w:rPr>
                <w:rFonts w:ascii="Calibri" w:hAnsi="Calibri" w:eastAsia="Calibri"/>
                <w:b/>
                <w:color w:val="24313D"/>
                <w:sz w:val="20"/>
              </w:rPr>
              <w:t>4. KẾT QUẢ XÂY DỰNG CÁC PHÂN HỆ</w:t>
            </w:r>
          </w:p>
        </w:tc>
        <w:tc>
          <w:tcPr>
            <w:tcW w:type="dxa" w:w="860"/>
            <w:tcMar>
              <w:top w:w="80" w:type="dxa"/>
              <w:start w:w="120" w:type="dxa"/>
              <w:bottom w:w="80" w:type="dxa"/>
              <w:end w:w="120" w:type="dxa"/>
            </w:tcMar>
            <w:vAlign w:val="center"/>
          </w:tcPr>
          <w:p>
            <w:pPr>
              <w:spacing w:after="40"/>
              <w:jc w:val="right"/>
            </w:pPr>
            <w:r>
              <w:rPr>
                <w:rFonts w:ascii="Calibri" w:hAnsi="Calibri" w:eastAsia="Calibri"/>
                <w:color w:val="687785"/>
                <w:sz w:val="20"/>
              </w:rPr>
              <w:t>8</w:t>
            </w:r>
          </w:p>
        </w:tc>
      </w:tr>
      <w:tr>
        <w:tc>
          <w:tcPr>
            <w:tcW w:type="dxa" w:w="8500"/>
            <w:tcMar>
              <w:top w:w="80" w:type="dxa"/>
              <w:start w:w="120" w:type="dxa"/>
              <w:bottom w:w="80" w:type="dxa"/>
              <w:end w:w="120" w:type="dxa"/>
            </w:tcMar>
            <w:vAlign w:val="center"/>
          </w:tcPr>
          <w:p>
            <w:pPr>
              <w:spacing w:after="40" w:line="240" w:lineRule="auto"/>
            </w:pPr>
            <w:r>
              <w:rPr>
                <w:rFonts w:ascii="Calibri" w:hAnsi="Calibri" w:eastAsia="Calibri"/>
                <w:b/>
                <w:color w:val="24313D"/>
                <w:sz w:val="20"/>
              </w:rPr>
              <w:t>5. THUẬT TOÁN, DỮ LIỆU VÀ TÍCH HỢP AI</w:t>
            </w:r>
          </w:p>
        </w:tc>
        <w:tc>
          <w:tcPr>
            <w:tcW w:type="dxa" w:w="860"/>
            <w:tcMar>
              <w:top w:w="80" w:type="dxa"/>
              <w:start w:w="120" w:type="dxa"/>
              <w:bottom w:w="80" w:type="dxa"/>
              <w:end w:w="120" w:type="dxa"/>
            </w:tcMar>
            <w:vAlign w:val="center"/>
          </w:tcPr>
          <w:p>
            <w:pPr>
              <w:spacing w:after="40"/>
              <w:jc w:val="right"/>
            </w:pPr>
            <w:r>
              <w:rPr>
                <w:rFonts w:ascii="Calibri" w:hAnsi="Calibri" w:eastAsia="Calibri"/>
                <w:color w:val="687785"/>
                <w:sz w:val="20"/>
              </w:rPr>
              <w:t>9</w:t>
            </w:r>
          </w:p>
        </w:tc>
      </w:tr>
      <w:tr>
        <w:tc>
          <w:tcPr>
            <w:tcW w:type="dxa" w:w="8500"/>
            <w:tcMar>
              <w:top w:w="80" w:type="dxa"/>
              <w:start w:w="120" w:type="dxa"/>
              <w:bottom w:w="80" w:type="dxa"/>
              <w:end w:w="120" w:type="dxa"/>
            </w:tcMar>
            <w:vAlign w:val="center"/>
          </w:tcPr>
          <w:p>
            <w:pPr>
              <w:spacing w:after="40" w:line="240" w:lineRule="auto"/>
            </w:pPr>
            <w:r>
              <w:rPr>
                <w:rFonts w:ascii="Calibri" w:hAnsi="Calibri" w:eastAsia="Calibri"/>
                <w:b/>
                <w:color w:val="24313D"/>
                <w:sz w:val="20"/>
              </w:rPr>
              <w:t>6. BẢO MẬT VÀ KIỂM TRA DỮ LIỆU ĐẦU VÀO</w:t>
            </w:r>
          </w:p>
        </w:tc>
        <w:tc>
          <w:tcPr>
            <w:tcW w:type="dxa" w:w="860"/>
            <w:tcMar>
              <w:top w:w="80" w:type="dxa"/>
              <w:start w:w="120" w:type="dxa"/>
              <w:bottom w:w="80" w:type="dxa"/>
              <w:end w:w="120" w:type="dxa"/>
            </w:tcMar>
            <w:vAlign w:val="center"/>
          </w:tcPr>
          <w:p>
            <w:pPr>
              <w:spacing w:after="40"/>
              <w:jc w:val="right"/>
            </w:pPr>
            <w:r>
              <w:rPr>
                <w:rFonts w:ascii="Calibri" w:hAnsi="Calibri" w:eastAsia="Calibri"/>
                <w:color w:val="687785"/>
                <w:sz w:val="20"/>
              </w:rPr>
              <w:t>11</w:t>
            </w:r>
          </w:p>
        </w:tc>
      </w:tr>
      <w:tr>
        <w:tc>
          <w:tcPr>
            <w:tcW w:type="dxa" w:w="8500"/>
            <w:tcMar>
              <w:top w:w="80" w:type="dxa"/>
              <w:start w:w="120" w:type="dxa"/>
              <w:bottom w:w="80" w:type="dxa"/>
              <w:end w:w="120" w:type="dxa"/>
            </w:tcMar>
            <w:vAlign w:val="center"/>
          </w:tcPr>
          <w:p>
            <w:pPr>
              <w:spacing w:after="40" w:line="240" w:lineRule="auto"/>
            </w:pPr>
            <w:r>
              <w:rPr>
                <w:rFonts w:ascii="Calibri" w:hAnsi="Calibri" w:eastAsia="Calibri"/>
                <w:b/>
                <w:color w:val="24313D"/>
                <w:sz w:val="20"/>
              </w:rPr>
              <w:t>7. TỐI ƯU HIỆU NĂNG VÀ ĐỘ TIN CẬY</w:t>
            </w:r>
          </w:p>
        </w:tc>
        <w:tc>
          <w:tcPr>
            <w:tcW w:type="dxa" w:w="860"/>
            <w:tcMar>
              <w:top w:w="80" w:type="dxa"/>
              <w:start w:w="120" w:type="dxa"/>
              <w:bottom w:w="80" w:type="dxa"/>
              <w:end w:w="120" w:type="dxa"/>
            </w:tcMar>
            <w:vAlign w:val="center"/>
          </w:tcPr>
          <w:p>
            <w:pPr>
              <w:spacing w:after="40"/>
              <w:jc w:val="right"/>
            </w:pPr>
            <w:r>
              <w:rPr>
                <w:rFonts w:ascii="Calibri" w:hAnsi="Calibri" w:eastAsia="Calibri"/>
                <w:color w:val="687785"/>
                <w:sz w:val="20"/>
              </w:rPr>
              <w:t>12</w:t>
            </w:r>
          </w:p>
        </w:tc>
      </w:tr>
      <w:tr>
        <w:tc>
          <w:tcPr>
            <w:tcW w:type="dxa" w:w="8500"/>
            <w:tcMar>
              <w:top w:w="80" w:type="dxa"/>
              <w:start w:w="120" w:type="dxa"/>
              <w:bottom w:w="80" w:type="dxa"/>
              <w:end w:w="120" w:type="dxa"/>
            </w:tcMar>
            <w:vAlign w:val="center"/>
          </w:tcPr>
          <w:p>
            <w:pPr>
              <w:spacing w:after="40" w:line="240" w:lineRule="auto"/>
            </w:pPr>
            <w:r>
              <w:rPr>
                <w:rFonts w:ascii="Calibri" w:hAnsi="Calibri" w:eastAsia="Calibri"/>
                <w:b/>
                <w:color w:val="24313D"/>
                <w:sz w:val="20"/>
              </w:rPr>
              <w:t>8. KIỂM THỬ VÀ ĐÁNH GIÁ KẾT QUẢ</w:t>
            </w:r>
          </w:p>
        </w:tc>
        <w:tc>
          <w:tcPr>
            <w:tcW w:type="dxa" w:w="860"/>
            <w:tcMar>
              <w:top w:w="80" w:type="dxa"/>
              <w:start w:w="120" w:type="dxa"/>
              <w:bottom w:w="80" w:type="dxa"/>
              <w:end w:w="120" w:type="dxa"/>
            </w:tcMar>
            <w:vAlign w:val="center"/>
          </w:tcPr>
          <w:p>
            <w:pPr>
              <w:spacing w:after="40"/>
              <w:jc w:val="right"/>
            </w:pPr>
            <w:r>
              <w:rPr>
                <w:rFonts w:ascii="Calibri" w:hAnsi="Calibri" w:eastAsia="Calibri"/>
                <w:color w:val="687785"/>
                <w:sz w:val="20"/>
              </w:rPr>
              <w:t>12</w:t>
            </w:r>
          </w:p>
        </w:tc>
      </w:tr>
      <w:tr>
        <w:tc>
          <w:tcPr>
            <w:tcW w:type="dxa" w:w="8500"/>
            <w:tcMar>
              <w:top w:w="80" w:type="dxa"/>
              <w:start w:w="120" w:type="dxa"/>
              <w:bottom w:w="80" w:type="dxa"/>
              <w:end w:w="120" w:type="dxa"/>
            </w:tcMar>
            <w:vAlign w:val="center"/>
          </w:tcPr>
          <w:p>
            <w:pPr>
              <w:spacing w:after="40" w:line="240" w:lineRule="auto"/>
            </w:pPr>
            <w:r>
              <w:rPr>
                <w:rFonts w:ascii="Calibri" w:hAnsi="Calibri" w:eastAsia="Calibri"/>
                <w:b/>
                <w:color w:val="24313D"/>
                <w:sz w:val="20"/>
              </w:rPr>
              <w:t>9. KINH NGHIỆM, HẠN CHẾ VÀ HƯỚNG PHÁT TRIỂN</w:t>
            </w:r>
          </w:p>
        </w:tc>
        <w:tc>
          <w:tcPr>
            <w:tcW w:type="dxa" w:w="860"/>
            <w:tcMar>
              <w:top w:w="80" w:type="dxa"/>
              <w:start w:w="120" w:type="dxa"/>
              <w:bottom w:w="80" w:type="dxa"/>
              <w:end w:w="120" w:type="dxa"/>
            </w:tcMar>
            <w:vAlign w:val="center"/>
          </w:tcPr>
          <w:p>
            <w:pPr>
              <w:spacing w:after="40"/>
              <w:jc w:val="right"/>
            </w:pPr>
            <w:r>
              <w:rPr>
                <w:rFonts w:ascii="Calibri" w:hAnsi="Calibri" w:eastAsia="Calibri"/>
                <w:color w:val="687785"/>
                <w:sz w:val="20"/>
              </w:rPr>
              <w:t>13</w:t>
            </w:r>
          </w:p>
        </w:tc>
      </w:tr>
      <w:tr>
        <w:tc>
          <w:tcPr>
            <w:tcW w:type="dxa" w:w="8500"/>
            <w:tcMar>
              <w:top w:w="80" w:type="dxa"/>
              <w:start w:w="120" w:type="dxa"/>
              <w:bottom w:w="80" w:type="dxa"/>
              <w:end w:w="120" w:type="dxa"/>
            </w:tcMar>
            <w:vAlign w:val="center"/>
          </w:tcPr>
          <w:p>
            <w:pPr>
              <w:spacing w:after="40" w:line="240" w:lineRule="auto"/>
            </w:pPr>
            <w:r>
              <w:rPr>
                <w:rFonts w:ascii="Calibri" w:hAnsi="Calibri" w:eastAsia="Calibri"/>
                <w:b/>
                <w:color w:val="24313D"/>
                <w:sz w:val="20"/>
              </w:rPr>
              <w:t>10. KẾT LUẬN</w:t>
            </w:r>
          </w:p>
        </w:tc>
        <w:tc>
          <w:tcPr>
            <w:tcW w:type="dxa" w:w="860"/>
            <w:tcMar>
              <w:top w:w="80" w:type="dxa"/>
              <w:start w:w="120" w:type="dxa"/>
              <w:bottom w:w="80" w:type="dxa"/>
              <w:end w:w="120" w:type="dxa"/>
            </w:tcMar>
            <w:vAlign w:val="center"/>
          </w:tcPr>
          <w:p>
            <w:pPr>
              <w:spacing w:after="40"/>
              <w:jc w:val="right"/>
            </w:pPr>
            <w:r>
              <w:rPr>
                <w:rFonts w:ascii="Calibri" w:hAnsi="Calibri" w:eastAsia="Calibri"/>
                <w:color w:val="687785"/>
                <w:sz w:val="20"/>
              </w:rPr>
              <w:t>15</w:t>
            </w:r>
          </w:p>
        </w:tc>
      </w:tr>
      <w:tr>
        <w:tc>
          <w:tcPr>
            <w:tcW w:type="dxa" w:w="8500"/>
            <w:tcMar>
              <w:top w:w="80" w:type="dxa"/>
              <w:start w:w="120" w:type="dxa"/>
              <w:bottom w:w="80" w:type="dxa"/>
              <w:end w:w="120" w:type="dxa"/>
            </w:tcMar>
            <w:vAlign w:val="center"/>
          </w:tcPr>
          <w:p>
            <w:pPr>
              <w:spacing w:after="40" w:line="240" w:lineRule="auto"/>
            </w:pPr>
            <w:r>
              <w:rPr>
                <w:rFonts w:ascii="Calibri" w:hAnsi="Calibri" w:eastAsia="Calibri"/>
                <w:b w:val="0"/>
                <w:color w:val="24313D"/>
                <w:sz w:val="20"/>
              </w:rPr>
              <w:t>PHỤ LỤC A. HƯỚNG DẪN CHẠY VÀ KIỂ TRA</w:t>
            </w:r>
          </w:p>
        </w:tc>
        <w:tc>
          <w:tcPr>
            <w:tcW w:type="dxa" w:w="860"/>
            <w:tcMar>
              <w:top w:w="80" w:type="dxa"/>
              <w:start w:w="120" w:type="dxa"/>
              <w:bottom w:w="80" w:type="dxa"/>
              <w:end w:w="120" w:type="dxa"/>
            </w:tcMar>
            <w:vAlign w:val="center"/>
          </w:tcPr>
          <w:p>
            <w:pPr>
              <w:spacing w:after="40"/>
              <w:jc w:val="right"/>
            </w:pPr>
            <w:r>
              <w:rPr>
                <w:rFonts w:ascii="Calibri" w:hAnsi="Calibri" w:eastAsia="Calibri"/>
                <w:color w:val="687785"/>
                <w:sz w:val="20"/>
              </w:rPr>
              <w:t>15</w:t>
            </w:r>
          </w:p>
        </w:tc>
      </w:tr>
      <w:tr>
        <w:tc>
          <w:tcPr>
            <w:tcW w:type="dxa" w:w="8500"/>
            <w:tcMar>
              <w:top w:w="80" w:type="dxa"/>
              <w:start w:w="120" w:type="dxa"/>
              <w:bottom w:w="80" w:type="dxa"/>
              <w:end w:w="120" w:type="dxa"/>
            </w:tcMar>
            <w:vAlign w:val="center"/>
          </w:tcPr>
          <w:p>
            <w:pPr>
              <w:spacing w:after="40" w:line="240" w:lineRule="auto"/>
            </w:pPr>
            <w:r>
              <w:rPr>
                <w:rFonts w:ascii="Calibri" w:hAnsi="Calibri" w:eastAsia="Calibri"/>
                <w:b w:val="0"/>
                <w:color w:val="24313D"/>
                <w:sz w:val="20"/>
              </w:rPr>
              <w:t>PHỤ LỤC B. DẤU MỐC GIT TIÊU BIỂU</w:t>
            </w:r>
          </w:p>
        </w:tc>
        <w:tc>
          <w:tcPr>
            <w:tcW w:type="dxa" w:w="860"/>
            <w:tcMar>
              <w:top w:w="80" w:type="dxa"/>
              <w:start w:w="120" w:type="dxa"/>
              <w:bottom w:w="80" w:type="dxa"/>
              <w:end w:w="120" w:type="dxa"/>
            </w:tcMar>
            <w:vAlign w:val="center"/>
          </w:tcPr>
          <w:p>
            <w:pPr>
              <w:spacing w:after="40"/>
              <w:jc w:val="right"/>
            </w:pPr>
            <w:r>
              <w:rPr>
                <w:rFonts w:ascii="Calibri" w:hAnsi="Calibri" w:eastAsia="Calibri"/>
                <w:color w:val="687785"/>
                <w:sz w:val="20"/>
              </w:rPr>
              <w:t>16</w:t>
            </w:r>
          </w:p>
        </w:tc>
      </w:tr>
      <w:tr>
        <w:tc>
          <w:tcPr>
            <w:tcW w:type="dxa" w:w="8500"/>
            <w:tcMar>
              <w:top w:w="80" w:type="dxa"/>
              <w:start w:w="120" w:type="dxa"/>
              <w:bottom w:w="80" w:type="dxa"/>
              <w:end w:w="120" w:type="dxa"/>
            </w:tcMar>
            <w:vAlign w:val="center"/>
          </w:tcPr>
          <w:p>
            <w:pPr>
              <w:spacing w:after="40" w:line="240" w:lineRule="auto"/>
            </w:pPr>
            <w:r>
              <w:rPr>
                <w:rFonts w:ascii="Calibri" w:hAnsi="Calibri" w:eastAsia="Calibri"/>
                <w:b w:val="0"/>
                <w:color w:val="24313D"/>
                <w:sz w:val="20"/>
              </w:rPr>
              <w:t>TÀI LIỆU ĐỐI CHIẾU</w:t>
            </w:r>
          </w:p>
        </w:tc>
        <w:tc>
          <w:tcPr>
            <w:tcW w:type="dxa" w:w="860"/>
            <w:tcMar>
              <w:top w:w="80" w:type="dxa"/>
              <w:start w:w="120" w:type="dxa"/>
              <w:bottom w:w="80" w:type="dxa"/>
              <w:end w:w="120" w:type="dxa"/>
            </w:tcMar>
            <w:vAlign w:val="center"/>
          </w:tcPr>
          <w:p>
            <w:pPr>
              <w:spacing w:after="40"/>
              <w:jc w:val="right"/>
            </w:pPr>
            <w:r>
              <w:rPr>
                <w:rFonts w:ascii="Calibri" w:hAnsi="Calibri" w:eastAsia="Calibri"/>
                <w:color w:val="687785"/>
                <w:sz w:val="20"/>
              </w:rPr>
              <w:t>17</w:t>
            </w:r>
          </w:p>
        </w:tc>
      </w:tr>
    </w:tbl>
    <w:p>
      <w:r>
        <w:br w:type="page"/>
      </w:r>
    </w:p>
    <w:p>
      <w:pPr>
        <w:pStyle w:val="Heading1"/>
        <w:keepNext/>
      </w:pPr>
      <w:r>
        <w:t>1. TỔNG QUAN ĐỀ TÀI</w:t>
      </w:r>
    </w:p>
    <w:p>
      <w:pPr>
        <w:pStyle w:val="Heading2"/>
        <w:keepNext/>
      </w:pPr>
      <w:r>
        <w:t>1.1. Bối cảnh và lý do chọn đề tài</w:t>
      </w:r>
    </w:p>
    <w:p>
      <w:pPr>
        <w:keepLines w:val="0"/>
        <w:spacing w:before="0" w:after="160" w:line="320" w:lineRule="auto"/>
        <w:jc w:val="both"/>
      </w:pPr>
      <w:r>
        <w:rPr>
          <w:rFonts w:ascii="Calibri" w:hAnsi="Calibri" w:eastAsia="Calibri"/>
          <w:i w:val="0"/>
          <w:color w:val="24313D"/>
        </w:rPr>
        <w:t>Học sinh tiểu học cần môi trường luyện tập có nội dung ngắn, trực quan và phù hợp với khối lớp. Trong khi đó, giáo viên hoặc người quản trị cần công cụ biên soạn, kiểm tra chất lượng ngân hàng câu hỏi và theo dõi lịch sử học tập. Đề tài được lựa chọn nhằm kết nối hai nhu cầu này trong một hệ thống web có thể vận hành độc lập, dễ triển khai và có khả năng mở rộng dữ liệu.</w:t>
      </w:r>
    </w:p>
    <w:p>
      <w:pPr>
        <w:keepLines w:val="0"/>
        <w:spacing w:before="0" w:after="160" w:line="320" w:lineRule="auto"/>
        <w:jc w:val="both"/>
      </w:pPr>
      <w:r>
        <w:rPr>
          <w:rFonts w:ascii="Calibri" w:hAnsi="Calibri" w:eastAsia="Calibri"/>
          <w:i w:val="0"/>
          <w:color w:val="24313D"/>
        </w:rPr>
        <w:t>Khác với một website trắc nghiệm chỉ chấm đúng/sai, hệ thống hướng tới học tập bổ trợ: mỗi lần làm bài được lưu thành phiên; câu hỏi có thể chứa nhiều ảnh, công thức và lỗi sai thường gặp; gợi ý AI chỉ được mở theo policy/quota và không thay thế lời giải chuẩn. Cách tiếp cận này giúp ưu tiên tính giáo dục, khả năng kiểm soát và tính toàn vẹn dữ liệu.</w:t>
      </w:r>
    </w:p>
    <w:p>
      <w:pPr>
        <w:pStyle w:val="Heading2"/>
        <w:keepNext/>
      </w:pPr>
      <w:r>
        <w:t>1.2. Mục tiêu thực hiện</w:t>
      </w:r>
    </w:p>
    <w:p>
      <w:pPr>
        <w:numPr>
          <w:ilvl w:val="0"/>
          <w:numId w:val="10"/>
        </w:numPr>
        <w:spacing w:after="80" w:line="290" w:lineRule="auto"/>
      </w:pPr>
      <w:r>
        <w:rPr>
          <w:rFonts w:ascii="Calibri" w:hAnsi="Calibri" w:eastAsia="Calibri"/>
          <w:color w:val="24313D"/>
        </w:rPr>
        <w:t>Xây dựng đầy đủ luồng đăng ký, đăng nhập, học lý thuyết, luyện tập, xem lịch sử và quản lý tài khoản học sinh.</w:t>
      </w:r>
    </w:p>
    <w:p>
      <w:pPr>
        <w:numPr>
          <w:ilvl w:val="0"/>
          <w:numId w:val="10"/>
        </w:numPr>
        <w:spacing w:after="80" w:line="290" w:lineRule="auto"/>
      </w:pPr>
      <w:r>
        <w:rPr>
          <w:rFonts w:ascii="Calibri" w:hAnsi="Calibri" w:eastAsia="Calibri"/>
          <w:color w:val="24313D"/>
        </w:rPr>
        <w:t>Xây dựng phân hệ quản trị chương trình, câu hỏi, lý thuyết, học sinh, cấu hình hệ thống và nhật ký AI.</w:t>
      </w:r>
    </w:p>
    <w:p>
      <w:pPr>
        <w:numPr>
          <w:ilvl w:val="0"/>
          <w:numId w:val="10"/>
        </w:numPr>
        <w:spacing w:after="80" w:line="290" w:lineRule="auto"/>
      </w:pPr>
      <w:r>
        <w:rPr>
          <w:rFonts w:ascii="Calibri" w:hAnsi="Calibri" w:eastAsia="Calibri"/>
          <w:color w:val="24313D"/>
        </w:rPr>
        <w:t>Thiết kế thuật toán chọn câu cân bằng phạm vi, độ khó, lịch sử xuất hiện và độ đa dạng nội dung.</w:t>
      </w:r>
    </w:p>
    <w:p>
      <w:pPr>
        <w:numPr>
          <w:ilvl w:val="0"/>
          <w:numId w:val="10"/>
        </w:numPr>
        <w:spacing w:after="80" w:line="290" w:lineRule="auto"/>
      </w:pPr>
      <w:r>
        <w:rPr>
          <w:rFonts w:ascii="Calibri" w:hAnsi="Calibri" w:eastAsia="Calibri"/>
          <w:color w:val="24313D"/>
        </w:rPr>
        <w:t>Chuẩn hóa dữ liệu Toán lớp 1-5 theo cấu trúc có thể kiểm tra, nhập lại và đối chiếu nguồn.</w:t>
      </w:r>
    </w:p>
    <w:p>
      <w:pPr>
        <w:numPr>
          <w:ilvl w:val="0"/>
          <w:numId w:val="10"/>
        </w:numPr>
        <w:spacing w:after="80" w:line="290" w:lineRule="auto"/>
      </w:pPr>
      <w:r>
        <w:rPr>
          <w:rFonts w:ascii="Calibri" w:hAnsi="Calibri" w:eastAsia="Calibri"/>
          <w:color w:val="24313D"/>
        </w:rPr>
        <w:t>Tăng cường bảo mật, hiệu năng, validation và kiểm thử để hệ thống đủ điều kiện bàn giao học thuật.</w:t>
      </w:r>
    </w:p>
    <w:p>
      <w:pPr>
        <w:pStyle w:val="Heading2"/>
        <w:keepNext/>
      </w:pPr>
      <w:r>
        <w:t>1.3. Phạm vi sản phẩm</w:t>
      </w:r>
    </w:p>
    <w:p>
      <w:pPr>
        <w:keepLines w:val="0"/>
        <w:spacing w:before="0" w:after="160" w:line="320" w:lineRule="auto"/>
        <w:jc w:val="both"/>
      </w:pPr>
      <w:r>
        <w:rPr>
          <w:rFonts w:ascii="Calibri" w:hAnsi="Calibri" w:eastAsia="Calibri"/>
          <w:i w:val="0"/>
          <w:color w:val="24313D"/>
        </w:rPr>
        <w:t>Phạm vi hiện hành giới hạn ở chương trình Toán tiểu học lớp 1 đến lớp 5. Hệ thống hỗ trợ hai vai trò chính là học sinh và quản trị viên. Các chức năng thanh toán, lớp học trực tuyến, chấm bài tự luận bằng AI và gamification quy mô lớn không nằm trong phạm vi kỳ thực tập. AI được xem là lớp hỗ trợ có kiểm soát, không phải nguồn đáp án duy nhất.</w:t>
      </w:r>
    </w:p>
    <w:tbl>
      <w:tblPr>
        <w:tblW w:type="dxa" w:w="9360"/>
        <w:jc w:val="left"/>
        <w:tblLayout w:type="fixed"/>
        <w:tblLook w:firstColumn="1" w:firstRow="1" w:lastColumn="0" w:lastRow="0" w:noHBand="0" w:noVBand="1" w:val="04A0"/>
        <w:tblInd w:w="120" w:type="dxa"/>
        <w:tblBorders>
          <w:top w:val="single" w:sz="4" w:space="0" w:color="C8D2DC"/>
          <w:left w:val="single" w:sz="4" w:space="0" w:color="C8D2DC"/>
          <w:bottom w:val="single" w:sz="4" w:space="0" w:color="C8D2DC"/>
          <w:right w:val="single" w:sz="4" w:space="0" w:color="C8D2DC"/>
          <w:insideH w:val="single" w:sz="4" w:space="0" w:color="C8D2DC"/>
          <w:insideV w:val="single" w:sz="4" w:space="0" w:color="C8D2DC"/>
        </w:tblBorders>
      </w:tblPr>
      <w:tblGrid>
        <w:gridCol w:w="9360"/>
      </w:tblGrid>
      <w:tr>
        <w:trPr>
          <w:tblHeader w:val="true"/>
        </w:trPr>
        <w:tc>
          <w:tcPr>
            <w:tcW w:type="dxa" w:w="9360"/>
            <w:tcMar>
              <w:top w:w="80" w:type="dxa"/>
              <w:start w:w="120" w:type="dxa"/>
              <w:bottom w:w="80" w:type="dxa"/>
              <w:end w:w="120" w:type="dxa"/>
            </w:tcMar>
            <w:vAlign w:val="center"/>
            <w:shd w:fill="EAF2F8"/>
          </w:tcPr>
          <w:p>
            <w:pPr>
              <w:spacing w:after="40" w:line="276" w:lineRule="auto"/>
            </w:pPr>
            <w:r>
              <w:rPr>
                <w:rFonts w:ascii="Calibri" w:hAnsi="Calibri" w:eastAsia="Calibri"/>
                <w:b/>
                <w:color w:val="1F4D78"/>
                <w:sz w:val="21"/>
              </w:rPr>
              <w:t xml:space="preserve">Nguyên tắc phạm vi: </w:t>
            </w:r>
            <w:r>
              <w:rPr>
                <w:rFonts w:ascii="Calibri" w:hAnsi="Calibri" w:eastAsia="Calibri"/>
                <w:color w:val="24313D"/>
                <w:sz w:val="21"/>
              </w:rPr>
              <w:t>Dữ liệu chuẩn và lịch sử học tập phải tiếp tục hoạt động ngay cả khi provider AI không khả dụng; các luồng xác thực phải đóng an toàn khi cơ sở dữ liệu gặp sự cố.</w:t>
            </w:r>
          </w:p>
        </w:tc>
      </w:tr>
    </w:tbl>
    <w:p>
      <w:pPr>
        <w:spacing w:after="40"/>
      </w:pPr>
    </w:p>
    <w:p>
      <w:pPr>
        <w:pStyle w:val="Heading1"/>
        <w:keepNext/>
      </w:pPr>
      <w:r>
        <w:t>2. QUÁ TRÌNH THỰC HIỆN TRONG KỲ THỰC TẬP</w:t>
      </w:r>
    </w:p>
    <w:p>
      <w:pPr>
        <w:pStyle w:val="Heading2"/>
        <w:keepNext/>
      </w:pPr>
      <w:r>
        <w:t>2.1. Phương pháp triển khai</w:t>
      </w:r>
    </w:p>
    <w:p>
      <w:pPr>
        <w:keepLines w:val="0"/>
        <w:spacing w:before="0" w:after="160" w:line="320" w:lineRule="auto"/>
        <w:jc w:val="both"/>
      </w:pPr>
      <w:r>
        <w:rPr>
          <w:rFonts w:ascii="Calibri" w:hAnsi="Calibri" w:eastAsia="Calibri"/>
          <w:i w:val="0"/>
          <w:color w:val="24313D"/>
        </w:rPr>
        <w:t>Đề tài được thực hiện theo hướng lặp tăng dần. Mỗi nhóm chức năng trải qua các bước phân tích yêu cầu, thiết kế dữ liệu, cài đặt route/controller/model, xây dựng giao diện, bổ sung kiểm thử và rà soát lại theo phản hồi. Git được sử dụng để quản lý thay đổi; các migration và script vận hành mặc định chạy ở chế độ preflight đọc trước, chỉ thay đổi dữ liệu khi có cờ xác nhận rõ ràng.</w:t>
      </w:r>
    </w:p>
    <w:p>
      <w:pPr>
        <w:pStyle w:val="Heading2"/>
        <w:keepNext/>
      </w:pPr>
      <w:r>
        <w:t>2.2. Tiến độ tổng hợp theo lộ trình 8 tuần</w:t>
      </w:r>
    </w:p>
    <w:tbl>
      <w:tblPr>
        <w:tblW w:type="dxa" w:w="9360"/>
        <w:tblLayout w:type="fixed"/>
        <w:tblLook w:firstColumn="1" w:firstRow="1" w:lastColumn="0" w:lastRow="0" w:noHBand="0" w:noVBand="1" w:val="04A0"/>
        <w:jc w:val="left"/>
        <w:tblInd w:w="120" w:type="dxa"/>
        <w:tblBorders>
          <w:top w:val="single" w:sz="6" w:space="0" w:color="C8D2DC"/>
          <w:left w:val="single" w:sz="6" w:space="0" w:color="C8D2DC"/>
          <w:bottom w:val="single" w:sz="6" w:space="0" w:color="C8D2DC"/>
          <w:right w:val="single" w:sz="6" w:space="0" w:color="C8D2DC"/>
          <w:insideH w:val="single" w:sz="6" w:space="0" w:color="C8D2DC"/>
          <w:insideV w:val="single" w:sz="6" w:space="0" w:color="C8D2DC"/>
        </w:tblBorders>
      </w:tblPr>
      <w:tblGrid>
        <w:gridCol w:w="1150"/>
        <w:gridCol w:w="2250"/>
        <w:gridCol w:w="5960"/>
      </w:tblGrid>
      <w:tr>
        <w:trPr>
          <w:tblHeader w:val="true"/>
          <w:cantSplit/>
        </w:trPr>
        <w:tc>
          <w:tcPr>
            <w:tcW w:type="dxa" w:w="1150"/>
            <w:tcMar>
              <w:top w:w="80" w:type="dxa"/>
              <w:start w:w="120" w:type="dxa"/>
              <w:bottom w:w="80" w:type="dxa"/>
              <w:end w:w="120" w:type="dxa"/>
            </w:tcMar>
            <w:vAlign w:val="center"/>
            <w:shd w:fill="F4F6F9"/>
          </w:tcPr>
          <w:p>
            <w:pPr>
              <w:spacing w:after="0" w:line="264" w:lineRule="auto"/>
              <w:jc w:val="center"/>
            </w:pPr>
            <w:r>
              <w:rPr>
                <w:rFonts w:ascii="Calibri" w:hAnsi="Calibri" w:eastAsia="Calibri"/>
                <w:b/>
                <w:color w:val="1F4D78"/>
                <w:sz w:val="18"/>
              </w:rPr>
              <w:t>Thời gian</w:t>
            </w:r>
          </w:p>
        </w:tc>
        <w:tc>
          <w:tcPr>
            <w:tcW w:type="dxa" w:w="2250"/>
            <w:tcMar>
              <w:top w:w="80" w:type="dxa"/>
              <w:start w:w="120" w:type="dxa"/>
              <w:bottom w:w="80" w:type="dxa"/>
              <w:end w:w="120" w:type="dxa"/>
            </w:tcMar>
            <w:vAlign w:val="center"/>
            <w:shd w:fill="F4F6F9"/>
          </w:tcPr>
          <w:p>
            <w:pPr>
              <w:spacing w:after="0" w:line="264" w:lineRule="auto"/>
              <w:jc w:val="center"/>
            </w:pPr>
            <w:r>
              <w:rPr>
                <w:rFonts w:ascii="Calibri" w:hAnsi="Calibri" w:eastAsia="Calibri"/>
                <w:b/>
                <w:color w:val="1F4D78"/>
                <w:sz w:val="18"/>
              </w:rPr>
              <w:t>Trọng tâm</w:t>
            </w:r>
          </w:p>
        </w:tc>
        <w:tc>
          <w:tcPr>
            <w:tcW w:type="dxa" w:w="5960"/>
            <w:tcMar>
              <w:top w:w="80" w:type="dxa"/>
              <w:start w:w="120" w:type="dxa"/>
              <w:bottom w:w="80" w:type="dxa"/>
              <w:end w:w="120" w:type="dxa"/>
            </w:tcMar>
            <w:vAlign w:val="center"/>
            <w:shd w:fill="F4F6F9"/>
          </w:tcPr>
          <w:p>
            <w:pPr>
              <w:spacing w:after="0" w:line="264" w:lineRule="auto"/>
              <w:jc w:val="center"/>
            </w:pPr>
            <w:r>
              <w:rPr>
                <w:rFonts w:ascii="Calibri" w:hAnsi="Calibri" w:eastAsia="Calibri"/>
                <w:b/>
                <w:color w:val="1F4D78"/>
                <w:sz w:val="18"/>
              </w:rPr>
              <w:t>Kết quả chính</w:t>
            </w:r>
          </w:p>
        </w:tc>
      </w:tr>
      <w:tr>
        <w:trPr>
          <w:cantSplit/>
        </w:trPr>
        <w:tc>
          <w:tcPr>
            <w:tcW w:type="dxa" w:w="1150"/>
            <w:tcMar>
              <w:top w:w="80" w:type="dxa"/>
              <w:start w:w="120" w:type="dxa"/>
              <w:bottom w:w="80" w:type="dxa"/>
              <w:end w:w="120" w:type="dxa"/>
            </w:tcMar>
            <w:vAlign w:val="center"/>
          </w:tcPr>
          <w:p>
            <w:pPr>
              <w:spacing w:after="0" w:line="269" w:lineRule="auto"/>
              <w:jc w:val="center"/>
            </w:pPr>
            <w:r>
              <w:rPr>
                <w:rFonts w:ascii="Calibri" w:hAnsi="Calibri" w:eastAsia="Calibri"/>
                <w:color w:val="24313D"/>
                <w:sz w:val="18"/>
              </w:rPr>
              <w:t>Tuần 1</w:t>
            </w:r>
          </w:p>
        </w:tc>
        <w:tc>
          <w:tcPr>
            <w:tcW w:type="dxa" w:w="2250"/>
            <w:tcMar>
              <w:top w:w="80" w:type="dxa"/>
              <w:start w:w="120" w:type="dxa"/>
              <w:bottom w:w="80" w:type="dxa"/>
              <w:end w:w="120" w:type="dxa"/>
            </w:tcMar>
            <w:vAlign w:val="center"/>
          </w:tcPr>
          <w:p>
            <w:pPr>
              <w:spacing w:after="0" w:line="269" w:lineRule="auto"/>
              <w:jc w:val="left"/>
            </w:pPr>
            <w:r>
              <w:rPr>
                <w:rFonts w:ascii="Calibri" w:hAnsi="Calibri" w:eastAsia="Calibri"/>
                <w:color w:val="24313D"/>
                <w:sz w:val="18"/>
              </w:rPr>
              <w:t>Khảo sát và thiết kế</w:t>
            </w:r>
          </w:p>
        </w:tc>
        <w:tc>
          <w:tcPr>
            <w:tcW w:type="dxa" w:w="5960"/>
            <w:tcMar>
              <w:top w:w="80" w:type="dxa"/>
              <w:start w:w="120" w:type="dxa"/>
              <w:bottom w:w="80" w:type="dxa"/>
              <w:end w:w="120" w:type="dxa"/>
            </w:tcMar>
            <w:vAlign w:val="center"/>
          </w:tcPr>
          <w:p>
            <w:pPr>
              <w:spacing w:after="0" w:line="269" w:lineRule="auto"/>
              <w:jc w:val="left"/>
            </w:pPr>
            <w:r>
              <w:rPr>
                <w:rFonts w:ascii="Calibri" w:hAnsi="Calibri" w:eastAsia="Calibri"/>
                <w:color w:val="24313D"/>
                <w:sz w:val="18"/>
              </w:rPr>
              <w:t>Phân tích nghiệp vụ; kiến trúc MVC; schema MySQL; cấu trúc chương/bài/câu hỏi.</w:t>
            </w:r>
          </w:p>
        </w:tc>
      </w:tr>
      <w:tr>
        <w:trPr>
          <w:cantSplit/>
        </w:trPr>
        <w:tc>
          <w:tcPr>
            <w:tcW w:type="dxa" w:w="1150"/>
            <w:tcMar>
              <w:top w:w="80" w:type="dxa"/>
              <w:start w:w="120" w:type="dxa"/>
              <w:bottom w:w="80" w:type="dxa"/>
              <w:end w:w="120" w:type="dxa"/>
            </w:tcMar>
            <w:vAlign w:val="center"/>
          </w:tcPr>
          <w:p>
            <w:pPr>
              <w:spacing w:after="0" w:line="269" w:lineRule="auto"/>
              <w:jc w:val="center"/>
            </w:pPr>
            <w:r>
              <w:rPr>
                <w:rFonts w:ascii="Calibri" w:hAnsi="Calibri" w:eastAsia="Calibri"/>
                <w:color w:val="24313D"/>
                <w:sz w:val="18"/>
              </w:rPr>
              <w:t>Tuần 2</w:t>
            </w:r>
          </w:p>
        </w:tc>
        <w:tc>
          <w:tcPr>
            <w:tcW w:type="dxa" w:w="2250"/>
            <w:tcMar>
              <w:top w:w="80" w:type="dxa"/>
              <w:start w:w="120" w:type="dxa"/>
              <w:bottom w:w="80" w:type="dxa"/>
              <w:end w:w="120" w:type="dxa"/>
            </w:tcMar>
            <w:vAlign w:val="center"/>
          </w:tcPr>
          <w:p>
            <w:pPr>
              <w:spacing w:after="0" w:line="269" w:lineRule="auto"/>
              <w:jc w:val="left"/>
            </w:pPr>
            <w:r>
              <w:rPr>
                <w:rFonts w:ascii="Calibri" w:hAnsi="Calibri" w:eastAsia="Calibri"/>
                <w:color w:val="24313D"/>
                <w:sz w:val="18"/>
              </w:rPr>
              <w:t>Nền tảng backend</w:t>
            </w:r>
          </w:p>
        </w:tc>
        <w:tc>
          <w:tcPr>
            <w:tcW w:type="dxa" w:w="5960"/>
            <w:tcMar>
              <w:top w:w="80" w:type="dxa"/>
              <w:start w:w="120" w:type="dxa"/>
              <w:bottom w:w="80" w:type="dxa"/>
              <w:end w:w="120" w:type="dxa"/>
            </w:tcMar>
            <w:vAlign w:val="center"/>
          </w:tcPr>
          <w:p>
            <w:pPr>
              <w:spacing w:after="0" w:line="269" w:lineRule="auto"/>
              <w:jc w:val="left"/>
            </w:pPr>
            <w:r>
              <w:rPr>
                <w:rFonts w:ascii="Calibri" w:hAnsi="Calibri" w:eastAsia="Calibri"/>
                <w:color w:val="24313D"/>
                <w:sz w:val="18"/>
              </w:rPr>
              <w:t>Khởi tạo Express, EJS, kết nối MySQL; model, route, controller; xác thực cơ bản.</w:t>
            </w:r>
          </w:p>
        </w:tc>
      </w:tr>
      <w:tr>
        <w:trPr>
          <w:cantSplit/>
        </w:trPr>
        <w:tc>
          <w:tcPr>
            <w:tcW w:type="dxa" w:w="1150"/>
            <w:tcMar>
              <w:top w:w="80" w:type="dxa"/>
              <w:start w:w="120" w:type="dxa"/>
              <w:bottom w:w="80" w:type="dxa"/>
              <w:end w:w="120" w:type="dxa"/>
            </w:tcMar>
            <w:vAlign w:val="center"/>
          </w:tcPr>
          <w:p>
            <w:pPr>
              <w:spacing w:after="0" w:line="269" w:lineRule="auto"/>
              <w:jc w:val="center"/>
            </w:pPr>
            <w:r>
              <w:rPr>
                <w:rFonts w:ascii="Calibri" w:hAnsi="Calibri" w:eastAsia="Calibri"/>
                <w:color w:val="24313D"/>
                <w:sz w:val="18"/>
              </w:rPr>
              <w:t>Tuần 3</w:t>
            </w:r>
          </w:p>
        </w:tc>
        <w:tc>
          <w:tcPr>
            <w:tcW w:type="dxa" w:w="2250"/>
            <w:tcMar>
              <w:top w:w="80" w:type="dxa"/>
              <w:start w:w="120" w:type="dxa"/>
              <w:bottom w:w="80" w:type="dxa"/>
              <w:end w:w="120" w:type="dxa"/>
            </w:tcMar>
            <w:vAlign w:val="center"/>
          </w:tcPr>
          <w:p>
            <w:pPr>
              <w:spacing w:after="0" w:line="269" w:lineRule="auto"/>
              <w:jc w:val="left"/>
            </w:pPr>
            <w:r>
              <w:rPr>
                <w:rFonts w:ascii="Calibri" w:hAnsi="Calibri" w:eastAsia="Calibri"/>
                <w:color w:val="24313D"/>
                <w:sz w:val="18"/>
              </w:rPr>
              <w:t>Học sinh và AI</w:t>
            </w:r>
          </w:p>
        </w:tc>
        <w:tc>
          <w:tcPr>
            <w:tcW w:type="dxa" w:w="5960"/>
            <w:tcMar>
              <w:top w:w="80" w:type="dxa"/>
              <w:start w:w="120" w:type="dxa"/>
              <w:bottom w:w="80" w:type="dxa"/>
              <w:end w:w="120" w:type="dxa"/>
            </w:tcMar>
            <w:vAlign w:val="center"/>
          </w:tcPr>
          <w:p>
            <w:pPr>
              <w:spacing w:after="0" w:line="269" w:lineRule="auto"/>
              <w:jc w:val="left"/>
            </w:pPr>
            <w:r>
              <w:rPr>
                <w:rFonts w:ascii="Calibri" w:hAnsi="Calibri" w:eastAsia="Calibri"/>
                <w:color w:val="24313D"/>
                <w:sz w:val="18"/>
              </w:rPr>
              <w:t>Dashboard, lý thuyết, luyện tập; service AI Socratic; quota và policy theo khối.</w:t>
            </w:r>
          </w:p>
        </w:tc>
      </w:tr>
      <w:tr>
        <w:trPr>
          <w:cantSplit/>
        </w:trPr>
        <w:tc>
          <w:tcPr>
            <w:tcW w:type="dxa" w:w="1150"/>
            <w:tcMar>
              <w:top w:w="80" w:type="dxa"/>
              <w:start w:w="120" w:type="dxa"/>
              <w:bottom w:w="80" w:type="dxa"/>
              <w:end w:w="120" w:type="dxa"/>
            </w:tcMar>
            <w:vAlign w:val="center"/>
          </w:tcPr>
          <w:p>
            <w:pPr>
              <w:spacing w:after="0" w:line="269" w:lineRule="auto"/>
              <w:jc w:val="center"/>
            </w:pPr>
            <w:r>
              <w:rPr>
                <w:rFonts w:ascii="Calibri" w:hAnsi="Calibri" w:eastAsia="Calibri"/>
                <w:color w:val="24313D"/>
                <w:sz w:val="18"/>
              </w:rPr>
              <w:t>Tuần 4</w:t>
            </w:r>
          </w:p>
        </w:tc>
        <w:tc>
          <w:tcPr>
            <w:tcW w:type="dxa" w:w="2250"/>
            <w:tcMar>
              <w:top w:w="80" w:type="dxa"/>
              <w:start w:w="120" w:type="dxa"/>
              <w:bottom w:w="80" w:type="dxa"/>
              <w:end w:w="120" w:type="dxa"/>
            </w:tcMar>
            <w:vAlign w:val="center"/>
          </w:tcPr>
          <w:p>
            <w:pPr>
              <w:spacing w:after="0" w:line="269" w:lineRule="auto"/>
              <w:jc w:val="left"/>
            </w:pPr>
            <w:r>
              <w:rPr>
                <w:rFonts w:ascii="Calibri" w:hAnsi="Calibri" w:eastAsia="Calibri"/>
                <w:color w:val="24313D"/>
                <w:sz w:val="18"/>
              </w:rPr>
              <w:t>Phiên làm bài</w:t>
            </w:r>
          </w:p>
        </w:tc>
        <w:tc>
          <w:tcPr>
            <w:tcW w:type="dxa" w:w="5960"/>
            <w:tcMar>
              <w:top w:w="80" w:type="dxa"/>
              <w:start w:w="120" w:type="dxa"/>
              <w:bottom w:w="80" w:type="dxa"/>
              <w:end w:w="120" w:type="dxa"/>
            </w:tcMar>
            <w:vAlign w:val="center"/>
          </w:tcPr>
          <w:p>
            <w:pPr>
              <w:spacing w:after="0" w:line="269" w:lineRule="auto"/>
              <w:jc w:val="left"/>
            </w:pPr>
            <w:r>
              <w:rPr>
                <w:rFonts w:ascii="Calibri" w:hAnsi="Calibri" w:eastAsia="Calibri"/>
                <w:color w:val="24313D"/>
                <w:sz w:val="18"/>
              </w:rPr>
              <w:t>Tạo phiên, snapshot câu hỏi, nộp đáp án idempotent, thời hạn và lịch sử.</w:t>
            </w:r>
          </w:p>
        </w:tc>
      </w:tr>
      <w:tr>
        <w:trPr>
          <w:cantSplit/>
        </w:trPr>
        <w:tc>
          <w:tcPr>
            <w:tcW w:type="dxa" w:w="1150"/>
            <w:tcMar>
              <w:top w:w="80" w:type="dxa"/>
              <w:start w:w="120" w:type="dxa"/>
              <w:bottom w:w="80" w:type="dxa"/>
              <w:end w:w="120" w:type="dxa"/>
            </w:tcMar>
            <w:vAlign w:val="center"/>
          </w:tcPr>
          <w:p>
            <w:pPr>
              <w:spacing w:after="0" w:line="269" w:lineRule="auto"/>
              <w:jc w:val="center"/>
            </w:pPr>
            <w:r>
              <w:rPr>
                <w:rFonts w:ascii="Calibri" w:hAnsi="Calibri" w:eastAsia="Calibri"/>
                <w:color w:val="24313D"/>
                <w:sz w:val="18"/>
              </w:rPr>
              <w:t>Tuần 5</w:t>
            </w:r>
          </w:p>
        </w:tc>
        <w:tc>
          <w:tcPr>
            <w:tcW w:type="dxa" w:w="2250"/>
            <w:tcMar>
              <w:top w:w="80" w:type="dxa"/>
              <w:start w:w="120" w:type="dxa"/>
              <w:bottom w:w="80" w:type="dxa"/>
              <w:end w:w="120" w:type="dxa"/>
            </w:tcMar>
            <w:vAlign w:val="center"/>
          </w:tcPr>
          <w:p>
            <w:pPr>
              <w:spacing w:after="0" w:line="269" w:lineRule="auto"/>
              <w:jc w:val="left"/>
            </w:pPr>
            <w:r>
              <w:rPr>
                <w:rFonts w:ascii="Calibri" w:hAnsi="Calibri" w:eastAsia="Calibri"/>
                <w:color w:val="24313D"/>
                <w:sz w:val="18"/>
              </w:rPr>
              <w:t>Quản trị nội dung</w:t>
            </w:r>
          </w:p>
        </w:tc>
        <w:tc>
          <w:tcPr>
            <w:tcW w:type="dxa" w:w="5960"/>
            <w:tcMar>
              <w:top w:w="80" w:type="dxa"/>
              <w:start w:w="120" w:type="dxa"/>
              <w:bottom w:w="80" w:type="dxa"/>
              <w:end w:w="120" w:type="dxa"/>
            </w:tcMar>
            <w:vAlign w:val="center"/>
          </w:tcPr>
          <w:p>
            <w:pPr>
              <w:spacing w:after="0" w:line="269" w:lineRule="auto"/>
              <w:jc w:val="left"/>
            </w:pPr>
            <w:r>
              <w:rPr>
                <w:rFonts w:ascii="Calibri" w:hAnsi="Calibri" w:eastAsia="Calibri"/>
                <w:color w:val="24313D"/>
                <w:sz w:val="18"/>
              </w:rPr>
              <w:t>CRUD chương/bài, câu hỏi, thẻ lý thuyết; upload ảnh; live preview và grid layout.</w:t>
            </w:r>
          </w:p>
        </w:tc>
      </w:tr>
      <w:tr>
        <w:trPr>
          <w:cantSplit/>
        </w:trPr>
        <w:tc>
          <w:tcPr>
            <w:tcW w:type="dxa" w:w="1150"/>
            <w:tcMar>
              <w:top w:w="80" w:type="dxa"/>
              <w:start w:w="120" w:type="dxa"/>
              <w:bottom w:w="80" w:type="dxa"/>
              <w:end w:w="120" w:type="dxa"/>
            </w:tcMar>
            <w:vAlign w:val="center"/>
          </w:tcPr>
          <w:p>
            <w:pPr>
              <w:spacing w:after="0" w:line="269" w:lineRule="auto"/>
              <w:jc w:val="center"/>
            </w:pPr>
            <w:r>
              <w:rPr>
                <w:rFonts w:ascii="Calibri" w:hAnsi="Calibri" w:eastAsia="Calibri"/>
                <w:color w:val="24313D"/>
                <w:sz w:val="18"/>
              </w:rPr>
              <w:t>Tuần 6</w:t>
            </w:r>
          </w:p>
        </w:tc>
        <w:tc>
          <w:tcPr>
            <w:tcW w:type="dxa" w:w="2250"/>
            <w:tcMar>
              <w:top w:w="80" w:type="dxa"/>
              <w:start w:w="120" w:type="dxa"/>
              <w:bottom w:w="80" w:type="dxa"/>
              <w:end w:w="120" w:type="dxa"/>
            </w:tcMar>
            <w:vAlign w:val="center"/>
          </w:tcPr>
          <w:p>
            <w:pPr>
              <w:spacing w:after="0" w:line="269" w:lineRule="auto"/>
              <w:jc w:val="left"/>
            </w:pPr>
            <w:r>
              <w:rPr>
                <w:rFonts w:ascii="Calibri" w:hAnsi="Calibri" w:eastAsia="Calibri"/>
                <w:color w:val="24313D"/>
                <w:sz w:val="18"/>
              </w:rPr>
              <w:t>Ngân hàng dữ liệu</w:t>
            </w:r>
          </w:p>
        </w:tc>
        <w:tc>
          <w:tcPr>
            <w:tcW w:type="dxa" w:w="5960"/>
            <w:tcMar>
              <w:top w:w="80" w:type="dxa"/>
              <w:start w:w="120" w:type="dxa"/>
              <w:bottom w:w="80" w:type="dxa"/>
              <w:end w:w="120" w:type="dxa"/>
            </w:tcMar>
            <w:vAlign w:val="center"/>
          </w:tcPr>
          <w:p>
            <w:pPr>
              <w:spacing w:after="0" w:line="269" w:lineRule="auto"/>
              <w:jc w:val="left"/>
            </w:pPr>
            <w:r>
              <w:rPr>
                <w:rFonts w:ascii="Calibri" w:hAnsi="Calibri" w:eastAsia="Calibri"/>
                <w:color w:val="24313D"/>
                <w:sz w:val="18"/>
              </w:rPr>
              <w:t>Chuẩn hóa dữ liệu lớp 1-5, kiểm tra độ phủ, độ khó, hình ảnh và nguồn SGK.</w:t>
            </w:r>
          </w:p>
        </w:tc>
      </w:tr>
      <w:tr>
        <w:trPr>
          <w:cantSplit/>
        </w:trPr>
        <w:tc>
          <w:tcPr>
            <w:tcW w:type="dxa" w:w="1150"/>
            <w:tcMar>
              <w:top w:w="80" w:type="dxa"/>
              <w:start w:w="120" w:type="dxa"/>
              <w:bottom w:w="80" w:type="dxa"/>
              <w:end w:w="120" w:type="dxa"/>
            </w:tcMar>
            <w:vAlign w:val="center"/>
          </w:tcPr>
          <w:p>
            <w:pPr>
              <w:spacing w:after="0" w:line="269" w:lineRule="auto"/>
              <w:jc w:val="center"/>
            </w:pPr>
            <w:r>
              <w:rPr>
                <w:rFonts w:ascii="Calibri" w:hAnsi="Calibri" w:eastAsia="Calibri"/>
                <w:color w:val="24313D"/>
                <w:sz w:val="18"/>
              </w:rPr>
              <w:t>Tuần 7</w:t>
            </w:r>
          </w:p>
        </w:tc>
        <w:tc>
          <w:tcPr>
            <w:tcW w:type="dxa" w:w="2250"/>
            <w:tcMar>
              <w:top w:w="80" w:type="dxa"/>
              <w:start w:w="120" w:type="dxa"/>
              <w:bottom w:w="80" w:type="dxa"/>
              <w:end w:w="120" w:type="dxa"/>
            </w:tcMar>
            <w:vAlign w:val="center"/>
          </w:tcPr>
          <w:p>
            <w:pPr>
              <w:spacing w:after="0" w:line="269" w:lineRule="auto"/>
              <w:jc w:val="left"/>
            </w:pPr>
            <w:r>
              <w:rPr>
                <w:rFonts w:ascii="Calibri" w:hAnsi="Calibri" w:eastAsia="Calibri"/>
                <w:color w:val="24313D"/>
                <w:sz w:val="18"/>
              </w:rPr>
              <w:t>Tối ưu và an toàn</w:t>
            </w:r>
          </w:p>
        </w:tc>
        <w:tc>
          <w:tcPr>
            <w:tcW w:type="dxa" w:w="5960"/>
            <w:tcMar>
              <w:top w:w="80" w:type="dxa"/>
              <w:start w:w="120" w:type="dxa"/>
              <w:bottom w:w="80" w:type="dxa"/>
              <w:end w:w="120" w:type="dxa"/>
            </w:tcMar>
            <w:vAlign w:val="center"/>
          </w:tcPr>
          <w:p>
            <w:pPr>
              <w:spacing w:after="0" w:line="269" w:lineRule="auto"/>
              <w:jc w:val="left"/>
            </w:pPr>
            <w:r>
              <w:rPr>
                <w:rFonts w:ascii="Calibri" w:hAnsi="Calibri" w:eastAsia="Calibri"/>
                <w:color w:val="24313D"/>
                <w:sz w:val="18"/>
              </w:rPr>
              <w:t>Phân trang/tìm kiếm, index, session store, rate limit, CSRF/CSP, TLS, secret.</w:t>
            </w:r>
          </w:p>
        </w:tc>
      </w:tr>
      <w:tr>
        <w:trPr>
          <w:cantSplit/>
        </w:trPr>
        <w:tc>
          <w:tcPr>
            <w:tcW w:type="dxa" w:w="1150"/>
            <w:tcMar>
              <w:top w:w="80" w:type="dxa"/>
              <w:start w:w="120" w:type="dxa"/>
              <w:bottom w:w="80" w:type="dxa"/>
              <w:end w:w="120" w:type="dxa"/>
            </w:tcMar>
            <w:vAlign w:val="center"/>
          </w:tcPr>
          <w:p>
            <w:pPr>
              <w:spacing w:after="0" w:line="269" w:lineRule="auto"/>
              <w:jc w:val="center"/>
            </w:pPr>
            <w:r>
              <w:rPr>
                <w:rFonts w:ascii="Calibri" w:hAnsi="Calibri" w:eastAsia="Calibri"/>
                <w:color w:val="24313D"/>
                <w:sz w:val="18"/>
              </w:rPr>
              <w:t>Tuần 8</w:t>
            </w:r>
          </w:p>
        </w:tc>
        <w:tc>
          <w:tcPr>
            <w:tcW w:type="dxa" w:w="2250"/>
            <w:tcMar>
              <w:top w:w="80" w:type="dxa"/>
              <w:start w:w="120" w:type="dxa"/>
              <w:bottom w:w="80" w:type="dxa"/>
              <w:end w:w="120" w:type="dxa"/>
            </w:tcMar>
            <w:vAlign w:val="center"/>
          </w:tcPr>
          <w:p>
            <w:pPr>
              <w:spacing w:after="0" w:line="269" w:lineRule="auto"/>
              <w:jc w:val="left"/>
            </w:pPr>
            <w:r>
              <w:rPr>
                <w:rFonts w:ascii="Calibri" w:hAnsi="Calibri" w:eastAsia="Calibri"/>
                <w:color w:val="24313D"/>
                <w:sz w:val="18"/>
              </w:rPr>
              <w:t>Kiểm thử và bàn giao</w:t>
            </w:r>
          </w:p>
        </w:tc>
        <w:tc>
          <w:tcPr>
            <w:tcW w:type="dxa" w:w="5960"/>
            <w:tcMar>
              <w:top w:w="80" w:type="dxa"/>
              <w:start w:w="120" w:type="dxa"/>
              <w:bottom w:w="80" w:type="dxa"/>
              <w:end w:w="120" w:type="dxa"/>
            </w:tcMar>
            <w:vAlign w:val="center"/>
          </w:tcPr>
          <w:p>
            <w:pPr>
              <w:spacing w:after="0" w:line="269" w:lineRule="auto"/>
              <w:jc w:val="left"/>
            </w:pPr>
            <w:r>
              <w:rPr>
                <w:rFonts w:ascii="Calibri" w:hAnsi="Calibri" w:eastAsia="Calibri"/>
                <w:color w:val="24313D"/>
                <w:sz w:val="18"/>
              </w:rPr>
              <w:t>Rà soát validation toàn hệ thống, chạy 224 test, audit dependency và hoàn thiện tài liệu.</w:t>
            </w:r>
          </w:p>
        </w:tc>
      </w:tr>
    </w:tbl>
    <w:p>
      <w:pPr>
        <w:spacing w:after="40"/>
      </w:pPr>
    </w:p>
    <w:p>
      <w:pPr>
        <w:keepLines w:val="0"/>
        <w:spacing w:before="0" w:after="160" w:line="320" w:lineRule="auto"/>
        <w:jc w:val="both"/>
      </w:pPr>
      <w:r>
        <w:rPr>
          <w:rFonts w:ascii="Calibri" w:hAnsi="Calibri" w:eastAsia="Calibri"/>
          <w:i w:val="0"/>
          <w:color w:val="24313D"/>
        </w:rPr>
        <w:t>Lịch sử Git hiện có 283 commit từ ngày 04/07/2026 đến 11/08/2026, phản ánh quá trình cải tiến liên tục từ bản giao diện chức năng ban đầu đến giai đoạn tập trung thuật toán, an toàn hệ thống và validation toàn bộ đầu vào.</w:t>
      </w:r>
    </w:p>
    <w:p>
      <w:pPr>
        <w:pStyle w:val="Heading1"/>
        <w:keepNext/>
      </w:pPr>
      <w:r>
        <w:t>3. KIẾN TRÚC VÀ CÔNG NGHỆ</w:t>
      </w:r>
    </w:p>
    <w:p>
      <w:pPr>
        <w:pStyle w:val="Heading2"/>
        <w:keepNext/>
      </w:pPr>
      <w:r>
        <w:t>3.1. Kiến trúc tổng thể</w:t>
      </w:r>
    </w:p>
    <w:p>
      <w:pPr>
        <w:keepLines w:val="0"/>
        <w:spacing w:before="0" w:after="160" w:line="320" w:lineRule="auto"/>
        <w:jc w:val="both"/>
      </w:pPr>
      <w:r>
        <w:rPr>
          <w:rFonts w:ascii="Calibri" w:hAnsi="Calibri" w:eastAsia="Calibri"/>
          <w:i w:val="0"/>
          <w:color w:val="24313D"/>
        </w:rPr>
        <w:t>Ứng dụng sử dụng kiến trúc MVC truyền thống kết hợp service layer. Route định tuyến yêu cầu; middleware thực hiện xác thực, phân quyền, CSRF và kiểm soát upload; controller điều phối luồng; service chứa nghiệp vụ chuyên sâu; model truy vấn MySQL. Giao diện được render phía server bằng EJS, còn các thao tác luyện tập và chat AI sử dụng JSON/fetch khi cần phản hồi tức thời.</w:t>
      </w:r>
    </w:p>
    <w:p>
      <w:pPr>
        <w:spacing w:after="80"/>
        <w:jc w:val="center"/>
      </w:pPr>
      <w:r>
        <w:drawing>
          <wp:inline xmlns:a="http://schemas.openxmlformats.org/drawingml/2006/main" xmlns:pic="http://schemas.openxmlformats.org/drawingml/2006/picture">
            <wp:extent cx="5623560" cy="2699309"/>
            <wp:docPr id="1" name="Picture 1" title="Hình 1. Kiến trúc logic của hệ thống" descr="Sơ đồ luồng từ trình duyệt qua Express, lớp nghiệp vụ, model và MySQL, có kết nối tới AI provider và Cloudinary."/>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623560" cy="2699309"/>
                    </a:xfrm>
                    <a:prstGeom prst="rect"/>
                  </pic:spPr>
                </pic:pic>
              </a:graphicData>
            </a:graphic>
          </wp:inline>
        </w:drawing>
      </w:r>
    </w:p>
    <w:p>
      <w:pPr>
        <w:spacing w:before="0" w:after="160"/>
        <w:jc w:val="center"/>
      </w:pPr>
      <w:r>
        <w:rPr>
          <w:rFonts w:ascii="Calibri" w:hAnsi="Calibri" w:eastAsia="Calibri"/>
          <w:i/>
          <w:color w:val="687785"/>
          <w:sz w:val="19"/>
        </w:rPr>
        <w:t>Hình 1. Kiến trúc logic của hệ thống</w:t>
      </w:r>
    </w:p>
    <w:p>
      <w:pPr>
        <w:pStyle w:val="Heading2"/>
        <w:keepNext/>
      </w:pPr>
      <w:r>
        <w:t>3.2. Công nghệ sử dụng</w:t>
      </w:r>
    </w:p>
    <w:tbl>
      <w:tblPr>
        <w:tblW w:type="dxa" w:w="9360"/>
        <w:tblLayout w:type="fixed"/>
        <w:tblLook w:firstColumn="1" w:firstRow="1" w:lastColumn="0" w:lastRow="0" w:noHBand="0" w:noVBand="1" w:val="04A0"/>
        <w:jc w:val="left"/>
        <w:tblInd w:w="120" w:type="dxa"/>
        <w:tblBorders>
          <w:top w:val="single" w:sz="6" w:space="0" w:color="C8D2DC"/>
          <w:left w:val="single" w:sz="6" w:space="0" w:color="C8D2DC"/>
          <w:bottom w:val="single" w:sz="6" w:space="0" w:color="C8D2DC"/>
          <w:right w:val="single" w:sz="6" w:space="0" w:color="C8D2DC"/>
          <w:insideH w:val="single" w:sz="6" w:space="0" w:color="C8D2DC"/>
          <w:insideV w:val="single" w:sz="6" w:space="0" w:color="C8D2DC"/>
        </w:tblBorders>
      </w:tblPr>
      <w:tblGrid>
        <w:gridCol w:w="1700"/>
        <w:gridCol w:w="2600"/>
        <w:gridCol w:w="5060"/>
      </w:tblGrid>
      <w:tr>
        <w:trPr>
          <w:tblHeader w:val="true"/>
          <w:cantSplit/>
        </w:trPr>
        <w:tc>
          <w:tcPr>
            <w:tcW w:type="dxa" w:w="1700"/>
            <w:tcMar>
              <w:top w:w="80" w:type="dxa"/>
              <w:start w:w="120" w:type="dxa"/>
              <w:bottom w:w="80" w:type="dxa"/>
              <w:end w:w="120" w:type="dxa"/>
            </w:tcMar>
            <w:vAlign w:val="center"/>
            <w:shd w:fill="F4F6F9"/>
          </w:tcPr>
          <w:p>
            <w:pPr>
              <w:spacing w:after="0" w:line="264" w:lineRule="auto"/>
              <w:jc w:val="center"/>
            </w:pPr>
            <w:r>
              <w:rPr>
                <w:rFonts w:ascii="Calibri" w:hAnsi="Calibri" w:eastAsia="Calibri"/>
                <w:b/>
                <w:color w:val="1F4D78"/>
                <w:sz w:val="18"/>
              </w:rPr>
              <w:t>Nhóm</w:t>
            </w:r>
          </w:p>
        </w:tc>
        <w:tc>
          <w:tcPr>
            <w:tcW w:type="dxa" w:w="2600"/>
            <w:tcMar>
              <w:top w:w="80" w:type="dxa"/>
              <w:start w:w="120" w:type="dxa"/>
              <w:bottom w:w="80" w:type="dxa"/>
              <w:end w:w="120" w:type="dxa"/>
            </w:tcMar>
            <w:vAlign w:val="center"/>
            <w:shd w:fill="F4F6F9"/>
          </w:tcPr>
          <w:p>
            <w:pPr>
              <w:spacing w:after="0" w:line="264" w:lineRule="auto"/>
              <w:jc w:val="center"/>
            </w:pPr>
            <w:r>
              <w:rPr>
                <w:rFonts w:ascii="Calibri" w:hAnsi="Calibri" w:eastAsia="Calibri"/>
                <w:b/>
                <w:color w:val="1F4D78"/>
                <w:sz w:val="18"/>
              </w:rPr>
              <w:t>Công nghệ</w:t>
            </w:r>
          </w:p>
        </w:tc>
        <w:tc>
          <w:tcPr>
            <w:tcW w:type="dxa" w:w="5060"/>
            <w:tcMar>
              <w:top w:w="80" w:type="dxa"/>
              <w:start w:w="120" w:type="dxa"/>
              <w:bottom w:w="80" w:type="dxa"/>
              <w:end w:w="120" w:type="dxa"/>
            </w:tcMar>
            <w:vAlign w:val="center"/>
            <w:shd w:fill="F4F6F9"/>
          </w:tcPr>
          <w:p>
            <w:pPr>
              <w:spacing w:after="0" w:line="264" w:lineRule="auto"/>
              <w:jc w:val="center"/>
            </w:pPr>
            <w:r>
              <w:rPr>
                <w:rFonts w:ascii="Calibri" w:hAnsi="Calibri" w:eastAsia="Calibri"/>
                <w:b/>
                <w:color w:val="1F4D78"/>
                <w:sz w:val="18"/>
              </w:rPr>
              <w:t>Vai trò</w:t>
            </w:r>
          </w:p>
        </w:tc>
      </w:tr>
      <w:tr>
        <w:trPr>
          <w:cantSplit/>
        </w:trPr>
        <w:tc>
          <w:tcPr>
            <w:tcW w:type="dxa" w:w="1700"/>
            <w:tcMar>
              <w:top w:w="80" w:type="dxa"/>
              <w:start w:w="120" w:type="dxa"/>
              <w:bottom w:w="80" w:type="dxa"/>
              <w:end w:w="120" w:type="dxa"/>
            </w:tcMar>
            <w:vAlign w:val="center"/>
          </w:tcPr>
          <w:p>
            <w:pPr>
              <w:spacing w:after="0" w:line="269" w:lineRule="auto"/>
              <w:jc w:val="left"/>
            </w:pPr>
            <w:r>
              <w:rPr>
                <w:rFonts w:ascii="Calibri" w:hAnsi="Calibri" w:eastAsia="Calibri"/>
                <w:color w:val="24313D"/>
                <w:sz w:val="18"/>
              </w:rPr>
              <w:t>Runtime và web</w:t>
            </w:r>
          </w:p>
        </w:tc>
        <w:tc>
          <w:tcPr>
            <w:tcW w:type="dxa" w:w="2600"/>
            <w:tcMar>
              <w:top w:w="80" w:type="dxa"/>
              <w:start w:w="120" w:type="dxa"/>
              <w:bottom w:w="80" w:type="dxa"/>
              <w:end w:w="120" w:type="dxa"/>
            </w:tcMar>
            <w:vAlign w:val="center"/>
          </w:tcPr>
          <w:p>
            <w:pPr>
              <w:spacing w:after="0" w:line="269" w:lineRule="auto"/>
              <w:jc w:val="left"/>
            </w:pPr>
            <w:r>
              <w:rPr>
                <w:rFonts w:ascii="Calibri" w:hAnsi="Calibri" w:eastAsia="Calibri"/>
                <w:color w:val="24313D"/>
                <w:sz w:val="18"/>
              </w:rPr>
              <w:t>Node.js 20+, Express 5</w:t>
            </w:r>
          </w:p>
        </w:tc>
        <w:tc>
          <w:tcPr>
            <w:tcW w:type="dxa" w:w="5060"/>
            <w:tcMar>
              <w:top w:w="80" w:type="dxa"/>
              <w:start w:w="120" w:type="dxa"/>
              <w:bottom w:w="80" w:type="dxa"/>
              <w:end w:w="120" w:type="dxa"/>
            </w:tcMar>
            <w:vAlign w:val="center"/>
          </w:tcPr>
          <w:p>
            <w:pPr>
              <w:spacing w:after="0" w:line="269" w:lineRule="auto"/>
              <w:jc w:val="left"/>
            </w:pPr>
            <w:r>
              <w:rPr>
                <w:rFonts w:ascii="Calibri" w:hAnsi="Calibri" w:eastAsia="Calibri"/>
                <w:color w:val="24313D"/>
                <w:sz w:val="18"/>
              </w:rPr>
              <w:t>Xử lý HTTP, middleware, route và service.</w:t>
            </w:r>
          </w:p>
        </w:tc>
      </w:tr>
      <w:tr>
        <w:trPr>
          <w:cantSplit/>
        </w:trPr>
        <w:tc>
          <w:tcPr>
            <w:tcW w:type="dxa" w:w="1700"/>
            <w:tcMar>
              <w:top w:w="80" w:type="dxa"/>
              <w:start w:w="120" w:type="dxa"/>
              <w:bottom w:w="80" w:type="dxa"/>
              <w:end w:w="120" w:type="dxa"/>
            </w:tcMar>
            <w:vAlign w:val="center"/>
          </w:tcPr>
          <w:p>
            <w:pPr>
              <w:spacing w:after="0" w:line="269" w:lineRule="auto"/>
              <w:jc w:val="left"/>
            </w:pPr>
            <w:r>
              <w:rPr>
                <w:rFonts w:ascii="Calibri" w:hAnsi="Calibri" w:eastAsia="Calibri"/>
                <w:color w:val="24313D"/>
                <w:sz w:val="18"/>
              </w:rPr>
              <w:t>Giao diện</w:t>
            </w:r>
          </w:p>
        </w:tc>
        <w:tc>
          <w:tcPr>
            <w:tcW w:type="dxa" w:w="2600"/>
            <w:tcMar>
              <w:top w:w="80" w:type="dxa"/>
              <w:start w:w="120" w:type="dxa"/>
              <w:bottom w:w="80" w:type="dxa"/>
              <w:end w:w="120" w:type="dxa"/>
            </w:tcMar>
            <w:vAlign w:val="center"/>
          </w:tcPr>
          <w:p>
            <w:pPr>
              <w:spacing w:after="0" w:line="269" w:lineRule="auto"/>
              <w:jc w:val="left"/>
            </w:pPr>
            <w:r>
              <w:rPr>
                <w:rFonts w:ascii="Calibri" w:hAnsi="Calibri" w:eastAsia="Calibri"/>
                <w:color w:val="24313D"/>
                <w:sz w:val="18"/>
              </w:rPr>
              <w:t>EJS, CSS, JavaScript</w:t>
            </w:r>
          </w:p>
        </w:tc>
        <w:tc>
          <w:tcPr>
            <w:tcW w:type="dxa" w:w="5060"/>
            <w:tcMar>
              <w:top w:w="80" w:type="dxa"/>
              <w:start w:w="120" w:type="dxa"/>
              <w:bottom w:w="80" w:type="dxa"/>
              <w:end w:w="120" w:type="dxa"/>
            </w:tcMar>
            <w:vAlign w:val="center"/>
          </w:tcPr>
          <w:p>
            <w:pPr>
              <w:spacing w:after="0" w:line="269" w:lineRule="auto"/>
              <w:jc w:val="left"/>
            </w:pPr>
            <w:r>
              <w:rPr>
                <w:rFonts w:ascii="Calibri" w:hAnsi="Calibri" w:eastAsia="Calibri"/>
                <w:color w:val="24313D"/>
                <w:sz w:val="18"/>
              </w:rPr>
              <w:t>Render server-side, responsive UI, tương tác luyện tập.</w:t>
            </w:r>
          </w:p>
        </w:tc>
      </w:tr>
      <w:tr>
        <w:trPr>
          <w:cantSplit/>
        </w:trPr>
        <w:tc>
          <w:tcPr>
            <w:tcW w:type="dxa" w:w="1700"/>
            <w:tcMar>
              <w:top w:w="80" w:type="dxa"/>
              <w:start w:w="120" w:type="dxa"/>
              <w:bottom w:w="80" w:type="dxa"/>
              <w:end w:w="120" w:type="dxa"/>
            </w:tcMar>
            <w:vAlign w:val="center"/>
          </w:tcPr>
          <w:p>
            <w:pPr>
              <w:spacing w:after="0" w:line="269" w:lineRule="auto"/>
              <w:jc w:val="left"/>
            </w:pPr>
            <w:r>
              <w:rPr>
                <w:rFonts w:ascii="Calibri" w:hAnsi="Calibri" w:eastAsia="Calibri"/>
                <w:color w:val="24313D"/>
                <w:sz w:val="18"/>
              </w:rPr>
              <w:t>Cơ sở dữ liệu</w:t>
            </w:r>
          </w:p>
        </w:tc>
        <w:tc>
          <w:tcPr>
            <w:tcW w:type="dxa" w:w="2600"/>
            <w:tcMar>
              <w:top w:w="80" w:type="dxa"/>
              <w:start w:w="120" w:type="dxa"/>
              <w:bottom w:w="80" w:type="dxa"/>
              <w:end w:w="120" w:type="dxa"/>
            </w:tcMar>
            <w:vAlign w:val="center"/>
          </w:tcPr>
          <w:p>
            <w:pPr>
              <w:spacing w:after="0" w:line="269" w:lineRule="auto"/>
              <w:jc w:val="left"/>
            </w:pPr>
            <w:r>
              <w:rPr>
                <w:rFonts w:ascii="Calibri" w:hAnsi="Calibri" w:eastAsia="Calibri"/>
                <w:color w:val="24313D"/>
                <w:sz w:val="18"/>
              </w:rPr>
              <w:t>MySQL 8, mysql2</w:t>
            </w:r>
          </w:p>
        </w:tc>
        <w:tc>
          <w:tcPr>
            <w:tcW w:type="dxa" w:w="5060"/>
            <w:tcMar>
              <w:top w:w="80" w:type="dxa"/>
              <w:start w:w="120" w:type="dxa"/>
              <w:bottom w:w="80" w:type="dxa"/>
              <w:end w:w="120" w:type="dxa"/>
            </w:tcMar>
            <w:vAlign w:val="center"/>
          </w:tcPr>
          <w:p>
            <w:pPr>
              <w:spacing w:after="0" w:line="269" w:lineRule="auto"/>
              <w:jc w:val="left"/>
            </w:pPr>
            <w:r>
              <w:rPr>
                <w:rFonts w:ascii="Calibri" w:hAnsi="Calibri" w:eastAsia="Calibri"/>
                <w:color w:val="24313D"/>
                <w:sz w:val="18"/>
              </w:rPr>
              <w:t>Connection pool, transaction, index và JSON fields.</w:t>
            </w:r>
          </w:p>
        </w:tc>
      </w:tr>
      <w:tr>
        <w:trPr>
          <w:cantSplit/>
        </w:trPr>
        <w:tc>
          <w:tcPr>
            <w:tcW w:type="dxa" w:w="1700"/>
            <w:tcMar>
              <w:top w:w="80" w:type="dxa"/>
              <w:start w:w="120" w:type="dxa"/>
              <w:bottom w:w="80" w:type="dxa"/>
              <w:end w:w="120" w:type="dxa"/>
            </w:tcMar>
            <w:vAlign w:val="center"/>
          </w:tcPr>
          <w:p>
            <w:pPr>
              <w:spacing w:after="0" w:line="269" w:lineRule="auto"/>
              <w:jc w:val="left"/>
            </w:pPr>
            <w:r>
              <w:rPr>
                <w:rFonts w:ascii="Calibri" w:hAnsi="Calibri" w:eastAsia="Calibri"/>
                <w:color w:val="24313D"/>
                <w:sz w:val="18"/>
              </w:rPr>
              <w:t>Bảo mật</w:t>
            </w:r>
          </w:p>
        </w:tc>
        <w:tc>
          <w:tcPr>
            <w:tcW w:type="dxa" w:w="2600"/>
            <w:tcMar>
              <w:top w:w="80" w:type="dxa"/>
              <w:start w:w="120" w:type="dxa"/>
              <w:bottom w:w="80" w:type="dxa"/>
              <w:end w:w="120" w:type="dxa"/>
            </w:tcMar>
            <w:vAlign w:val="center"/>
          </w:tcPr>
          <w:p>
            <w:pPr>
              <w:spacing w:after="0" w:line="269" w:lineRule="auto"/>
              <w:jc w:val="left"/>
            </w:pPr>
            <w:r>
              <w:rPr>
                <w:rFonts w:ascii="Calibri" w:hAnsi="Calibri" w:eastAsia="Calibri"/>
                <w:color w:val="24313D"/>
                <w:sz w:val="18"/>
              </w:rPr>
              <w:t>bcryptjs, JWT, Helmet, CSRF</w:t>
            </w:r>
          </w:p>
        </w:tc>
        <w:tc>
          <w:tcPr>
            <w:tcW w:type="dxa" w:w="5060"/>
            <w:tcMar>
              <w:top w:w="80" w:type="dxa"/>
              <w:start w:w="120" w:type="dxa"/>
              <w:bottom w:w="80" w:type="dxa"/>
              <w:end w:w="120" w:type="dxa"/>
            </w:tcMar>
            <w:vAlign w:val="center"/>
          </w:tcPr>
          <w:p>
            <w:pPr>
              <w:spacing w:after="0" w:line="269" w:lineRule="auto"/>
              <w:jc w:val="left"/>
            </w:pPr>
            <w:r>
              <w:rPr>
                <w:rFonts w:ascii="Calibri" w:hAnsi="Calibri" w:eastAsia="Calibri"/>
                <w:color w:val="24313D"/>
                <w:sz w:val="18"/>
              </w:rPr>
              <w:t>Hash mật khẩu, session/token, CSP và chống request giả mạo.</w:t>
            </w:r>
          </w:p>
        </w:tc>
      </w:tr>
      <w:tr>
        <w:trPr>
          <w:cantSplit/>
        </w:trPr>
        <w:tc>
          <w:tcPr>
            <w:tcW w:type="dxa" w:w="1700"/>
            <w:tcMar>
              <w:top w:w="80" w:type="dxa"/>
              <w:start w:w="120" w:type="dxa"/>
              <w:bottom w:w="80" w:type="dxa"/>
              <w:end w:w="120" w:type="dxa"/>
            </w:tcMar>
            <w:vAlign w:val="center"/>
          </w:tcPr>
          <w:p>
            <w:pPr>
              <w:spacing w:after="0" w:line="269" w:lineRule="auto"/>
              <w:jc w:val="left"/>
            </w:pPr>
            <w:r>
              <w:rPr>
                <w:rFonts w:ascii="Calibri" w:hAnsi="Calibri" w:eastAsia="Calibri"/>
                <w:color w:val="24313D"/>
                <w:sz w:val="18"/>
              </w:rPr>
              <w:t>Nội dung</w:t>
            </w:r>
          </w:p>
        </w:tc>
        <w:tc>
          <w:tcPr>
            <w:tcW w:type="dxa" w:w="2600"/>
            <w:tcMar>
              <w:top w:w="80" w:type="dxa"/>
              <w:start w:w="120" w:type="dxa"/>
              <w:bottom w:w="80" w:type="dxa"/>
              <w:end w:w="120" w:type="dxa"/>
            </w:tcMar>
            <w:vAlign w:val="center"/>
          </w:tcPr>
          <w:p>
            <w:pPr>
              <w:spacing w:after="0" w:line="269" w:lineRule="auto"/>
              <w:jc w:val="left"/>
            </w:pPr>
            <w:r>
              <w:rPr>
                <w:rFonts w:ascii="Calibri" w:hAnsi="Calibri" w:eastAsia="Calibri"/>
                <w:color w:val="24313D"/>
                <w:sz w:val="18"/>
              </w:rPr>
              <w:t>KaTeX, Sharp, Cloudinary</w:t>
            </w:r>
          </w:p>
        </w:tc>
        <w:tc>
          <w:tcPr>
            <w:tcW w:type="dxa" w:w="5060"/>
            <w:tcMar>
              <w:top w:w="80" w:type="dxa"/>
              <w:start w:w="120" w:type="dxa"/>
              <w:bottom w:w="80" w:type="dxa"/>
              <w:end w:w="120" w:type="dxa"/>
            </w:tcMar>
            <w:vAlign w:val="center"/>
          </w:tcPr>
          <w:p>
            <w:pPr>
              <w:spacing w:after="0" w:line="269" w:lineRule="auto"/>
              <w:jc w:val="left"/>
            </w:pPr>
            <w:r>
              <w:rPr>
                <w:rFonts w:ascii="Calibri" w:hAnsi="Calibri" w:eastAsia="Calibri"/>
                <w:color w:val="24313D"/>
                <w:sz w:val="18"/>
              </w:rPr>
              <w:t>Công thức toán, tối ưu ảnh WebP và lưu trữ ảnh tùy chọn.</w:t>
            </w:r>
          </w:p>
        </w:tc>
      </w:tr>
      <w:tr>
        <w:trPr>
          <w:cantSplit/>
        </w:trPr>
        <w:tc>
          <w:tcPr>
            <w:tcW w:type="dxa" w:w="1700"/>
            <w:tcMar>
              <w:top w:w="80" w:type="dxa"/>
              <w:start w:w="120" w:type="dxa"/>
              <w:bottom w:w="80" w:type="dxa"/>
              <w:end w:w="120" w:type="dxa"/>
            </w:tcMar>
            <w:vAlign w:val="center"/>
          </w:tcPr>
          <w:p>
            <w:pPr>
              <w:spacing w:after="0" w:line="269" w:lineRule="auto"/>
              <w:jc w:val="left"/>
            </w:pPr>
            <w:r>
              <w:rPr>
                <w:rFonts w:ascii="Calibri" w:hAnsi="Calibri" w:eastAsia="Calibri"/>
                <w:color w:val="24313D"/>
                <w:sz w:val="18"/>
              </w:rPr>
              <w:t>Kiểm thử</w:t>
            </w:r>
          </w:p>
        </w:tc>
        <w:tc>
          <w:tcPr>
            <w:tcW w:type="dxa" w:w="2600"/>
            <w:tcMar>
              <w:top w:w="80" w:type="dxa"/>
              <w:start w:w="120" w:type="dxa"/>
              <w:bottom w:w="80" w:type="dxa"/>
              <w:end w:w="120" w:type="dxa"/>
            </w:tcMar>
            <w:vAlign w:val="center"/>
          </w:tcPr>
          <w:p>
            <w:pPr>
              <w:spacing w:after="0" w:line="269" w:lineRule="auto"/>
              <w:jc w:val="left"/>
            </w:pPr>
            <w:r>
              <w:rPr>
                <w:rFonts w:ascii="Calibri" w:hAnsi="Calibri" w:eastAsia="Calibri"/>
                <w:color w:val="24313D"/>
                <w:sz w:val="18"/>
              </w:rPr>
              <w:t>Node test runner</w:t>
            </w:r>
          </w:p>
        </w:tc>
        <w:tc>
          <w:tcPr>
            <w:tcW w:type="dxa" w:w="5060"/>
            <w:tcMar>
              <w:top w:w="80" w:type="dxa"/>
              <w:start w:w="120" w:type="dxa"/>
              <w:bottom w:w="80" w:type="dxa"/>
              <w:end w:w="120" w:type="dxa"/>
            </w:tcMar>
            <w:vAlign w:val="center"/>
          </w:tcPr>
          <w:p>
            <w:pPr>
              <w:spacing w:after="0" w:line="269" w:lineRule="auto"/>
              <w:jc w:val="left"/>
            </w:pPr>
            <w:r>
              <w:rPr>
                <w:rFonts w:ascii="Calibri" w:hAnsi="Calibri" w:eastAsia="Calibri"/>
                <w:color w:val="24313D"/>
                <w:sz w:val="18"/>
              </w:rPr>
              <w:t>Unit, contract, integration và security regression.</w:t>
            </w:r>
          </w:p>
        </w:tc>
      </w:tr>
    </w:tbl>
    <w:p>
      <w:pPr>
        <w:spacing w:after="40"/>
      </w:pPr>
    </w:p>
    <w:p>
      <w:pPr>
        <w:pStyle w:val="Heading2"/>
        <w:keepNext/>
      </w:pPr>
      <w:r>
        <w:t>3.3. Quy mô mã nguồn</w:t>
      </w:r>
    </w:p>
    <w:p>
      <w:pPr>
        <w:keepLines w:val="0"/>
        <w:spacing w:before="0" w:after="160" w:line="320" w:lineRule="auto"/>
        <w:jc w:val="both"/>
      </w:pPr>
      <w:r>
        <w:rPr>
          <w:rFonts w:ascii="Calibri" w:hAnsi="Calibri" w:eastAsia="Calibri"/>
          <w:i w:val="0"/>
          <w:color w:val="24313D"/>
        </w:rPr>
        <w:t>Tại thời điểm tổng kết, dự án có 52 module JavaScript thuộc backend và thư viện dùng chung, 24 template EJS, 23 tệp CSS và 11 tệp JavaScript phía client. Phần mã JavaScript lõi được kiểm kê khoảng 16.366 dòng, chưa tính dữ liệu câu hỏi, tài liệu và ảnh. Cấu trúc được tách theo vai trò để giảm việc tải tài nguyên không cần thiết giữa khu vực học sinh và quản trị.</w:t>
      </w:r>
    </w:p>
    <w:p>
      <w:pPr>
        <w:pStyle w:val="Heading1"/>
        <w:keepNext/>
      </w:pPr>
      <w:r>
        <w:t>4. KẾT QUẢ XÂY DỰNG CÁC PHÂN HỆ</w:t>
      </w:r>
    </w:p>
    <w:p>
      <w:pPr>
        <w:pStyle w:val="Heading2"/>
        <w:keepNext/>
      </w:pPr>
      <w:r>
        <w:t>4.1. Phân hệ học sinh</w:t>
      </w:r>
    </w:p>
    <w:p>
      <w:pPr>
        <w:keepLines w:val="0"/>
        <w:spacing w:before="0" w:after="160" w:line="320" w:lineRule="auto"/>
        <w:jc w:val="both"/>
      </w:pPr>
      <w:r>
        <w:rPr>
          <w:rFonts w:ascii="Calibri" w:hAnsi="Calibri" w:eastAsia="Calibri"/>
          <w:i w:val="0"/>
          <w:color w:val="24313D"/>
        </w:rPr>
        <w:t>Phân hệ học sinh đã hoàn thiện chuỗi trải nghiệm từ tạo tài khoản đến xem lại kết quả. Mật khẩu được hash bằng bcrypt; học sinh chỉ truy cập dữ liệu thuộc tài khoản và khối hiện tại. Dashboard hiển thị cây chương - bài, trạng thái học và gợi ý bài cần ôn dựa trên lịch sử.</w:t>
      </w:r>
    </w:p>
    <w:p>
      <w:pPr>
        <w:numPr>
          <w:ilvl w:val="0"/>
          <w:numId w:val="10"/>
        </w:numPr>
        <w:spacing w:after="80" w:line="290" w:lineRule="auto"/>
      </w:pPr>
      <w:r>
        <w:rPr>
          <w:rFonts w:ascii="Calibri" w:hAnsi="Calibri" w:eastAsia="Calibri"/>
          <w:color w:val="24313D"/>
        </w:rPr>
        <w:t>Đăng ký, đăng nhập, đăng xuất; cập nhật mật khẩu và quản lý phiên đăng nhập.</w:t>
      </w:r>
    </w:p>
    <w:p>
      <w:pPr>
        <w:numPr>
          <w:ilvl w:val="0"/>
          <w:numId w:val="10"/>
        </w:numPr>
        <w:spacing w:after="80" w:line="290" w:lineRule="auto"/>
      </w:pPr>
      <w:r>
        <w:rPr>
          <w:rFonts w:ascii="Calibri" w:hAnsi="Calibri" w:eastAsia="Calibri"/>
          <w:color w:val="24313D"/>
        </w:rPr>
        <w:t>Xem nội dung lý thuyết theo thẻ, hình ảnh, công thức và bố cục grid linh hoạt.</w:t>
      </w:r>
    </w:p>
    <w:p>
      <w:pPr>
        <w:numPr>
          <w:ilvl w:val="0"/>
          <w:numId w:val="10"/>
        </w:numPr>
        <w:spacing w:after="80" w:line="290" w:lineRule="auto"/>
      </w:pPr>
      <w:r>
        <w:rPr>
          <w:rFonts w:ascii="Calibri" w:hAnsi="Calibri" w:eastAsia="Calibri"/>
          <w:color w:val="24313D"/>
        </w:rPr>
        <w:t>Luyện nhanh theo bài, ôn lý thuyết, luyện theo chương, học kỳ hoặc cả năm với đề 15/20 câu.</w:t>
      </w:r>
    </w:p>
    <w:p>
      <w:pPr>
        <w:numPr>
          <w:ilvl w:val="0"/>
          <w:numId w:val="10"/>
        </w:numPr>
        <w:spacing w:after="80" w:line="290" w:lineRule="auto"/>
      </w:pPr>
      <w:r>
        <w:rPr>
          <w:rFonts w:ascii="Calibri" w:hAnsi="Calibri" w:eastAsia="Calibri"/>
          <w:color w:val="24313D"/>
        </w:rPr>
        <w:t>Nộp từng đáp án, nhận phản hồi và lỗi sai thường gặp; hoàn thành hoặc tự kết thúc khi hết thời gian.</w:t>
      </w:r>
    </w:p>
    <w:p>
      <w:pPr>
        <w:numPr>
          <w:ilvl w:val="0"/>
          <w:numId w:val="10"/>
        </w:numPr>
        <w:spacing w:after="80" w:line="290" w:lineRule="auto"/>
      </w:pPr>
      <w:r>
        <w:rPr>
          <w:rFonts w:ascii="Calibri" w:hAnsi="Calibri" w:eastAsia="Calibri"/>
          <w:color w:val="24313D"/>
        </w:rPr>
        <w:t>Mở lại phiên đang làm, xem lịch sử và trang review sử dụng snapshot đúng thời điểm tạo đề.</w:t>
      </w:r>
    </w:p>
    <w:p>
      <w:pPr>
        <w:numPr>
          <w:ilvl w:val="0"/>
          <w:numId w:val="10"/>
        </w:numPr>
        <w:spacing w:after="80" w:line="290" w:lineRule="auto"/>
      </w:pPr>
      <w:r>
        <w:rPr>
          <w:rFonts w:ascii="Calibri" w:hAnsi="Calibri" w:eastAsia="Calibri"/>
          <w:color w:val="24313D"/>
        </w:rPr>
        <w:t>Yêu cầu gợi ý AI sau khi đã thử làm; quota và điều kiện được kiểm tra ở server.</w:t>
      </w:r>
    </w:p>
    <w:p>
      <w:pPr>
        <w:pStyle w:val="Heading2"/>
        <w:keepNext/>
      </w:pPr>
      <w:r>
        <w:t>4.2. Phân hệ quản trị</w:t>
      </w:r>
    </w:p>
    <w:p>
      <w:pPr>
        <w:keepLines w:val="0"/>
        <w:spacing w:before="0" w:after="160" w:line="320" w:lineRule="auto"/>
        <w:jc w:val="both"/>
      </w:pPr>
      <w:r>
        <w:rPr>
          <w:rFonts w:ascii="Calibri" w:hAnsi="Calibri" w:eastAsia="Calibri"/>
          <w:i w:val="0"/>
          <w:color w:val="24313D"/>
        </w:rPr>
        <w:t>Phân hệ quản trị cung cấp công cụ vận hành nội dung và tài khoản. Các màn hình đã được tối ưu lại thành tài nguyên riêng, hỗ trợ mobile, giữ trạng thái form và giảm rủi ro mất dữ liệu khi người quản trị đang biên soạn.</w:t>
      </w:r>
    </w:p>
    <w:p>
      <w:pPr>
        <w:numPr>
          <w:ilvl w:val="0"/>
          <w:numId w:val="10"/>
        </w:numPr>
        <w:spacing w:after="80" w:line="290" w:lineRule="auto"/>
      </w:pPr>
      <w:r>
        <w:rPr>
          <w:rFonts w:ascii="Calibri" w:hAnsi="Calibri" w:eastAsia="Calibri"/>
          <w:color w:val="24313D"/>
        </w:rPr>
        <w:t>Dashboard thống kê số câu hỏi, học sinh, phân bố độ khó và các bài còn thiếu nội dung.</w:t>
      </w:r>
    </w:p>
    <w:p>
      <w:pPr>
        <w:numPr>
          <w:ilvl w:val="0"/>
          <w:numId w:val="10"/>
        </w:numPr>
        <w:spacing w:after="80" w:line="290" w:lineRule="auto"/>
      </w:pPr>
      <w:r>
        <w:rPr>
          <w:rFonts w:ascii="Calibri" w:hAnsi="Calibri" w:eastAsia="Calibri"/>
          <w:color w:val="24313D"/>
        </w:rPr>
        <w:t>Quản lý chương, bài học, học kỳ và thứ tự; liên kết nhanh sang nội dung câu hỏi/lý thuyết.</w:t>
      </w:r>
    </w:p>
    <w:p>
      <w:pPr>
        <w:numPr>
          <w:ilvl w:val="0"/>
          <w:numId w:val="10"/>
        </w:numPr>
        <w:spacing w:after="80" w:line="290" w:lineRule="auto"/>
      </w:pPr>
      <w:r>
        <w:rPr>
          <w:rFonts w:ascii="Calibri" w:hAnsi="Calibri" w:eastAsia="Calibri"/>
          <w:color w:val="24313D"/>
        </w:rPr>
        <w:t>Biên soạn câu hỏi trắc nghiệm hoặc điền đáp án, nhiều hình, placeholder, grid canvas, lời giải và misconception.</w:t>
      </w:r>
    </w:p>
    <w:p>
      <w:pPr>
        <w:numPr>
          <w:ilvl w:val="0"/>
          <w:numId w:val="10"/>
        </w:numPr>
        <w:spacing w:after="80" w:line="290" w:lineRule="auto"/>
      </w:pPr>
      <w:r>
        <w:rPr>
          <w:rFonts w:ascii="Calibri" w:hAnsi="Calibri" w:eastAsia="Calibri"/>
          <w:color w:val="24313D"/>
        </w:rPr>
        <w:t>Tìm kiếm xuyên ngân hàng theo lớp, dạng, độ khó, từ khóa và trạng thái thiếu lời giải; phân trang trong từng bài.</w:t>
      </w:r>
    </w:p>
    <w:p>
      <w:pPr>
        <w:numPr>
          <w:ilvl w:val="0"/>
          <w:numId w:val="10"/>
        </w:numPr>
        <w:spacing w:after="80" w:line="290" w:lineRule="auto"/>
      </w:pPr>
      <w:r>
        <w:rPr>
          <w:rFonts w:ascii="Calibri" w:hAnsi="Calibri" w:eastAsia="Calibri"/>
          <w:color w:val="24313D"/>
        </w:rPr>
        <w:t>Quản lý thẻ lý thuyết, upload ảnh local/Cloudinary, nhân bản câu hỏi và kiểm soát concurrent update.</w:t>
      </w:r>
    </w:p>
    <w:p>
      <w:pPr>
        <w:numPr>
          <w:ilvl w:val="0"/>
          <w:numId w:val="10"/>
        </w:numPr>
        <w:spacing w:after="80" w:line="290" w:lineRule="auto"/>
      </w:pPr>
      <w:r>
        <w:rPr>
          <w:rFonts w:ascii="Calibri" w:hAnsi="Calibri" w:eastAsia="Calibri"/>
          <w:color w:val="24313D"/>
        </w:rPr>
        <w:t>Quản lý học sinh theo bảng có tìm kiếm, lọc lớp, phân trang; khóa/mở, đổi khối và đặt mật khẩu tạm.</w:t>
      </w:r>
    </w:p>
    <w:p>
      <w:pPr>
        <w:numPr>
          <w:ilvl w:val="0"/>
          <w:numId w:val="10"/>
        </w:numPr>
        <w:spacing w:after="80" w:line="290" w:lineRule="auto"/>
      </w:pPr>
      <w:r>
        <w:rPr>
          <w:rFonts w:ascii="Calibri" w:hAnsi="Calibri" w:eastAsia="Calibri"/>
          <w:color w:val="24313D"/>
        </w:rPr>
        <w:t>Cấu hình provider, model, quota, timeout và thời hạn log; kiểm tra kết nối mà không làm lộ API key.</w:t>
      </w:r>
    </w:p>
    <w:p>
      <w:pPr>
        <w:numPr>
          <w:ilvl w:val="0"/>
          <w:numId w:val="10"/>
        </w:numPr>
        <w:spacing w:after="80" w:line="290" w:lineRule="auto"/>
      </w:pPr>
      <w:r>
        <w:rPr>
          <w:rFonts w:ascii="Calibri" w:hAnsi="Calibri" w:eastAsia="Calibri"/>
          <w:color w:val="24313D"/>
        </w:rPr>
        <w:t>Rà soát nhật ký AI theo học sinh, bài học, loại phiên, thời gian và cờ câu trả lời chưa chính xác.</w:t>
      </w:r>
    </w:p>
    <w:p>
      <w:pPr>
        <w:pStyle w:val="Heading2"/>
        <w:keepNext/>
      </w:pPr>
      <w:r>
        <w:t>4.3. Quản lý hình ảnh và trình kết xuất nội dung</w:t>
      </w:r>
    </w:p>
    <w:p>
      <w:pPr>
        <w:keepLines w:val="0"/>
        <w:spacing w:before="0" w:after="160" w:line="320" w:lineRule="auto"/>
        <w:jc w:val="both"/>
      </w:pPr>
      <w:r>
        <w:rPr>
          <w:rFonts w:ascii="Calibri" w:hAnsi="Calibri" w:eastAsia="Calibri"/>
          <w:i w:val="0"/>
          <w:color w:val="24313D"/>
        </w:rPr>
        <w:t>Câu hỏi và lời giải hỗ trợ nhiều hình ảnh thông qua JSON array và mã giữ chỗ. Renderer dùng chung thực hiện escape dữ liệu không tin cậy, chèn ảnh đúng vị trí, render công thức KaTeX và hiển thị thống nhất ở màn làm bài, review và quản trị. Ảnh upload được nhận dạng bằng magic bytes, xoay đúng orientation, thu nhỏ tối đa 1.920 px và chuyển sang WebP.</w:t>
      </w:r>
    </w:p>
    <w:p>
      <w:pPr>
        <w:keepLines w:val="0"/>
        <w:spacing w:before="0" w:after="160" w:line="320" w:lineRule="auto"/>
        <w:jc w:val="both"/>
      </w:pPr>
      <w:r>
        <w:rPr>
          <w:rFonts w:ascii="Calibri" w:hAnsi="Calibri" w:eastAsia="Calibri"/>
          <w:i w:val="0"/>
          <w:color w:val="24313D"/>
        </w:rPr>
        <w:t>Quy trình vòng đời ảnh theo dõi tham chiếu trong câu hỏi, lý thuyết và snapshot phiên. Hệ thống chỉ xóa file local hoặc Cloudinary object thuộc đúng vùng quản lý sau khi xác nhận không còn tham chiếu; upload chưa được commit được dọn tự động khi request thất bại.</w:t>
      </w:r>
    </w:p>
    <w:p>
      <w:pPr>
        <w:pStyle w:val="Heading1"/>
        <w:keepNext/>
      </w:pPr>
      <w:r>
        <w:t>5. THUẬT TOÁN, DỮ LIỆU VÀ TÍCH HỢP AI</w:t>
      </w:r>
    </w:p>
    <w:p>
      <w:pPr>
        <w:pStyle w:val="Heading2"/>
        <w:keepNext/>
      </w:pPr>
      <w:r>
        <w:t>5.1. Thuật toán tạo đề và chọn câu</w:t>
      </w:r>
    </w:p>
    <w:p>
      <w:pPr>
        <w:keepLines w:val="0"/>
        <w:spacing w:before="0" w:after="160" w:line="320" w:lineRule="auto"/>
        <w:jc w:val="both"/>
      </w:pPr>
      <w:r>
        <w:rPr>
          <w:rFonts w:ascii="Calibri" w:hAnsi="Calibri" w:eastAsia="Calibri"/>
          <w:i w:val="0"/>
          <w:color w:val="24313D"/>
        </w:rPr>
        <w:t>Thuật toán chọn câu được phát triển thành phiên bản V2 nhằm tránh cách lấy ngẫu nhiên đơn giản. Đầu vào gồm khối, phạm vi, số câu, lịch sử học sinh và nguồn câu khả dụng. Hệ thống tính quota theo chương và mức độ khó, ưu tiên bài ít xuất hiện, tránh câu gần đây và hạn chế các câu có nội dung gần giống đứng cạnh nhau.</w:t>
      </w:r>
    </w:p>
    <w:p>
      <w:pPr>
        <w:spacing w:after="80"/>
        <w:jc w:val="center"/>
      </w:pPr>
      <w:r>
        <w:drawing>
          <wp:inline xmlns:a="http://schemas.openxmlformats.org/drawingml/2006/main" xmlns:pic="http://schemas.openxmlformats.org/drawingml/2006/picture">
            <wp:extent cx="5623560" cy="1949501"/>
            <wp:docPr id="2" name="Picture 2" title="Hình 2. Quy trình chọn câu hỏi và tạo phiên" descr="Sơ đồ sáu bước từ xác định phạm vi, lấy nguồn, tính quota, ưu tiên lịch sử, chọn theo seed đến lưu snapshot."/>
            <wp:cNvGraphicFramePr>
              <a:graphicFrameLocks noChangeAspect="1"/>
            </wp:cNvGraphicFramePr>
            <a:graphic>
              <a:graphicData uri="http://schemas.openxmlformats.org/drawingml/2006/picture">
                <pic:pic>
                  <pic:nvPicPr>
                    <pic:cNvPr id="0" name="selector_pipeline.png"/>
                    <pic:cNvPicPr/>
                  </pic:nvPicPr>
                  <pic:blipFill>
                    <a:blip r:embed="rId12"/>
                    <a:stretch>
                      <a:fillRect/>
                    </a:stretch>
                  </pic:blipFill>
                  <pic:spPr>
                    <a:xfrm>
                      <a:off x="0" y="0"/>
                      <a:ext cx="5623560" cy="1949501"/>
                    </a:xfrm>
                    <a:prstGeom prst="rect"/>
                  </pic:spPr>
                </pic:pic>
              </a:graphicData>
            </a:graphic>
          </wp:inline>
        </w:drawing>
      </w:r>
    </w:p>
    <w:p>
      <w:pPr>
        <w:spacing w:before="0" w:after="160"/>
        <w:jc w:val="center"/>
      </w:pPr>
      <w:r>
        <w:rPr>
          <w:rFonts w:ascii="Calibri" w:hAnsi="Calibri" w:eastAsia="Calibri"/>
          <w:i/>
          <w:color w:val="687785"/>
          <w:sz w:val="19"/>
        </w:rPr>
        <w:t>Hình 2. Quy trình chọn câu hỏi và tạo phiên</w:t>
      </w:r>
    </w:p>
    <w:p>
      <w:pPr>
        <w:numPr>
          <w:ilvl w:val="0"/>
          <w:numId w:val="10"/>
        </w:numPr>
        <w:spacing w:after="80" w:line="290" w:lineRule="auto"/>
      </w:pPr>
      <w:r>
        <w:rPr>
          <w:rFonts w:ascii="Calibri" w:hAnsi="Calibri" w:eastAsia="Calibri"/>
          <w:color w:val="24313D"/>
        </w:rPr>
        <w:t>Seed PRNG giúp cùng một đầu vào sinh cùng kết quả, phục vụ tái hiện lỗi và kiểm toán.</w:t>
      </w:r>
    </w:p>
    <w:p>
      <w:pPr>
        <w:numPr>
          <w:ilvl w:val="0"/>
          <w:numId w:val="10"/>
        </w:numPr>
        <w:spacing w:after="80" w:line="290" w:lineRule="auto"/>
      </w:pPr>
      <w:r>
        <w:rPr>
          <w:rFonts w:ascii="Calibri" w:hAnsi="Calibri" w:eastAsia="Calibri"/>
          <w:color w:val="24313D"/>
        </w:rPr>
        <w:t>Quota độ khó được áp dụng ở mức toàn đề; khi nguồn thiếu, hệ thống nới theo thứ tự có kiểm soát và ghi metadata fallback.</w:t>
      </w:r>
    </w:p>
    <w:p>
      <w:pPr>
        <w:numPr>
          <w:ilvl w:val="0"/>
          <w:numId w:val="10"/>
        </w:numPr>
        <w:spacing w:after="80" w:line="290" w:lineRule="auto"/>
      </w:pPr>
      <w:r>
        <w:rPr>
          <w:rFonts w:ascii="Calibri" w:hAnsi="Calibri" w:eastAsia="Calibri"/>
          <w:color w:val="24313D"/>
        </w:rPr>
        <w:t>Quota chương bám số bài và độ bao phủ lịch sử; mỗi nhóm bài liên tiếp đóng góp câu khi nguồn cho phép.</w:t>
      </w:r>
    </w:p>
    <w:p>
      <w:pPr>
        <w:numPr>
          <w:ilvl w:val="0"/>
          <w:numId w:val="10"/>
        </w:numPr>
        <w:spacing w:after="80" w:line="290" w:lineRule="auto"/>
      </w:pPr>
      <w:r>
        <w:rPr>
          <w:rFonts w:ascii="Calibri" w:hAnsi="Calibri" w:eastAsia="Calibri"/>
          <w:color w:val="24313D"/>
        </w:rPr>
        <w:t>Giới hạn số câu mỗi bài và concept diversity giúp tránh đề bị dồn vào một nhóm kiến thức.</w:t>
      </w:r>
    </w:p>
    <w:p>
      <w:pPr>
        <w:numPr>
          <w:ilvl w:val="0"/>
          <w:numId w:val="10"/>
        </w:numPr>
        <w:spacing w:after="80" w:line="290" w:lineRule="auto"/>
      </w:pPr>
      <w:r>
        <w:rPr>
          <w:rFonts w:ascii="Calibri" w:hAnsi="Calibri" w:eastAsia="Calibri"/>
          <w:color w:val="24313D"/>
        </w:rPr>
        <w:t>Bước xáo trộn cuối hạn chế lặp chương, bài và độ khó liên tiếp mà không phá quota đã chọn.</w:t>
      </w:r>
    </w:p>
    <w:p>
      <w:pPr>
        <w:pStyle w:val="Heading2"/>
        <w:keepNext/>
      </w:pPr>
      <w:r>
        <w:t>5.2. Theo dõi mức độ thành thạo</w:t>
      </w:r>
    </w:p>
    <w:p>
      <w:pPr>
        <w:keepLines w:val="0"/>
        <w:spacing w:before="0" w:after="160" w:line="320" w:lineRule="auto"/>
        <w:jc w:val="both"/>
      </w:pPr>
      <w:r>
        <w:rPr>
          <w:rFonts w:ascii="Calibri" w:hAnsi="Calibri" w:eastAsia="Calibri"/>
          <w:i w:val="0"/>
          <w:color w:val="24313D"/>
        </w:rPr>
        <w:t>Dịch vụ LearningMastery sử dụng tối đa 10 lượt gần nhất, giảm trọng số lượt cũ theo hệ số 0,85 và xét thêm độ khó câu hỏi. Một bài chỉ được xem là hoàn thành khi đủ tối thiểu 5 lượt, tỷ lệ đúng có trọng số đạt 80% và lượt mới nhất đúng. Điểm yếu kết hợp tỷ lệ sai, chuỗi sai gần nhất và misconception đã ghi nhận để ưu tiên bài cần ôn.</w:t>
      </w:r>
    </w:p>
    <w:p>
      <w:pPr>
        <w:pStyle w:val="Heading2"/>
        <w:keepNext/>
      </w:pPr>
      <w:r>
        <w:t>5.3. Phiên làm bài và tính toàn vẹn lịch sử</w:t>
      </w:r>
    </w:p>
    <w:p>
      <w:pPr>
        <w:keepLines w:val="0"/>
        <w:spacing w:before="0" w:after="160" w:line="320" w:lineRule="auto"/>
        <w:jc w:val="both"/>
      </w:pPr>
      <w:r>
        <w:rPr>
          <w:rFonts w:ascii="Calibri" w:hAnsi="Calibri" w:eastAsia="Calibri"/>
          <w:i w:val="0"/>
          <w:color w:val="24313D"/>
        </w:rPr>
        <w:t>Khi tạo phiên, hệ thống lưu danh sách câu, snapshot đề/đáp án/lời giải, seed và metadata lựa chọn. Việc nộp đáp án được xử lý trong transaction; unique constraint và idempotency bảo đảm một câu chỉ ghi nhận lần nộp đầu tiên. Thời lượng và hạn cuối được lưu độc lập với cấu hình hiện tại nên tải lại trang không làm đặt lại đồng hồ.</w:t>
      </w:r>
    </w:p>
    <w:p>
      <w:pPr>
        <w:pStyle w:val="Heading2"/>
        <w:keepNext/>
      </w:pPr>
      <w:r>
        <w:t>5.4. AI Socratic có kiểm soát</w:t>
      </w:r>
    </w:p>
    <w:p>
      <w:pPr>
        <w:keepLines w:val="0"/>
        <w:spacing w:before="0" w:after="160" w:line="320" w:lineRule="auto"/>
        <w:jc w:val="both"/>
      </w:pPr>
      <w:r>
        <w:rPr>
          <w:rFonts w:ascii="Calibri" w:hAnsi="Calibri" w:eastAsia="Calibri"/>
          <w:i w:val="0"/>
          <w:color w:val="24313D"/>
        </w:rPr>
        <w:t>AI hỗ trợ hai ngữ cảnh: gợi ý khi làm bài và giải thích thẻ lý thuyết. Service chỉ nhận ngữ cảnh đã xác minh từ phiên/bài học, áp policy theo khối, yêu cầu học sinh thử trả lời trước nếu được cấu hình, kiểm tra quota theo câu/phiên/ngày và giới hạn độ dài hội thoại. Provider có thể là OpenAI, Gemini, Gemini CLI, NVIDIA NIM, OpenRouter hoặc mock.</w:t>
      </w:r>
    </w:p>
    <w:p>
      <w:pPr>
        <w:keepLines w:val="0"/>
        <w:spacing w:before="0" w:after="160" w:line="320" w:lineRule="auto"/>
        <w:jc w:val="both"/>
      </w:pPr>
      <w:r>
        <w:rPr>
          <w:rFonts w:ascii="Calibri" w:hAnsi="Calibri" w:eastAsia="Calibri"/>
          <w:i w:val="0"/>
          <w:color w:val="24313D"/>
        </w:rPr>
        <w:t>Nhật ký AI ghi provider, model, số token, fallback, blocked reason và cờ đánh giá không chính xác. Request bị policy chặn chỉ lưu metadata cần thiết, không lưu nội dung học sinh; thời hạn lưu mặc định 90 ngày và có migration dọn dữ liệu rõ ràng.</w:t>
      </w:r>
    </w:p>
    <w:p>
      <w:pPr>
        <w:pStyle w:val="Heading2"/>
        <w:keepNext/>
      </w:pPr>
      <w:r>
        <w:t>5.5. Kết quả xây dựng dữ liệu</w:t>
      </w:r>
    </w:p>
    <w:tbl>
      <w:tblPr>
        <w:tblW w:type="dxa" w:w="9360"/>
        <w:tblLayout w:type="fixed"/>
        <w:tblLook w:firstColumn="1" w:firstRow="1" w:lastColumn="0" w:lastRow="0" w:noHBand="0" w:noVBand="1" w:val="04A0"/>
        <w:jc w:val="left"/>
        <w:tblInd w:w="120" w:type="dxa"/>
        <w:tblBorders>
          <w:top w:val="single" w:sz="6" w:space="0" w:color="C8D2DC"/>
          <w:left w:val="single" w:sz="6" w:space="0" w:color="C8D2DC"/>
          <w:bottom w:val="single" w:sz="6" w:space="0" w:color="C8D2DC"/>
          <w:right w:val="single" w:sz="6" w:space="0" w:color="C8D2DC"/>
          <w:insideH w:val="single" w:sz="6" w:space="0" w:color="C8D2DC"/>
          <w:insideV w:val="single" w:sz="6" w:space="0" w:color="C8D2DC"/>
        </w:tblBorders>
      </w:tblPr>
      <w:tblGrid>
        <w:gridCol w:w="1900"/>
        <w:gridCol w:w="1700"/>
        <w:gridCol w:w="1900"/>
        <w:gridCol w:w="3860"/>
      </w:tblGrid>
      <w:tr>
        <w:trPr>
          <w:tblHeader w:val="true"/>
          <w:cantSplit/>
        </w:trPr>
        <w:tc>
          <w:tcPr>
            <w:tcW w:type="dxa" w:w="1900"/>
            <w:tcMar>
              <w:top w:w="80" w:type="dxa"/>
              <w:start w:w="120" w:type="dxa"/>
              <w:bottom w:w="80" w:type="dxa"/>
              <w:end w:w="120" w:type="dxa"/>
            </w:tcMar>
            <w:vAlign w:val="center"/>
            <w:shd w:fill="F4F6F9"/>
          </w:tcPr>
          <w:p>
            <w:pPr>
              <w:spacing w:after="0" w:line="264" w:lineRule="auto"/>
              <w:jc w:val="center"/>
            </w:pPr>
            <w:r>
              <w:rPr>
                <w:rFonts w:ascii="Calibri" w:hAnsi="Calibri" w:eastAsia="Calibri"/>
                <w:b/>
                <w:color w:val="1F4D78"/>
                <w:sz w:val="19"/>
              </w:rPr>
              <w:t>Phạm vi</w:t>
            </w:r>
          </w:p>
        </w:tc>
        <w:tc>
          <w:tcPr>
            <w:tcW w:type="dxa" w:w="1700"/>
            <w:tcMar>
              <w:top w:w="80" w:type="dxa"/>
              <w:start w:w="120" w:type="dxa"/>
              <w:bottom w:w="80" w:type="dxa"/>
              <w:end w:w="120" w:type="dxa"/>
            </w:tcMar>
            <w:vAlign w:val="center"/>
            <w:shd w:fill="F4F6F9"/>
          </w:tcPr>
          <w:p>
            <w:pPr>
              <w:spacing w:after="0" w:line="264" w:lineRule="auto"/>
              <w:jc w:val="center"/>
            </w:pPr>
            <w:r>
              <w:rPr>
                <w:rFonts w:ascii="Calibri" w:hAnsi="Calibri" w:eastAsia="Calibri"/>
                <w:b/>
                <w:color w:val="1F4D78"/>
                <w:sz w:val="19"/>
              </w:rPr>
              <w:t>Số bài</w:t>
            </w:r>
          </w:p>
        </w:tc>
        <w:tc>
          <w:tcPr>
            <w:tcW w:type="dxa" w:w="1900"/>
            <w:tcMar>
              <w:top w:w="80" w:type="dxa"/>
              <w:start w:w="120" w:type="dxa"/>
              <w:bottom w:w="80" w:type="dxa"/>
              <w:end w:w="120" w:type="dxa"/>
            </w:tcMar>
            <w:vAlign w:val="center"/>
            <w:shd w:fill="F4F6F9"/>
          </w:tcPr>
          <w:p>
            <w:pPr>
              <w:spacing w:after="0" w:line="264" w:lineRule="auto"/>
              <w:jc w:val="center"/>
            </w:pPr>
            <w:r>
              <w:rPr>
                <w:rFonts w:ascii="Calibri" w:hAnsi="Calibri" w:eastAsia="Calibri"/>
                <w:b/>
                <w:color w:val="1F4D78"/>
                <w:sz w:val="19"/>
              </w:rPr>
              <w:t>Số câu</w:t>
            </w:r>
          </w:p>
        </w:tc>
        <w:tc>
          <w:tcPr>
            <w:tcW w:type="dxa" w:w="3860"/>
            <w:tcMar>
              <w:top w:w="80" w:type="dxa"/>
              <w:start w:w="120" w:type="dxa"/>
              <w:bottom w:w="80" w:type="dxa"/>
              <w:end w:w="120" w:type="dxa"/>
            </w:tcMar>
            <w:vAlign w:val="center"/>
            <w:shd w:fill="F4F6F9"/>
          </w:tcPr>
          <w:p>
            <w:pPr>
              <w:spacing w:after="0" w:line="264" w:lineRule="auto"/>
              <w:jc w:val="center"/>
            </w:pPr>
            <w:r>
              <w:rPr>
                <w:rFonts w:ascii="Calibri" w:hAnsi="Calibri" w:eastAsia="Calibri"/>
                <w:b/>
                <w:color w:val="1F4D78"/>
                <w:sz w:val="19"/>
              </w:rPr>
              <w:t>Bài dưới 20 câu</w:t>
            </w:r>
          </w:p>
        </w:tc>
      </w:tr>
      <w:tr>
        <w:trPr>
          <w:cantSplit/>
        </w:trPr>
        <w:tc>
          <w:tcPr>
            <w:tcW w:type="dxa" w:w="1900"/>
            <w:tcMar>
              <w:top w:w="80" w:type="dxa"/>
              <w:start w:w="120" w:type="dxa"/>
              <w:bottom w:w="80" w:type="dxa"/>
              <w:end w:w="120" w:type="dxa"/>
            </w:tcMar>
            <w:vAlign w:val="center"/>
          </w:tcPr>
          <w:p>
            <w:pPr>
              <w:spacing w:after="0" w:line="269" w:lineRule="auto"/>
              <w:jc w:val="left"/>
            </w:pPr>
            <w:r>
              <w:rPr>
                <w:rFonts w:ascii="Calibri" w:hAnsi="Calibri" w:eastAsia="Calibri"/>
                <w:color w:val="24313D"/>
                <w:sz w:val="19"/>
              </w:rPr>
              <w:t>Lớp 1</w:t>
            </w:r>
          </w:p>
        </w:tc>
        <w:tc>
          <w:tcPr>
            <w:tcW w:type="dxa" w:w="1700"/>
            <w:tcMar>
              <w:top w:w="80" w:type="dxa"/>
              <w:start w:w="120" w:type="dxa"/>
              <w:bottom w:w="80" w:type="dxa"/>
              <w:end w:w="120" w:type="dxa"/>
            </w:tcMar>
            <w:vAlign w:val="center"/>
          </w:tcPr>
          <w:p>
            <w:pPr>
              <w:spacing w:after="0" w:line="269" w:lineRule="auto"/>
              <w:jc w:val="center"/>
            </w:pPr>
            <w:r>
              <w:rPr>
                <w:rFonts w:ascii="Calibri" w:hAnsi="Calibri" w:eastAsia="Calibri"/>
                <w:color w:val="24313D"/>
                <w:sz w:val="19"/>
              </w:rPr>
              <w:t>39</w:t>
            </w:r>
          </w:p>
        </w:tc>
        <w:tc>
          <w:tcPr>
            <w:tcW w:type="dxa" w:w="1900"/>
            <w:tcMar>
              <w:top w:w="80" w:type="dxa"/>
              <w:start w:w="120" w:type="dxa"/>
              <w:bottom w:w="80" w:type="dxa"/>
              <w:end w:w="120" w:type="dxa"/>
            </w:tcMar>
            <w:vAlign w:val="center"/>
          </w:tcPr>
          <w:p>
            <w:pPr>
              <w:spacing w:after="0" w:line="269" w:lineRule="auto"/>
              <w:jc w:val="center"/>
            </w:pPr>
            <w:r>
              <w:rPr>
                <w:rFonts w:ascii="Calibri" w:hAnsi="Calibri" w:eastAsia="Calibri"/>
                <w:color w:val="24313D"/>
                <w:sz w:val="19"/>
              </w:rPr>
              <w:t>1.324</w:t>
            </w:r>
          </w:p>
        </w:tc>
        <w:tc>
          <w:tcPr>
            <w:tcW w:type="dxa" w:w="3860"/>
            <w:tcMar>
              <w:top w:w="80" w:type="dxa"/>
              <w:start w:w="120" w:type="dxa"/>
              <w:bottom w:w="80" w:type="dxa"/>
              <w:end w:w="120" w:type="dxa"/>
            </w:tcMar>
            <w:vAlign w:val="center"/>
          </w:tcPr>
          <w:p>
            <w:pPr>
              <w:spacing w:after="0" w:line="269" w:lineRule="auto"/>
              <w:jc w:val="center"/>
            </w:pPr>
            <w:r>
              <w:rPr>
                <w:rFonts w:ascii="Calibri" w:hAnsi="Calibri" w:eastAsia="Calibri"/>
                <w:color w:val="24313D"/>
                <w:sz w:val="19"/>
              </w:rPr>
              <w:t>0</w:t>
            </w:r>
          </w:p>
        </w:tc>
      </w:tr>
      <w:tr>
        <w:trPr>
          <w:cantSplit/>
        </w:trPr>
        <w:tc>
          <w:tcPr>
            <w:tcW w:type="dxa" w:w="1900"/>
            <w:tcMar>
              <w:top w:w="80" w:type="dxa"/>
              <w:start w:w="120" w:type="dxa"/>
              <w:bottom w:w="80" w:type="dxa"/>
              <w:end w:w="120" w:type="dxa"/>
            </w:tcMar>
            <w:vAlign w:val="center"/>
          </w:tcPr>
          <w:p>
            <w:pPr>
              <w:spacing w:after="0" w:line="269" w:lineRule="auto"/>
              <w:jc w:val="left"/>
            </w:pPr>
            <w:r>
              <w:rPr>
                <w:rFonts w:ascii="Calibri" w:hAnsi="Calibri" w:eastAsia="Calibri"/>
                <w:color w:val="24313D"/>
                <w:sz w:val="19"/>
              </w:rPr>
              <w:t>Lớp 2</w:t>
            </w:r>
          </w:p>
        </w:tc>
        <w:tc>
          <w:tcPr>
            <w:tcW w:type="dxa" w:w="1700"/>
            <w:tcMar>
              <w:top w:w="80" w:type="dxa"/>
              <w:start w:w="120" w:type="dxa"/>
              <w:bottom w:w="80" w:type="dxa"/>
              <w:end w:w="120" w:type="dxa"/>
            </w:tcMar>
            <w:vAlign w:val="center"/>
          </w:tcPr>
          <w:p>
            <w:pPr>
              <w:spacing w:after="0" w:line="269" w:lineRule="auto"/>
              <w:jc w:val="center"/>
            </w:pPr>
            <w:r>
              <w:rPr>
                <w:rFonts w:ascii="Calibri" w:hAnsi="Calibri" w:eastAsia="Calibri"/>
                <w:color w:val="24313D"/>
                <w:sz w:val="19"/>
              </w:rPr>
              <w:t>51</w:t>
            </w:r>
          </w:p>
        </w:tc>
        <w:tc>
          <w:tcPr>
            <w:tcW w:type="dxa" w:w="1900"/>
            <w:tcMar>
              <w:top w:w="80" w:type="dxa"/>
              <w:start w:w="120" w:type="dxa"/>
              <w:bottom w:w="80" w:type="dxa"/>
              <w:end w:w="120" w:type="dxa"/>
            </w:tcMar>
            <w:vAlign w:val="center"/>
          </w:tcPr>
          <w:p>
            <w:pPr>
              <w:spacing w:after="0" w:line="269" w:lineRule="auto"/>
              <w:jc w:val="center"/>
            </w:pPr>
            <w:r>
              <w:rPr>
                <w:rFonts w:ascii="Calibri" w:hAnsi="Calibri" w:eastAsia="Calibri"/>
                <w:color w:val="24313D"/>
                <w:sz w:val="19"/>
              </w:rPr>
              <w:t>2.123</w:t>
            </w:r>
          </w:p>
        </w:tc>
        <w:tc>
          <w:tcPr>
            <w:tcW w:type="dxa" w:w="3860"/>
            <w:tcMar>
              <w:top w:w="80" w:type="dxa"/>
              <w:start w:w="120" w:type="dxa"/>
              <w:bottom w:w="80" w:type="dxa"/>
              <w:end w:w="120" w:type="dxa"/>
            </w:tcMar>
            <w:vAlign w:val="center"/>
          </w:tcPr>
          <w:p>
            <w:pPr>
              <w:spacing w:after="0" w:line="269" w:lineRule="auto"/>
              <w:jc w:val="center"/>
            </w:pPr>
            <w:r>
              <w:rPr>
                <w:rFonts w:ascii="Calibri" w:hAnsi="Calibri" w:eastAsia="Calibri"/>
                <w:color w:val="24313D"/>
                <w:sz w:val="19"/>
              </w:rPr>
              <w:t>0</w:t>
            </w:r>
          </w:p>
        </w:tc>
      </w:tr>
      <w:tr>
        <w:trPr>
          <w:cantSplit/>
        </w:trPr>
        <w:tc>
          <w:tcPr>
            <w:tcW w:type="dxa" w:w="1900"/>
            <w:tcMar>
              <w:top w:w="80" w:type="dxa"/>
              <w:start w:w="120" w:type="dxa"/>
              <w:bottom w:w="80" w:type="dxa"/>
              <w:end w:w="120" w:type="dxa"/>
            </w:tcMar>
            <w:vAlign w:val="center"/>
          </w:tcPr>
          <w:p>
            <w:pPr>
              <w:spacing w:after="0" w:line="269" w:lineRule="auto"/>
              <w:jc w:val="left"/>
            </w:pPr>
            <w:r>
              <w:rPr>
                <w:rFonts w:ascii="Calibri" w:hAnsi="Calibri" w:eastAsia="Calibri"/>
                <w:color w:val="24313D"/>
                <w:sz w:val="19"/>
              </w:rPr>
              <w:t>Lớp 3</w:t>
            </w:r>
          </w:p>
        </w:tc>
        <w:tc>
          <w:tcPr>
            <w:tcW w:type="dxa" w:w="1700"/>
            <w:tcMar>
              <w:top w:w="80" w:type="dxa"/>
              <w:start w:w="120" w:type="dxa"/>
              <w:bottom w:w="80" w:type="dxa"/>
              <w:end w:w="120" w:type="dxa"/>
            </w:tcMar>
            <w:vAlign w:val="center"/>
          </w:tcPr>
          <w:p>
            <w:pPr>
              <w:spacing w:after="0" w:line="269" w:lineRule="auto"/>
              <w:jc w:val="center"/>
            </w:pPr>
            <w:r>
              <w:rPr>
                <w:rFonts w:ascii="Calibri" w:hAnsi="Calibri" w:eastAsia="Calibri"/>
                <w:color w:val="24313D"/>
                <w:sz w:val="19"/>
              </w:rPr>
              <w:t>66</w:t>
            </w:r>
          </w:p>
        </w:tc>
        <w:tc>
          <w:tcPr>
            <w:tcW w:type="dxa" w:w="1900"/>
            <w:tcMar>
              <w:top w:w="80" w:type="dxa"/>
              <w:start w:w="120" w:type="dxa"/>
              <w:bottom w:w="80" w:type="dxa"/>
              <w:end w:w="120" w:type="dxa"/>
            </w:tcMar>
            <w:vAlign w:val="center"/>
          </w:tcPr>
          <w:p>
            <w:pPr>
              <w:spacing w:after="0" w:line="269" w:lineRule="auto"/>
              <w:jc w:val="center"/>
            </w:pPr>
            <w:r>
              <w:rPr>
                <w:rFonts w:ascii="Calibri" w:hAnsi="Calibri" w:eastAsia="Calibri"/>
                <w:color w:val="24313D"/>
                <w:sz w:val="19"/>
              </w:rPr>
              <w:t>1.320</w:t>
            </w:r>
          </w:p>
        </w:tc>
        <w:tc>
          <w:tcPr>
            <w:tcW w:type="dxa" w:w="3860"/>
            <w:tcMar>
              <w:top w:w="80" w:type="dxa"/>
              <w:start w:w="120" w:type="dxa"/>
              <w:bottom w:w="80" w:type="dxa"/>
              <w:end w:w="120" w:type="dxa"/>
            </w:tcMar>
            <w:vAlign w:val="center"/>
          </w:tcPr>
          <w:p>
            <w:pPr>
              <w:spacing w:after="0" w:line="269" w:lineRule="auto"/>
              <w:jc w:val="center"/>
            </w:pPr>
            <w:r>
              <w:rPr>
                <w:rFonts w:ascii="Calibri" w:hAnsi="Calibri" w:eastAsia="Calibri"/>
                <w:color w:val="24313D"/>
                <w:sz w:val="19"/>
              </w:rPr>
              <w:t>0</w:t>
            </w:r>
          </w:p>
        </w:tc>
      </w:tr>
      <w:tr>
        <w:trPr>
          <w:cantSplit/>
        </w:trPr>
        <w:tc>
          <w:tcPr>
            <w:tcW w:type="dxa" w:w="1900"/>
            <w:tcMar>
              <w:top w:w="80" w:type="dxa"/>
              <w:start w:w="120" w:type="dxa"/>
              <w:bottom w:w="80" w:type="dxa"/>
              <w:end w:w="120" w:type="dxa"/>
            </w:tcMar>
            <w:vAlign w:val="center"/>
          </w:tcPr>
          <w:p>
            <w:pPr>
              <w:spacing w:after="0" w:line="269" w:lineRule="auto"/>
              <w:jc w:val="left"/>
            </w:pPr>
            <w:r>
              <w:rPr>
                <w:rFonts w:ascii="Calibri" w:hAnsi="Calibri" w:eastAsia="Calibri"/>
                <w:color w:val="24313D"/>
                <w:sz w:val="19"/>
              </w:rPr>
              <w:t>Lớp 4</w:t>
            </w:r>
          </w:p>
        </w:tc>
        <w:tc>
          <w:tcPr>
            <w:tcW w:type="dxa" w:w="1700"/>
            <w:tcMar>
              <w:top w:w="80" w:type="dxa"/>
              <w:start w:w="120" w:type="dxa"/>
              <w:bottom w:w="80" w:type="dxa"/>
              <w:end w:w="120" w:type="dxa"/>
            </w:tcMar>
            <w:vAlign w:val="center"/>
          </w:tcPr>
          <w:p>
            <w:pPr>
              <w:spacing w:after="0" w:line="269" w:lineRule="auto"/>
              <w:jc w:val="center"/>
            </w:pPr>
            <w:r>
              <w:rPr>
                <w:rFonts w:ascii="Calibri" w:hAnsi="Calibri" w:eastAsia="Calibri"/>
                <w:color w:val="24313D"/>
                <w:sz w:val="19"/>
              </w:rPr>
              <w:t>55</w:t>
            </w:r>
          </w:p>
        </w:tc>
        <w:tc>
          <w:tcPr>
            <w:tcW w:type="dxa" w:w="1900"/>
            <w:tcMar>
              <w:top w:w="80" w:type="dxa"/>
              <w:start w:w="120" w:type="dxa"/>
              <w:bottom w:w="80" w:type="dxa"/>
              <w:end w:w="120" w:type="dxa"/>
            </w:tcMar>
            <w:vAlign w:val="center"/>
          </w:tcPr>
          <w:p>
            <w:pPr>
              <w:spacing w:after="0" w:line="269" w:lineRule="auto"/>
              <w:jc w:val="center"/>
            </w:pPr>
            <w:r>
              <w:rPr>
                <w:rFonts w:ascii="Calibri" w:hAnsi="Calibri" w:eastAsia="Calibri"/>
                <w:color w:val="24313D"/>
                <w:sz w:val="19"/>
              </w:rPr>
              <w:t>1.200</w:t>
            </w:r>
          </w:p>
        </w:tc>
        <w:tc>
          <w:tcPr>
            <w:tcW w:type="dxa" w:w="3860"/>
            <w:tcMar>
              <w:top w:w="80" w:type="dxa"/>
              <w:start w:w="120" w:type="dxa"/>
              <w:bottom w:w="80" w:type="dxa"/>
              <w:end w:w="120" w:type="dxa"/>
            </w:tcMar>
            <w:vAlign w:val="center"/>
          </w:tcPr>
          <w:p>
            <w:pPr>
              <w:spacing w:after="0" w:line="269" w:lineRule="auto"/>
              <w:jc w:val="center"/>
            </w:pPr>
            <w:r>
              <w:rPr>
                <w:rFonts w:ascii="Calibri" w:hAnsi="Calibri" w:eastAsia="Calibri"/>
                <w:color w:val="24313D"/>
                <w:sz w:val="19"/>
              </w:rPr>
              <w:t>0</w:t>
            </w:r>
          </w:p>
        </w:tc>
      </w:tr>
      <w:tr>
        <w:trPr>
          <w:cantSplit/>
        </w:trPr>
        <w:tc>
          <w:tcPr>
            <w:tcW w:type="dxa" w:w="1900"/>
            <w:tcMar>
              <w:top w:w="80" w:type="dxa"/>
              <w:start w:w="120" w:type="dxa"/>
              <w:bottom w:w="80" w:type="dxa"/>
              <w:end w:w="120" w:type="dxa"/>
            </w:tcMar>
            <w:vAlign w:val="center"/>
          </w:tcPr>
          <w:p>
            <w:pPr>
              <w:spacing w:after="0" w:line="269" w:lineRule="auto"/>
              <w:jc w:val="left"/>
            </w:pPr>
            <w:r>
              <w:rPr>
                <w:rFonts w:ascii="Calibri" w:hAnsi="Calibri" w:eastAsia="Calibri"/>
                <w:color w:val="24313D"/>
                <w:sz w:val="19"/>
              </w:rPr>
              <w:t>Lớp 5</w:t>
            </w:r>
          </w:p>
        </w:tc>
        <w:tc>
          <w:tcPr>
            <w:tcW w:type="dxa" w:w="1700"/>
            <w:tcMar>
              <w:top w:w="80" w:type="dxa"/>
              <w:start w:w="120" w:type="dxa"/>
              <w:bottom w:w="80" w:type="dxa"/>
              <w:end w:w="120" w:type="dxa"/>
            </w:tcMar>
            <w:vAlign w:val="center"/>
          </w:tcPr>
          <w:p>
            <w:pPr>
              <w:spacing w:after="0" w:line="269" w:lineRule="auto"/>
              <w:jc w:val="center"/>
            </w:pPr>
            <w:r>
              <w:rPr>
                <w:rFonts w:ascii="Calibri" w:hAnsi="Calibri" w:eastAsia="Calibri"/>
                <w:color w:val="24313D"/>
                <w:sz w:val="19"/>
              </w:rPr>
              <w:t>91</w:t>
            </w:r>
          </w:p>
        </w:tc>
        <w:tc>
          <w:tcPr>
            <w:tcW w:type="dxa" w:w="1900"/>
            <w:tcMar>
              <w:top w:w="80" w:type="dxa"/>
              <w:start w:w="120" w:type="dxa"/>
              <w:bottom w:w="80" w:type="dxa"/>
              <w:end w:w="120" w:type="dxa"/>
            </w:tcMar>
            <w:vAlign w:val="center"/>
          </w:tcPr>
          <w:p>
            <w:pPr>
              <w:spacing w:after="0" w:line="269" w:lineRule="auto"/>
              <w:jc w:val="center"/>
            </w:pPr>
            <w:r>
              <w:rPr>
                <w:rFonts w:ascii="Calibri" w:hAnsi="Calibri" w:eastAsia="Calibri"/>
                <w:color w:val="24313D"/>
                <w:sz w:val="19"/>
              </w:rPr>
              <w:t>1.693</w:t>
            </w:r>
          </w:p>
        </w:tc>
        <w:tc>
          <w:tcPr>
            <w:tcW w:type="dxa" w:w="3860"/>
            <w:tcMar>
              <w:top w:w="80" w:type="dxa"/>
              <w:start w:w="120" w:type="dxa"/>
              <w:bottom w:w="80" w:type="dxa"/>
              <w:end w:w="120" w:type="dxa"/>
            </w:tcMar>
            <w:vAlign w:val="center"/>
          </w:tcPr>
          <w:p>
            <w:pPr>
              <w:spacing w:after="0" w:line="269" w:lineRule="auto"/>
              <w:jc w:val="center"/>
            </w:pPr>
            <w:r>
              <w:rPr>
                <w:rFonts w:ascii="Calibri" w:hAnsi="Calibri" w:eastAsia="Calibri"/>
                <w:color w:val="24313D"/>
                <w:sz w:val="19"/>
              </w:rPr>
              <w:t>20</w:t>
            </w:r>
          </w:p>
        </w:tc>
      </w:tr>
      <w:tr>
        <w:trPr>
          <w:cantSplit/>
        </w:trPr>
        <w:tc>
          <w:tcPr>
            <w:tcW w:type="dxa" w:w="1900"/>
            <w:tcMar>
              <w:top w:w="80" w:type="dxa"/>
              <w:start w:w="120" w:type="dxa"/>
              <w:bottom w:w="80" w:type="dxa"/>
              <w:end w:w="120" w:type="dxa"/>
            </w:tcMar>
            <w:vAlign w:val="center"/>
          </w:tcPr>
          <w:p>
            <w:pPr>
              <w:spacing w:after="0" w:line="269" w:lineRule="auto"/>
              <w:jc w:val="left"/>
            </w:pPr>
            <w:r>
              <w:rPr>
                <w:rFonts w:ascii="Calibri" w:hAnsi="Calibri" w:eastAsia="Calibri"/>
                <w:color w:val="24313D"/>
                <w:sz w:val="19"/>
              </w:rPr>
              <w:t>Tổng</w:t>
            </w:r>
          </w:p>
        </w:tc>
        <w:tc>
          <w:tcPr>
            <w:tcW w:type="dxa" w:w="1700"/>
            <w:tcMar>
              <w:top w:w="80" w:type="dxa"/>
              <w:start w:w="120" w:type="dxa"/>
              <w:bottom w:w="80" w:type="dxa"/>
              <w:end w:w="120" w:type="dxa"/>
            </w:tcMar>
            <w:vAlign w:val="center"/>
          </w:tcPr>
          <w:p>
            <w:pPr>
              <w:spacing w:after="0" w:line="269" w:lineRule="auto"/>
              <w:jc w:val="center"/>
            </w:pPr>
            <w:r>
              <w:rPr>
                <w:rFonts w:ascii="Calibri" w:hAnsi="Calibri" w:eastAsia="Calibri"/>
                <w:color w:val="24313D"/>
                <w:sz w:val="19"/>
              </w:rPr>
              <w:t>302</w:t>
            </w:r>
          </w:p>
        </w:tc>
        <w:tc>
          <w:tcPr>
            <w:tcW w:type="dxa" w:w="1900"/>
            <w:tcMar>
              <w:top w:w="80" w:type="dxa"/>
              <w:start w:w="120" w:type="dxa"/>
              <w:bottom w:w="80" w:type="dxa"/>
              <w:end w:w="120" w:type="dxa"/>
            </w:tcMar>
            <w:vAlign w:val="center"/>
          </w:tcPr>
          <w:p>
            <w:pPr>
              <w:spacing w:after="0" w:line="269" w:lineRule="auto"/>
              <w:jc w:val="center"/>
            </w:pPr>
            <w:r>
              <w:rPr>
                <w:rFonts w:ascii="Calibri" w:hAnsi="Calibri" w:eastAsia="Calibri"/>
                <w:color w:val="24313D"/>
                <w:sz w:val="19"/>
              </w:rPr>
              <w:t>7.660</w:t>
            </w:r>
          </w:p>
        </w:tc>
        <w:tc>
          <w:tcPr>
            <w:tcW w:type="dxa" w:w="3860"/>
            <w:tcMar>
              <w:top w:w="80" w:type="dxa"/>
              <w:start w:w="120" w:type="dxa"/>
              <w:bottom w:w="80" w:type="dxa"/>
              <w:end w:w="120" w:type="dxa"/>
            </w:tcMar>
            <w:vAlign w:val="center"/>
          </w:tcPr>
          <w:p>
            <w:pPr>
              <w:spacing w:after="0" w:line="269" w:lineRule="auto"/>
              <w:jc w:val="center"/>
            </w:pPr>
            <w:r>
              <w:rPr>
                <w:rFonts w:ascii="Calibri" w:hAnsi="Calibri" w:eastAsia="Calibri"/>
                <w:color w:val="24313D"/>
                <w:sz w:val="19"/>
              </w:rPr>
              <w:t>20</w:t>
            </w:r>
          </w:p>
        </w:tc>
      </w:tr>
    </w:tbl>
    <w:p>
      <w:pPr>
        <w:spacing w:after="40"/>
      </w:pPr>
    </w:p>
    <w:p>
      <w:pPr>
        <w:keepLines w:val="0"/>
        <w:spacing w:before="0" w:after="160" w:line="320" w:lineRule="auto"/>
        <w:jc w:val="both"/>
      </w:pPr>
      <w:r>
        <w:rPr>
          <w:rFonts w:ascii="Calibri" w:hAnsi="Calibri" w:eastAsia="Calibri"/>
          <w:i w:val="0"/>
          <w:color w:val="24313D"/>
        </w:rPr>
        <w:t>Số liệu trên lấy từ snapshot báo cáo độ phủ ngày 29/07/2026. Lớp 1-4 đã đạt ngưỡng tối thiểu 20 câu cho mỗi bài trong snapshot; lớp 5 còn 20 bài ôn tập cuối chương cần tiếp tục bổ sung. Ngoài dữ liệu văn bản, kho tài nguyên có 368 hình minh họa đã tuyển chọn cho ngân hàng câu hỏi.</w:t>
      </w:r>
    </w:p>
    <w:p>
      <w:pPr>
        <w:pStyle w:val="Heading1"/>
        <w:keepNext/>
      </w:pPr>
      <w:r>
        <w:t>6. BẢO MẬT VÀ KIỂM TRA DỮ LIỆU ĐẦU VÀO</w:t>
      </w:r>
    </w:p>
    <w:p>
      <w:pPr>
        <w:pStyle w:val="Heading2"/>
        <w:keepNext/>
      </w:pPr>
      <w:r>
        <w:t>6.1. Xác thực, phân quyền và bảo vệ phiên</w:t>
      </w:r>
    </w:p>
    <w:p>
      <w:pPr>
        <w:numPr>
          <w:ilvl w:val="0"/>
          <w:numId w:val="10"/>
        </w:numPr>
        <w:spacing w:after="80" w:line="290" w:lineRule="auto"/>
      </w:pPr>
      <w:r>
        <w:rPr>
          <w:rFonts w:ascii="Calibri" w:hAnsi="Calibri" w:eastAsia="Calibri"/>
          <w:color w:val="24313D"/>
        </w:rPr>
        <w:t>Mật khẩu hash bằng bcrypt; giới hạn 72 byte được kiểm tra trước khi hash/compare.</w:t>
      </w:r>
    </w:p>
    <w:p>
      <w:pPr>
        <w:numPr>
          <w:ilvl w:val="0"/>
          <w:numId w:val="10"/>
        </w:numPr>
        <w:spacing w:after="80" w:line="290" w:lineRule="auto"/>
      </w:pPr>
      <w:r>
        <w:rPr>
          <w:rFonts w:ascii="Calibri" w:hAnsi="Calibri" w:eastAsia="Calibri"/>
          <w:color w:val="24313D"/>
        </w:rPr>
        <w:t>Luồng đăng nhập tài khoản không tồn tại vẫn chạy bcrypt giả để giảm timing enumeration.</w:t>
      </w:r>
    </w:p>
    <w:p>
      <w:pPr>
        <w:numPr>
          <w:ilvl w:val="0"/>
          <w:numId w:val="10"/>
        </w:numPr>
        <w:spacing w:after="80" w:line="290" w:lineRule="auto"/>
      </w:pPr>
      <w:r>
        <w:rPr>
          <w:rFonts w:ascii="Calibri" w:hAnsi="Calibri" w:eastAsia="Calibri"/>
          <w:color w:val="24313D"/>
        </w:rPr>
        <w:t>Session/JWT gắn credential version; đổi mật khẩu làm token cũ mất hiệu lực.</w:t>
      </w:r>
    </w:p>
    <w:p>
      <w:pPr>
        <w:numPr>
          <w:ilvl w:val="0"/>
          <w:numId w:val="10"/>
        </w:numPr>
        <w:spacing w:after="80" w:line="290" w:lineRule="auto"/>
      </w:pPr>
      <w:r>
        <w:rPr>
          <w:rFonts w:ascii="Calibri" w:hAnsi="Calibri" w:eastAsia="Calibri"/>
          <w:color w:val="24313D"/>
        </w:rPr>
        <w:t>Middleware phân quyền tách STUDENT và SYSADMIN; endpoint nhạy cảm chỉ gắn đúng vai trò.</w:t>
      </w:r>
    </w:p>
    <w:p>
      <w:pPr>
        <w:numPr>
          <w:ilvl w:val="0"/>
          <w:numId w:val="10"/>
        </w:numPr>
        <w:spacing w:after="80" w:line="290" w:lineRule="auto"/>
      </w:pPr>
      <w:r>
        <w:rPr>
          <w:rFonts w:ascii="Calibri" w:hAnsi="Calibri" w:eastAsia="Calibri"/>
          <w:color w:val="24313D"/>
        </w:rPr>
        <w:t>Rate limit lưu hash định danh trong MySQL thay vì IP hoặc ID thô; session store bền vững có hạn dùng.</w:t>
      </w:r>
    </w:p>
    <w:p>
      <w:pPr>
        <w:numPr>
          <w:ilvl w:val="0"/>
          <w:numId w:val="10"/>
        </w:numPr>
        <w:spacing w:after="80" w:line="290" w:lineRule="auto"/>
      </w:pPr>
      <w:r>
        <w:rPr>
          <w:rFonts w:ascii="Calibri" w:hAnsi="Calibri" w:eastAsia="Calibri"/>
          <w:color w:val="24313D"/>
        </w:rPr>
        <w:t>CSRF bảo vệ mọi form POST; Helmet/CSP, same-origin và cookie flags được cấu hình theo môi trường.</w:t>
      </w:r>
    </w:p>
    <w:p>
      <w:pPr>
        <w:pStyle w:val="Heading2"/>
        <w:keepNext/>
      </w:pPr>
      <w:r>
        <w:t>6.2. Validation toàn bộ đầu vào HTTP</w:t>
      </w:r>
    </w:p>
    <w:p>
      <w:pPr>
        <w:keepLines w:val="0"/>
        <w:spacing w:before="0" w:after="160" w:line="320" w:lineRule="auto"/>
        <w:jc w:val="both"/>
      </w:pPr>
      <w:r>
        <w:rPr>
          <w:rFonts w:ascii="Calibri" w:hAnsi="Calibri" w:eastAsia="Calibri"/>
          <w:i w:val="0"/>
          <w:color w:val="24313D"/>
        </w:rPr>
        <w:t>Toàn bộ các điểm nhận dữ liệu từ params, query và body đã được kiểm kê theo route. ID, page, limit và index dùng parser số nguyên nghiêm ngặt; mảng, object, số mũ, số thập phân ngoài hợp đồng, số âm và số vượt safe integer bị từ chối. Enum như role, mode, scope, loại câu, độ khó, layout, interaction, trạng thái và provider phải nằm trong allowlist.</w:t>
      </w:r>
    </w:p>
    <w:p>
      <w:pPr>
        <w:keepLines w:val="0"/>
        <w:spacing w:before="0" w:after="160" w:line="320" w:lineRule="auto"/>
        <w:jc w:val="both"/>
      </w:pPr>
      <w:r>
        <w:rPr>
          <w:rFonts w:ascii="Calibri" w:hAnsi="Calibri" w:eastAsia="Calibri"/>
          <w:i w:val="0"/>
          <w:color w:val="24313D"/>
        </w:rPr>
        <w:t>Chuỗi tài khoản, nội dung, tìm kiếm, câu hỏi AI, model, secret, URL ảnh và base URL có giới hạn độ dài tương ứng. Validation được thực hiện ở form để phản hồi sớm, ở controller trước nghiệp vụ và tiếp tục phòng vệ tại model/service. Bộ test riêng kiểm tra payload dạng array/object, type coercion, exponent notation, control character và URL không an toàn.</w:t>
      </w:r>
    </w:p>
    <w:p>
      <w:pPr>
        <w:pStyle w:val="Heading2"/>
        <w:keepNext/>
      </w:pPr>
      <w:r>
        <w:t>6.3. Secret, provider và kết nối ngoài</w:t>
      </w:r>
    </w:p>
    <w:p>
      <w:pPr>
        <w:keepLines w:val="0"/>
        <w:spacing w:before="0" w:after="160" w:line="320" w:lineRule="auto"/>
        <w:jc w:val="both"/>
      </w:pPr>
      <w:r>
        <w:rPr>
          <w:rFonts w:ascii="Calibri" w:hAnsi="Calibri" w:eastAsia="Calibri"/>
          <w:i w:val="0"/>
          <w:color w:val="24313D"/>
        </w:rPr>
        <w:t>Production yêu cầu ba secret độc lập cho session, JWT và mã hóa API key. API key nhập từ trang cài đặt được mã hóa AES-256-GCM trước khi lưu. Authorization header chỉ được gửi tới HTTPS origin thuộc allowlist riêng của đúng provider; origin loopback, giao thức không an toàn và allowlist dùng chung chéo provider bị từ chối để giảm SSRF và rò credential.</w:t>
      </w:r>
    </w:p>
    <w:p>
      <w:pPr>
        <w:pStyle w:val="Heading2"/>
        <w:keepNext/>
      </w:pPr>
      <w:r>
        <w:t>6.4. An toàn dữ liệu và vận hành</w:t>
      </w:r>
    </w:p>
    <w:p>
      <w:pPr>
        <w:keepLines w:val="0"/>
        <w:spacing w:before="0" w:after="160" w:line="320" w:lineRule="auto"/>
        <w:jc w:val="both"/>
      </w:pPr>
      <w:r>
        <w:rPr>
          <w:rFonts w:ascii="Calibri" w:hAnsi="Calibri" w:eastAsia="Calibri"/>
          <w:i w:val="0"/>
          <w:color w:val="24313D"/>
        </w:rPr>
        <w:t>Các script reset, seed, migration và xoay credential mặc định chỉ chạy preflight. Thao tác thay đổi dữ liệu cần cờ --apply và xác nhận đúng tên database. Production từ chối khởi động khi thiếu secret, dùng credential mẫu, cấu hình MySQL TLS không phù hợp hoặc database/schema bắt buộc chưa sẵn sàng. Cách xử lý fail-closed này tránh hệ thống âm thầm chạy ở trạng thái không an toàn.</w:t>
      </w:r>
    </w:p>
    <w:p>
      <w:pPr>
        <w:pStyle w:val="Heading1"/>
        <w:keepNext/>
      </w:pPr>
      <w:r>
        <w:t>7. TỐI ƯU HIỆU NĂNG VÀ ĐỘ TIN CẬY</w:t>
      </w:r>
    </w:p>
    <w:p>
      <w:pPr>
        <w:pStyle w:val="Heading2"/>
        <w:keepNext/>
      </w:pPr>
      <w:r>
        <w:t>7.1. Tối ưu truy vấn và phân trang</w:t>
      </w:r>
    </w:p>
    <w:p>
      <w:pPr>
        <w:numPr>
          <w:ilvl w:val="0"/>
          <w:numId w:val="10"/>
        </w:numPr>
        <w:spacing w:after="80" w:line="290" w:lineRule="auto"/>
      </w:pPr>
      <w:r>
        <w:rPr>
          <w:rFonts w:ascii="Calibri" w:hAnsi="Calibri" w:eastAsia="Calibri"/>
          <w:color w:val="24313D"/>
        </w:rPr>
        <w:t>Sử dụng mysql2 connection pool và transaction cho thao tác nhiều bảng.</w:t>
      </w:r>
    </w:p>
    <w:p>
      <w:pPr>
        <w:numPr>
          <w:ilvl w:val="0"/>
          <w:numId w:val="10"/>
        </w:numPr>
        <w:spacing w:after="80" w:line="290" w:lineRule="auto"/>
      </w:pPr>
      <w:r>
        <w:rPr>
          <w:rFonts w:ascii="Calibri" w:hAnsi="Calibri" w:eastAsia="Calibri"/>
          <w:color w:val="24313D"/>
        </w:rPr>
        <w:t>Dashboard dùng truy vấn COUNT/thống kê thay vì tải toàn bộ bản ghi về để đếm.</w:t>
      </w:r>
    </w:p>
    <w:p>
      <w:pPr>
        <w:numPr>
          <w:ilvl w:val="0"/>
          <w:numId w:val="10"/>
        </w:numPr>
        <w:spacing w:after="80" w:line="290" w:lineRule="auto"/>
      </w:pPr>
      <w:r>
        <w:rPr>
          <w:rFonts w:ascii="Calibri" w:hAnsi="Calibri" w:eastAsia="Calibri"/>
          <w:color w:val="24313D"/>
        </w:rPr>
        <w:t>Danh sách học sinh, câu hỏi và AI log có phân trang; từ khóa tìm kiếm bị giới hạn độ dài.</w:t>
      </w:r>
    </w:p>
    <w:p>
      <w:pPr>
        <w:numPr>
          <w:ilvl w:val="0"/>
          <w:numId w:val="10"/>
        </w:numPr>
        <w:spacing w:after="80" w:line="290" w:lineRule="auto"/>
      </w:pPr>
      <w:r>
        <w:rPr>
          <w:rFonts w:ascii="Calibri" w:hAnsi="Calibri" w:eastAsia="Calibri"/>
          <w:color w:val="24313D"/>
        </w:rPr>
        <w:t>Các truy vấn độc lập được chạy song song bằng Promise.all để giảm thời gian chờ tổng.</w:t>
      </w:r>
    </w:p>
    <w:p>
      <w:pPr>
        <w:numPr>
          <w:ilvl w:val="0"/>
          <w:numId w:val="10"/>
        </w:numPr>
        <w:spacing w:after="80" w:line="290" w:lineRule="auto"/>
      </w:pPr>
      <w:r>
        <w:rPr>
          <w:rFonts w:ascii="Calibri" w:hAnsi="Calibri" w:eastAsia="Calibri"/>
          <w:color w:val="24313D"/>
        </w:rPr>
        <w:t>Migration bổ sung index cho session, rate limit, lịch sử, log AI và metadata chọn đề.</w:t>
      </w:r>
    </w:p>
    <w:p>
      <w:pPr>
        <w:numPr>
          <w:ilvl w:val="0"/>
          <w:numId w:val="10"/>
        </w:numPr>
        <w:spacing w:after="80" w:line="290" w:lineRule="auto"/>
      </w:pPr>
      <w:r>
        <w:rPr>
          <w:rFonts w:ascii="Calibri" w:hAnsi="Calibri" w:eastAsia="Calibri"/>
          <w:color w:val="24313D"/>
        </w:rPr>
        <w:t>Question selector làm việc trên nguồn đã lọc theo phạm vi, tránh đọc và trộn dữ liệu không cần thiết.</w:t>
      </w:r>
    </w:p>
    <w:p>
      <w:pPr>
        <w:pStyle w:val="Heading2"/>
        <w:keepNext/>
      </w:pPr>
      <w:r>
        <w:t>7.2. Tối ưu frontend và tài nguyên</w:t>
      </w:r>
    </w:p>
    <w:p>
      <w:pPr>
        <w:keepLines w:val="0"/>
        <w:spacing w:before="0" w:after="160" w:line="320" w:lineRule="auto"/>
        <w:jc w:val="both"/>
      </w:pPr>
      <w:r>
        <w:rPr>
          <w:rFonts w:ascii="Calibri" w:hAnsi="Calibri" w:eastAsia="Calibri"/>
          <w:i w:val="0"/>
          <w:color w:val="24313D"/>
        </w:rPr>
        <w:t>CSS và JavaScript được chia theo khu vực dùng chung, học sinh và quản trị để tránh tải bundle quản trị trên trang học sinh. Asset tĩnh được ghim phiên bản hoặc lưu nội bộ, dùng compression, lazy loading và decoding async cho hình. Live preview, dialog, dirty-form warning và content renderer được tách thành module dùng chung để giảm trùng lặp.</w:t>
      </w:r>
    </w:p>
    <w:p>
      <w:pPr>
        <w:pStyle w:val="Heading2"/>
        <w:keepNext/>
      </w:pPr>
      <w:r>
        <w:t>7.3. Giới hạn tài nguyên và độ bền</w:t>
      </w:r>
    </w:p>
    <w:p>
      <w:pPr>
        <w:keepLines w:val="0"/>
        <w:spacing w:before="0" w:after="160" w:line="320" w:lineRule="auto"/>
        <w:jc w:val="both"/>
      </w:pPr>
      <w:r>
        <w:rPr>
          <w:rFonts w:ascii="Calibri" w:hAnsi="Calibri" w:eastAsia="Calibri"/>
          <w:i w:val="0"/>
          <w:color w:val="24313D"/>
        </w:rPr>
        <w:t>Upload multipart bị giới hạn cả Content-Length và byte stream, số field/file và magic bytes. JSON response từ provider bị dừng khi vượt 2 MB thay vì tích lũy toàn bộ trong RAM. Session, rate limit và quota được lưu bền vững trong MySQL; các thao tác xóa/sửa nội dung sử dụng row lock, revision hoặc transaction để tránh ghi đè giữa nhiều tab.</w:t>
      </w:r>
    </w:p>
    <w:tbl>
      <w:tblPr>
        <w:tblW w:type="dxa" w:w="9360"/>
        <w:jc w:val="left"/>
        <w:tblLayout w:type="fixed"/>
        <w:tblLook w:firstColumn="1" w:firstRow="1" w:lastColumn="0" w:lastRow="0" w:noHBand="0" w:noVBand="1" w:val="04A0"/>
        <w:tblInd w:w="120" w:type="dxa"/>
        <w:tblBorders>
          <w:top w:val="single" w:sz="4" w:space="0" w:color="C8D2DC"/>
          <w:left w:val="single" w:sz="4" w:space="0" w:color="C8D2DC"/>
          <w:bottom w:val="single" w:sz="4" w:space="0" w:color="C8D2DC"/>
          <w:right w:val="single" w:sz="4" w:space="0" w:color="C8D2DC"/>
          <w:insideH w:val="single" w:sz="4" w:space="0" w:color="C8D2DC"/>
          <w:insideV w:val="single" w:sz="4" w:space="0" w:color="C8D2DC"/>
        </w:tblBorders>
      </w:tblPr>
      <w:tblGrid>
        <w:gridCol w:w="9360"/>
      </w:tblGrid>
      <w:tr>
        <w:trPr>
          <w:tblHeader w:val="true"/>
        </w:trPr>
        <w:tc>
          <w:tcPr>
            <w:tcW w:type="dxa" w:w="9360"/>
            <w:tcMar>
              <w:top w:w="80" w:type="dxa"/>
              <w:start w:w="120" w:type="dxa"/>
              <w:bottom w:w="80" w:type="dxa"/>
              <w:end w:w="120" w:type="dxa"/>
            </w:tcMar>
            <w:vAlign w:val="center"/>
            <w:shd w:fill="EAF2F8"/>
          </w:tcPr>
          <w:p>
            <w:pPr>
              <w:spacing w:after="40" w:line="276" w:lineRule="auto"/>
            </w:pPr>
            <w:r>
              <w:rPr>
                <w:rFonts w:ascii="Calibri" w:hAnsi="Calibri" w:eastAsia="Calibri"/>
                <w:b/>
                <w:color w:val="1F4D78"/>
                <w:sz w:val="21"/>
              </w:rPr>
              <w:t xml:space="preserve">Hiệu quả: </w:t>
            </w:r>
            <w:r>
              <w:rPr>
                <w:rFonts w:ascii="Calibri" w:hAnsi="Calibri" w:eastAsia="Calibri"/>
                <w:color w:val="24313D"/>
                <w:sz w:val="21"/>
              </w:rPr>
              <w:t>Các tối ưu tập trung vào giảm dữ liệu đọc, giới hạn dữ liệu không tin cậy và bảo vệ tính nhất quán; đây là các điểm có ảnh hưởng thực tế hơn so với chỉ tối ưu vi mô thời gian chạy JavaScript.</w:t>
            </w:r>
          </w:p>
        </w:tc>
      </w:tr>
    </w:tbl>
    <w:p>
      <w:pPr>
        <w:spacing w:after="40"/>
      </w:pPr>
    </w:p>
    <w:p>
      <w:pPr>
        <w:pStyle w:val="Heading1"/>
        <w:keepNext/>
      </w:pPr>
      <w:r>
        <w:t>8. KIỂM THỬ VÀ ĐÁNH GIÁ KẾT QUẢ</w:t>
      </w:r>
    </w:p>
    <w:p>
      <w:pPr>
        <w:pStyle w:val="Heading2"/>
        <w:keepNext/>
      </w:pPr>
      <w:r>
        <w:t>8.1. Chiến lược kiểm thử</w:t>
      </w:r>
    </w:p>
    <w:p>
      <w:pPr>
        <w:keepLines w:val="0"/>
        <w:spacing w:before="0" w:after="160" w:line="320" w:lineRule="auto"/>
        <w:jc w:val="both"/>
      </w:pPr>
      <w:r>
        <w:rPr>
          <w:rFonts w:ascii="Calibri" w:hAnsi="Calibri" w:eastAsia="Calibri"/>
          <w:i w:val="0"/>
          <w:color w:val="24313D"/>
        </w:rPr>
        <w:t>Bộ kiểm thử sử dụng Node test runner và được tổ chức theo nhóm nghiệp vụ, thuật toán, bảo mật, dữ liệu và hợp đồng giao diện. Unit test kiểm tra hàm chọn câu, mastery, validation và chuẩn hóa; contract test kiểm tra route/view/source; integration test mô phỏng transaction, nộp đáp án và vòng đời ảnh; security regression test bao phủ CSRF, CSP, rate limit, timing defense, TLS, secret và upload.</w:t>
      </w:r>
    </w:p>
    <w:tbl>
      <w:tblPr>
        <w:tblW w:type="dxa" w:w="9360"/>
        <w:tblLayout w:type="fixed"/>
        <w:tblLook w:firstColumn="1" w:firstRow="1" w:lastColumn="0" w:lastRow="0" w:noHBand="0" w:noVBand="1" w:val="04A0"/>
        <w:jc w:val="left"/>
        <w:tblInd w:w="120" w:type="dxa"/>
        <w:tblBorders>
          <w:top w:val="single" w:sz="6" w:space="0" w:color="C8D2DC"/>
          <w:left w:val="single" w:sz="6" w:space="0" w:color="C8D2DC"/>
          <w:bottom w:val="single" w:sz="6" w:space="0" w:color="C8D2DC"/>
          <w:right w:val="single" w:sz="6" w:space="0" w:color="C8D2DC"/>
          <w:insideH w:val="single" w:sz="6" w:space="0" w:color="C8D2DC"/>
          <w:insideV w:val="single" w:sz="6" w:space="0" w:color="C8D2DC"/>
        </w:tblBorders>
      </w:tblPr>
      <w:tblGrid>
        <w:gridCol w:w="2250"/>
        <w:gridCol w:w="4450"/>
        <w:gridCol w:w="2660"/>
      </w:tblGrid>
      <w:tr>
        <w:trPr>
          <w:tblHeader w:val="true"/>
          <w:cantSplit/>
        </w:trPr>
        <w:tc>
          <w:tcPr>
            <w:tcW w:type="dxa" w:w="2250"/>
            <w:tcMar>
              <w:top w:w="80" w:type="dxa"/>
              <w:start w:w="120" w:type="dxa"/>
              <w:bottom w:w="80" w:type="dxa"/>
              <w:end w:w="120" w:type="dxa"/>
            </w:tcMar>
            <w:vAlign w:val="center"/>
            <w:shd w:fill="F4F6F9"/>
          </w:tcPr>
          <w:p>
            <w:pPr>
              <w:spacing w:after="0" w:line="264" w:lineRule="auto"/>
              <w:jc w:val="center"/>
            </w:pPr>
            <w:r>
              <w:rPr>
                <w:rFonts w:ascii="Calibri" w:hAnsi="Calibri" w:eastAsia="Calibri"/>
                <w:b/>
                <w:color w:val="1F4D78"/>
                <w:sz w:val="19"/>
              </w:rPr>
              <w:t>Hạng mục</w:t>
            </w:r>
          </w:p>
        </w:tc>
        <w:tc>
          <w:tcPr>
            <w:tcW w:type="dxa" w:w="4450"/>
            <w:tcMar>
              <w:top w:w="80" w:type="dxa"/>
              <w:start w:w="120" w:type="dxa"/>
              <w:bottom w:w="80" w:type="dxa"/>
              <w:end w:w="120" w:type="dxa"/>
            </w:tcMar>
            <w:vAlign w:val="center"/>
            <w:shd w:fill="F4F6F9"/>
          </w:tcPr>
          <w:p>
            <w:pPr>
              <w:spacing w:after="0" w:line="264" w:lineRule="auto"/>
              <w:jc w:val="center"/>
            </w:pPr>
            <w:r>
              <w:rPr>
                <w:rFonts w:ascii="Calibri" w:hAnsi="Calibri" w:eastAsia="Calibri"/>
                <w:b/>
                <w:color w:val="1F4D78"/>
                <w:sz w:val="19"/>
              </w:rPr>
              <w:t>Chỉ số/phạm vi</w:t>
            </w:r>
          </w:p>
        </w:tc>
        <w:tc>
          <w:tcPr>
            <w:tcW w:type="dxa" w:w="2660"/>
            <w:tcMar>
              <w:top w:w="80" w:type="dxa"/>
              <w:start w:w="120" w:type="dxa"/>
              <w:bottom w:w="80" w:type="dxa"/>
              <w:end w:w="120" w:type="dxa"/>
            </w:tcMar>
            <w:vAlign w:val="center"/>
            <w:shd w:fill="F4F6F9"/>
          </w:tcPr>
          <w:p>
            <w:pPr>
              <w:spacing w:after="0" w:line="264" w:lineRule="auto"/>
              <w:jc w:val="center"/>
            </w:pPr>
            <w:r>
              <w:rPr>
                <w:rFonts w:ascii="Calibri" w:hAnsi="Calibri" w:eastAsia="Calibri"/>
                <w:b/>
                <w:color w:val="1F4D78"/>
                <w:sz w:val="19"/>
              </w:rPr>
              <w:t>Kết quả</w:t>
            </w:r>
          </w:p>
        </w:tc>
      </w:tr>
      <w:tr>
        <w:trPr>
          <w:cantSplit/>
        </w:trPr>
        <w:tc>
          <w:tcPr>
            <w:tcW w:type="dxa" w:w="2250"/>
            <w:tcMar>
              <w:top w:w="80" w:type="dxa"/>
              <w:start w:w="120" w:type="dxa"/>
              <w:bottom w:w="80" w:type="dxa"/>
              <w:end w:w="120" w:type="dxa"/>
            </w:tcMar>
            <w:vAlign w:val="center"/>
          </w:tcPr>
          <w:p>
            <w:pPr>
              <w:spacing w:after="0" w:line="269" w:lineRule="auto"/>
              <w:jc w:val="left"/>
            </w:pPr>
            <w:r>
              <w:rPr>
                <w:rFonts w:ascii="Calibri" w:hAnsi="Calibri" w:eastAsia="Calibri"/>
                <w:color w:val="24313D"/>
                <w:sz w:val="19"/>
              </w:rPr>
              <w:t>Quy mô ứng dụng</w:t>
            </w:r>
          </w:p>
        </w:tc>
        <w:tc>
          <w:tcPr>
            <w:tcW w:type="dxa" w:w="4450"/>
            <w:tcMar>
              <w:top w:w="80" w:type="dxa"/>
              <w:start w:w="120" w:type="dxa"/>
              <w:bottom w:w="80" w:type="dxa"/>
              <w:end w:w="120" w:type="dxa"/>
            </w:tcMar>
            <w:vAlign w:val="center"/>
          </w:tcPr>
          <w:p>
            <w:pPr>
              <w:spacing w:after="0" w:line="269" w:lineRule="auto"/>
              <w:jc w:val="left"/>
            </w:pPr>
            <w:r>
              <w:rPr>
                <w:rFonts w:ascii="Calibri" w:hAnsi="Calibri" w:eastAsia="Calibri"/>
                <w:color w:val="24313D"/>
                <w:sz w:val="19"/>
              </w:rPr>
              <w:t>51 endpoint; 17 bảng; 24 view EJS</w:t>
            </w:r>
          </w:p>
        </w:tc>
        <w:tc>
          <w:tcPr>
            <w:tcW w:type="dxa" w:w="2660"/>
            <w:tcMar>
              <w:top w:w="80" w:type="dxa"/>
              <w:start w:w="120" w:type="dxa"/>
              <w:bottom w:w="80" w:type="dxa"/>
              <w:end w:w="120" w:type="dxa"/>
            </w:tcMar>
            <w:vAlign w:val="center"/>
          </w:tcPr>
          <w:p>
            <w:pPr>
              <w:spacing w:after="0" w:line="269" w:lineRule="auto"/>
              <w:jc w:val="center"/>
            </w:pPr>
            <w:r>
              <w:rPr>
                <w:rFonts w:ascii="Calibri" w:hAnsi="Calibri" w:eastAsia="Calibri"/>
                <w:color w:val="24313D"/>
                <w:sz w:val="19"/>
              </w:rPr>
              <w:t>Đã kiểm kê</w:t>
            </w:r>
          </w:p>
        </w:tc>
      </w:tr>
      <w:tr>
        <w:trPr>
          <w:cantSplit/>
        </w:trPr>
        <w:tc>
          <w:tcPr>
            <w:tcW w:type="dxa" w:w="2250"/>
            <w:tcMar>
              <w:top w:w="80" w:type="dxa"/>
              <w:start w:w="120" w:type="dxa"/>
              <w:bottom w:w="80" w:type="dxa"/>
              <w:end w:w="120" w:type="dxa"/>
            </w:tcMar>
            <w:vAlign w:val="center"/>
          </w:tcPr>
          <w:p>
            <w:pPr>
              <w:spacing w:after="0" w:line="269" w:lineRule="auto"/>
              <w:jc w:val="left"/>
            </w:pPr>
            <w:r>
              <w:rPr>
                <w:rFonts w:ascii="Calibri" w:hAnsi="Calibri" w:eastAsia="Calibri"/>
                <w:color w:val="24313D"/>
                <w:sz w:val="19"/>
              </w:rPr>
              <w:t>Kiểm thử tự động</w:t>
            </w:r>
          </w:p>
        </w:tc>
        <w:tc>
          <w:tcPr>
            <w:tcW w:type="dxa" w:w="4450"/>
            <w:tcMar>
              <w:top w:w="80" w:type="dxa"/>
              <w:start w:w="120" w:type="dxa"/>
              <w:bottom w:w="80" w:type="dxa"/>
              <w:end w:w="120" w:type="dxa"/>
            </w:tcMar>
            <w:vAlign w:val="center"/>
          </w:tcPr>
          <w:p>
            <w:pPr>
              <w:spacing w:after="0" w:line="269" w:lineRule="auto"/>
              <w:jc w:val="left"/>
            </w:pPr>
            <w:r>
              <w:rPr>
                <w:rFonts w:ascii="Calibri" w:hAnsi="Calibri" w:eastAsia="Calibri"/>
                <w:color w:val="24313D"/>
                <w:sz w:val="19"/>
              </w:rPr>
              <w:t>38 tệp; 224 test case</w:t>
            </w:r>
          </w:p>
        </w:tc>
        <w:tc>
          <w:tcPr>
            <w:tcW w:type="dxa" w:w="2660"/>
            <w:tcMar>
              <w:top w:w="80" w:type="dxa"/>
              <w:start w:w="120" w:type="dxa"/>
              <w:bottom w:w="80" w:type="dxa"/>
              <w:end w:w="120" w:type="dxa"/>
            </w:tcMar>
            <w:vAlign w:val="center"/>
          </w:tcPr>
          <w:p>
            <w:pPr>
              <w:spacing w:after="0" w:line="269" w:lineRule="auto"/>
              <w:jc w:val="center"/>
            </w:pPr>
            <w:r>
              <w:rPr>
                <w:rFonts w:ascii="Calibri" w:hAnsi="Calibri" w:eastAsia="Calibri"/>
                <w:color w:val="24313D"/>
                <w:sz w:val="19"/>
              </w:rPr>
              <w:t>224/224 đạt</w:t>
            </w:r>
          </w:p>
        </w:tc>
      </w:tr>
      <w:tr>
        <w:trPr>
          <w:cantSplit/>
        </w:trPr>
        <w:tc>
          <w:tcPr>
            <w:tcW w:type="dxa" w:w="2250"/>
            <w:tcMar>
              <w:top w:w="80" w:type="dxa"/>
              <w:start w:w="120" w:type="dxa"/>
              <w:bottom w:w="80" w:type="dxa"/>
              <w:end w:w="120" w:type="dxa"/>
            </w:tcMar>
            <w:vAlign w:val="center"/>
          </w:tcPr>
          <w:p>
            <w:pPr>
              <w:spacing w:after="0" w:line="269" w:lineRule="auto"/>
              <w:jc w:val="left"/>
            </w:pPr>
            <w:r>
              <w:rPr>
                <w:rFonts w:ascii="Calibri" w:hAnsi="Calibri" w:eastAsia="Calibri"/>
                <w:color w:val="24313D"/>
                <w:sz w:val="19"/>
              </w:rPr>
              <w:t>Dependency audit</w:t>
            </w:r>
          </w:p>
        </w:tc>
        <w:tc>
          <w:tcPr>
            <w:tcW w:type="dxa" w:w="4450"/>
            <w:tcMar>
              <w:top w:w="80" w:type="dxa"/>
              <w:start w:w="120" w:type="dxa"/>
              <w:bottom w:w="80" w:type="dxa"/>
              <w:end w:w="120" w:type="dxa"/>
            </w:tcMar>
            <w:vAlign w:val="center"/>
          </w:tcPr>
          <w:p>
            <w:pPr>
              <w:spacing w:after="0" w:line="269" w:lineRule="auto"/>
              <w:jc w:val="left"/>
            </w:pPr>
            <w:r>
              <w:rPr>
                <w:rFonts w:ascii="Calibri" w:hAnsi="Calibri" w:eastAsia="Calibri"/>
                <w:color w:val="24313D"/>
                <w:sz w:val="19"/>
              </w:rPr>
              <w:t>npm audit --omit=dev</w:t>
            </w:r>
          </w:p>
        </w:tc>
        <w:tc>
          <w:tcPr>
            <w:tcW w:type="dxa" w:w="2660"/>
            <w:tcMar>
              <w:top w:w="80" w:type="dxa"/>
              <w:start w:w="120" w:type="dxa"/>
              <w:bottom w:w="80" w:type="dxa"/>
              <w:end w:w="120" w:type="dxa"/>
            </w:tcMar>
            <w:vAlign w:val="center"/>
          </w:tcPr>
          <w:p>
            <w:pPr>
              <w:spacing w:after="0" w:line="269" w:lineRule="auto"/>
              <w:jc w:val="center"/>
            </w:pPr>
            <w:r>
              <w:rPr>
                <w:rFonts w:ascii="Calibri" w:hAnsi="Calibri" w:eastAsia="Calibri"/>
                <w:color w:val="24313D"/>
                <w:sz w:val="19"/>
              </w:rPr>
              <w:t>0 vulnerability</w:t>
            </w:r>
          </w:p>
        </w:tc>
      </w:tr>
      <w:tr>
        <w:trPr>
          <w:cantSplit/>
        </w:trPr>
        <w:tc>
          <w:tcPr>
            <w:tcW w:type="dxa" w:w="2250"/>
            <w:tcMar>
              <w:top w:w="80" w:type="dxa"/>
              <w:start w:w="120" w:type="dxa"/>
              <w:bottom w:w="80" w:type="dxa"/>
              <w:end w:w="120" w:type="dxa"/>
            </w:tcMar>
            <w:vAlign w:val="center"/>
          </w:tcPr>
          <w:p>
            <w:pPr>
              <w:spacing w:after="0" w:line="269" w:lineRule="auto"/>
              <w:jc w:val="left"/>
            </w:pPr>
            <w:r>
              <w:rPr>
                <w:rFonts w:ascii="Calibri" w:hAnsi="Calibri" w:eastAsia="Calibri"/>
                <w:color w:val="24313D"/>
                <w:sz w:val="19"/>
              </w:rPr>
              <w:t>Cú pháp và template</w:t>
            </w:r>
          </w:p>
        </w:tc>
        <w:tc>
          <w:tcPr>
            <w:tcW w:type="dxa" w:w="4450"/>
            <w:tcMar>
              <w:top w:w="80" w:type="dxa"/>
              <w:start w:w="120" w:type="dxa"/>
              <w:bottom w:w="80" w:type="dxa"/>
              <w:end w:w="120" w:type="dxa"/>
            </w:tcMar>
            <w:vAlign w:val="center"/>
          </w:tcPr>
          <w:p>
            <w:pPr>
              <w:spacing w:after="0" w:line="269" w:lineRule="auto"/>
              <w:jc w:val="left"/>
            </w:pPr>
            <w:r>
              <w:rPr>
                <w:rFonts w:ascii="Calibri" w:hAnsi="Calibri" w:eastAsia="Calibri"/>
                <w:color w:val="24313D"/>
                <w:sz w:val="19"/>
              </w:rPr>
              <w:t>node --check + EJS compile</w:t>
            </w:r>
          </w:p>
        </w:tc>
        <w:tc>
          <w:tcPr>
            <w:tcW w:type="dxa" w:w="2660"/>
            <w:tcMar>
              <w:top w:w="80" w:type="dxa"/>
              <w:start w:w="120" w:type="dxa"/>
              <w:bottom w:w="80" w:type="dxa"/>
              <w:end w:w="120" w:type="dxa"/>
            </w:tcMar>
            <w:vAlign w:val="center"/>
          </w:tcPr>
          <w:p>
            <w:pPr>
              <w:spacing w:after="0" w:line="269" w:lineRule="auto"/>
              <w:jc w:val="center"/>
            </w:pPr>
            <w:r>
              <w:rPr>
                <w:rFonts w:ascii="Calibri" w:hAnsi="Calibri" w:eastAsia="Calibri"/>
                <w:color w:val="24313D"/>
                <w:sz w:val="19"/>
              </w:rPr>
              <w:t>Đạt</w:t>
            </w:r>
          </w:p>
        </w:tc>
      </w:tr>
      <w:tr>
        <w:trPr>
          <w:cantSplit/>
        </w:trPr>
        <w:tc>
          <w:tcPr>
            <w:tcW w:type="dxa" w:w="2250"/>
            <w:tcMar>
              <w:top w:w="80" w:type="dxa"/>
              <w:start w:w="120" w:type="dxa"/>
              <w:bottom w:w="80" w:type="dxa"/>
              <w:end w:w="120" w:type="dxa"/>
            </w:tcMar>
            <w:vAlign w:val="center"/>
          </w:tcPr>
          <w:p>
            <w:pPr>
              <w:spacing w:after="0" w:line="269" w:lineRule="auto"/>
              <w:jc w:val="left"/>
            </w:pPr>
            <w:r>
              <w:rPr>
                <w:rFonts w:ascii="Calibri" w:hAnsi="Calibri" w:eastAsia="Calibri"/>
                <w:color w:val="24313D"/>
                <w:sz w:val="19"/>
              </w:rPr>
              <w:t>Validation hệ thống</w:t>
            </w:r>
          </w:p>
        </w:tc>
        <w:tc>
          <w:tcPr>
            <w:tcW w:type="dxa" w:w="4450"/>
            <w:tcMar>
              <w:top w:w="80" w:type="dxa"/>
              <w:start w:w="120" w:type="dxa"/>
              <w:bottom w:w="80" w:type="dxa"/>
              <w:end w:w="120" w:type="dxa"/>
            </w:tcMar>
            <w:vAlign w:val="center"/>
          </w:tcPr>
          <w:p>
            <w:pPr>
              <w:spacing w:after="0" w:line="269" w:lineRule="auto"/>
              <w:jc w:val="left"/>
            </w:pPr>
            <w:r>
              <w:rPr>
                <w:rFonts w:ascii="Calibri" w:hAnsi="Calibri" w:eastAsia="Calibri"/>
                <w:color w:val="24313D"/>
                <w:sz w:val="19"/>
              </w:rPr>
              <w:t>ID, enum, text, URL, setting, log</w:t>
            </w:r>
          </w:p>
        </w:tc>
        <w:tc>
          <w:tcPr>
            <w:tcW w:type="dxa" w:w="2660"/>
            <w:tcMar>
              <w:top w:w="80" w:type="dxa"/>
              <w:start w:w="120" w:type="dxa"/>
              <w:bottom w:w="80" w:type="dxa"/>
              <w:end w:w="120" w:type="dxa"/>
            </w:tcMar>
            <w:vAlign w:val="center"/>
          </w:tcPr>
          <w:p>
            <w:pPr>
              <w:spacing w:after="0" w:line="269" w:lineRule="auto"/>
              <w:jc w:val="center"/>
            </w:pPr>
            <w:r>
              <w:rPr>
                <w:rFonts w:ascii="Calibri" w:hAnsi="Calibri" w:eastAsia="Calibri"/>
                <w:color w:val="24313D"/>
                <w:sz w:val="19"/>
              </w:rPr>
              <w:t>Đạt</w:t>
            </w:r>
          </w:p>
        </w:tc>
      </w:tr>
      <w:tr>
        <w:trPr>
          <w:cantSplit/>
        </w:trPr>
        <w:tc>
          <w:tcPr>
            <w:tcW w:type="dxa" w:w="2250"/>
            <w:tcMar>
              <w:top w:w="80" w:type="dxa"/>
              <w:start w:w="120" w:type="dxa"/>
              <w:bottom w:w="80" w:type="dxa"/>
              <w:end w:w="120" w:type="dxa"/>
            </w:tcMar>
            <w:vAlign w:val="center"/>
          </w:tcPr>
          <w:p>
            <w:pPr>
              <w:spacing w:after="0" w:line="269" w:lineRule="auto"/>
              <w:jc w:val="left"/>
            </w:pPr>
            <w:r>
              <w:rPr>
                <w:rFonts w:ascii="Calibri" w:hAnsi="Calibri" w:eastAsia="Calibri"/>
                <w:color w:val="24313D"/>
                <w:sz w:val="19"/>
              </w:rPr>
              <w:t>Dữ liệu câu hỏi</w:t>
            </w:r>
          </w:p>
        </w:tc>
        <w:tc>
          <w:tcPr>
            <w:tcW w:type="dxa" w:w="4450"/>
            <w:tcMar>
              <w:top w:w="80" w:type="dxa"/>
              <w:start w:w="120" w:type="dxa"/>
              <w:bottom w:w="80" w:type="dxa"/>
              <w:end w:w="120" w:type="dxa"/>
            </w:tcMar>
            <w:vAlign w:val="center"/>
          </w:tcPr>
          <w:p>
            <w:pPr>
              <w:spacing w:after="0" w:line="269" w:lineRule="auto"/>
              <w:jc w:val="left"/>
            </w:pPr>
            <w:r>
              <w:rPr>
                <w:rFonts w:ascii="Calibri" w:hAnsi="Calibri" w:eastAsia="Calibri"/>
                <w:color w:val="24313D"/>
                <w:sz w:val="19"/>
              </w:rPr>
              <w:t>302 bài; 7.660 câu trong snapshot</w:t>
            </w:r>
          </w:p>
        </w:tc>
        <w:tc>
          <w:tcPr>
            <w:tcW w:type="dxa" w:w="2660"/>
            <w:tcMar>
              <w:top w:w="80" w:type="dxa"/>
              <w:start w:w="120" w:type="dxa"/>
              <w:bottom w:w="80" w:type="dxa"/>
              <w:end w:w="120" w:type="dxa"/>
            </w:tcMar>
            <w:vAlign w:val="center"/>
          </w:tcPr>
          <w:p>
            <w:pPr>
              <w:spacing w:after="0" w:line="269" w:lineRule="auto"/>
              <w:jc w:val="center"/>
            </w:pPr>
            <w:r>
              <w:rPr>
                <w:rFonts w:ascii="Calibri" w:hAnsi="Calibri" w:eastAsia="Calibri"/>
                <w:color w:val="24313D"/>
                <w:sz w:val="19"/>
              </w:rPr>
              <w:t>Lớp 5 còn 20 bài dưới ngưỡng</w:t>
            </w:r>
          </w:p>
        </w:tc>
      </w:tr>
    </w:tbl>
    <w:p>
      <w:pPr>
        <w:spacing w:after="40"/>
      </w:pPr>
    </w:p>
    <w:p>
      <w:pPr>
        <w:pStyle w:val="Heading2"/>
        <w:keepNext/>
      </w:pPr>
      <w:r>
        <w:t>8.2. Các nhóm test tiêu biểu</w:t>
      </w:r>
    </w:p>
    <w:p>
      <w:pPr>
        <w:numPr>
          <w:ilvl w:val="0"/>
          <w:numId w:val="10"/>
        </w:numPr>
        <w:spacing w:after="80" w:line="290" w:lineRule="auto"/>
      </w:pPr>
      <w:r>
        <w:rPr>
          <w:rFonts w:ascii="Calibri" w:hAnsi="Calibri" w:eastAsia="Calibri"/>
          <w:color w:val="24313D"/>
        </w:rPr>
        <w:t>Tính đúng đắn thuật toán: quota chương/độ khó, seed, lịch sử bao phủ, similarity và fallback.</w:t>
      </w:r>
    </w:p>
    <w:p>
      <w:pPr>
        <w:numPr>
          <w:ilvl w:val="0"/>
          <w:numId w:val="10"/>
        </w:numPr>
        <w:spacing w:after="80" w:line="290" w:lineRule="auto"/>
      </w:pPr>
      <w:r>
        <w:rPr>
          <w:rFonts w:ascii="Calibri" w:hAnsi="Calibri" w:eastAsia="Calibri"/>
          <w:color w:val="24313D"/>
        </w:rPr>
        <w:t>Tính toàn vẹn phiên: snapshot, idempotent submit, deadline, duplicate request và transaction.</w:t>
      </w:r>
    </w:p>
    <w:p>
      <w:pPr>
        <w:numPr>
          <w:ilvl w:val="0"/>
          <w:numId w:val="10"/>
        </w:numPr>
        <w:spacing w:after="80" w:line="290" w:lineRule="auto"/>
      </w:pPr>
      <w:r>
        <w:rPr>
          <w:rFonts w:ascii="Calibri" w:hAnsi="Calibri" w:eastAsia="Calibri"/>
          <w:color w:val="24313D"/>
        </w:rPr>
        <w:t>Bảo mật: CSRF/CSP, auth timing, rate limit, database TLS, credential rotation, URL allowlist và secret.</w:t>
      </w:r>
    </w:p>
    <w:p>
      <w:pPr>
        <w:numPr>
          <w:ilvl w:val="0"/>
          <w:numId w:val="10"/>
        </w:numPr>
        <w:spacing w:after="80" w:line="290" w:lineRule="auto"/>
      </w:pPr>
      <w:r>
        <w:rPr>
          <w:rFonts w:ascii="Calibri" w:hAnsi="Calibri" w:eastAsia="Calibri"/>
          <w:color w:val="24313D"/>
        </w:rPr>
        <w:t>Nội dung: renderer escape, placeholder ảnh, KaTeX/grid, lifecycle ảnh và question readiness.</w:t>
      </w:r>
    </w:p>
    <w:p>
      <w:pPr>
        <w:numPr>
          <w:ilvl w:val="0"/>
          <w:numId w:val="10"/>
        </w:numPr>
        <w:spacing w:after="80" w:line="290" w:lineRule="auto"/>
      </w:pPr>
      <w:r>
        <w:rPr>
          <w:rFonts w:ascii="Calibri" w:hAnsi="Calibri" w:eastAsia="Calibri"/>
          <w:color w:val="24313D"/>
        </w:rPr>
        <w:t>Frontend contract: asset tồn tại, responsive/mobile, accessibility hooks, dirty forms và dialog.</w:t>
      </w:r>
    </w:p>
    <w:p>
      <w:pPr>
        <w:numPr>
          <w:ilvl w:val="0"/>
          <w:numId w:val="10"/>
        </w:numPr>
        <w:spacing w:after="80" w:line="290" w:lineRule="auto"/>
      </w:pPr>
      <w:r>
        <w:rPr>
          <w:rFonts w:ascii="Calibri" w:hAnsi="Calibri" w:eastAsia="Calibri"/>
          <w:color w:val="24313D"/>
        </w:rPr>
        <w:t>Vận hành: migration preflight, seed safety, runtime storage, retention log và backup-oriented workflow.</w:t>
      </w:r>
    </w:p>
    <w:p>
      <w:pPr>
        <w:pStyle w:val="Heading2"/>
        <w:keepNext/>
      </w:pPr>
      <w:r>
        <w:t>8.3. Đánh giá kết quả</w:t>
      </w:r>
    </w:p>
    <w:p>
      <w:pPr>
        <w:keepLines w:val="0"/>
        <w:spacing w:before="0" w:after="160" w:line="320" w:lineRule="auto"/>
        <w:jc w:val="both"/>
      </w:pPr>
      <w:r>
        <w:rPr>
          <w:rFonts w:ascii="Calibri" w:hAnsi="Calibri" w:eastAsia="Calibri"/>
          <w:i w:val="0"/>
          <w:color w:val="24313D"/>
        </w:rPr>
        <w:t>Các mục tiêu chính của đề tài đã được hoàn thành: hệ thống có thể phục vụ đầy đủ luồng học và quản trị; dữ liệu được cấu trúc và có công cụ kiểm tra; thuật toán chọn câu không còn phụ thuộc ngẫu nhiên thuần túy; bảo mật và validation có lớp phòng vệ rõ ràng; bộ test đủ rộng để giảm rủi ro hồi quy khi tiếp tục phát triển.</w:t>
      </w:r>
    </w:p>
    <w:p>
      <w:pPr>
        <w:keepLines w:val="0"/>
        <w:spacing w:before="0" w:after="160" w:line="320" w:lineRule="auto"/>
        <w:jc w:val="both"/>
      </w:pPr>
      <w:r>
        <w:rPr>
          <w:rFonts w:ascii="Calibri" w:hAnsi="Calibri" w:eastAsia="Calibri"/>
          <w:i w:val="0"/>
          <w:color w:val="24313D"/>
        </w:rPr>
        <w:t>Kết quả 224/224 test và audit dependency sạch là bằng chứng kỹ thuật tại thời điểm bàn giao, nhưng không thay thế kiểm thử tải hoặc đánh giá sư phạm với người dùng thật. Vì vậy, báo cáo phân biệt rõ kết quả đã xác minh bằng mã/test với các nội dung cần thực nghiệm sau khi triển khai.</w:t>
      </w:r>
    </w:p>
    <w:p>
      <w:pPr>
        <w:pStyle w:val="Heading1"/>
        <w:keepNext/>
        <w:spacing w:before="140" w:after="80"/>
      </w:pPr>
      <w:r>
        <w:t>9. KINH NGHIỆM, HẠN CHẾ VÀ HƯỚNG PHÁT TRIỂN</w:t>
      </w:r>
    </w:p>
    <w:p>
      <w:pPr>
        <w:pStyle w:val="Heading2"/>
        <w:keepNext/>
        <w:spacing w:before="80" w:after="60"/>
      </w:pPr>
      <w:r>
        <w:t>9.1. Khó khăn và cách giải quyết</w:t>
      </w:r>
    </w:p>
    <w:tbl>
      <w:tblPr>
        <w:tblW w:type="dxa" w:w="9360"/>
        <w:tblLayout w:type="fixed"/>
        <w:tblLook w:firstColumn="1" w:firstRow="1" w:lastColumn="0" w:lastRow="0" w:noHBand="0" w:noVBand="1" w:val="04A0"/>
        <w:jc w:val="left"/>
        <w:tblInd w:w="120" w:type="dxa"/>
        <w:tblBorders>
          <w:top w:val="single" w:sz="6" w:space="0" w:color="C8D2DC"/>
          <w:left w:val="single" w:sz="6" w:space="0" w:color="C8D2DC"/>
          <w:bottom w:val="single" w:sz="6" w:space="0" w:color="C8D2DC"/>
          <w:right w:val="single" w:sz="6" w:space="0" w:color="C8D2DC"/>
          <w:insideH w:val="single" w:sz="6" w:space="0" w:color="C8D2DC"/>
          <w:insideV w:val="single" w:sz="6" w:space="0" w:color="C8D2DC"/>
        </w:tblBorders>
      </w:tblPr>
      <w:tblGrid>
        <w:gridCol w:w="3200"/>
        <w:gridCol w:w="6160"/>
      </w:tblGrid>
      <w:tr>
        <w:trPr>
          <w:tblHeader w:val="true"/>
          <w:cantSplit/>
        </w:trPr>
        <w:tc>
          <w:tcPr>
            <w:tcW w:type="dxa" w:w="3200"/>
            <w:tcMar>
              <w:top w:w="80" w:type="dxa"/>
              <w:start w:w="120" w:type="dxa"/>
              <w:bottom w:w="80" w:type="dxa"/>
              <w:end w:w="120" w:type="dxa"/>
            </w:tcMar>
            <w:vAlign w:val="center"/>
            <w:shd w:fill="F4F6F9"/>
          </w:tcPr>
          <w:p>
            <w:pPr>
              <w:spacing w:after="0" w:line="264" w:lineRule="auto"/>
              <w:jc w:val="center"/>
            </w:pPr>
            <w:r>
              <w:rPr>
                <w:rFonts w:ascii="Calibri" w:hAnsi="Calibri" w:eastAsia="Calibri"/>
                <w:b/>
                <w:color w:val="1F4D78"/>
                <w:sz w:val="18"/>
              </w:rPr>
              <w:t>Khó khăn</w:t>
            </w:r>
          </w:p>
        </w:tc>
        <w:tc>
          <w:tcPr>
            <w:tcW w:type="dxa" w:w="6160"/>
            <w:tcMar>
              <w:top w:w="80" w:type="dxa"/>
              <w:start w:w="120" w:type="dxa"/>
              <w:bottom w:w="80" w:type="dxa"/>
              <w:end w:w="120" w:type="dxa"/>
            </w:tcMar>
            <w:vAlign w:val="center"/>
            <w:shd w:fill="F4F6F9"/>
          </w:tcPr>
          <w:p>
            <w:pPr>
              <w:spacing w:after="0" w:line="264" w:lineRule="auto"/>
              <w:jc w:val="center"/>
            </w:pPr>
            <w:r>
              <w:rPr>
                <w:rFonts w:ascii="Calibri" w:hAnsi="Calibri" w:eastAsia="Calibri"/>
                <w:b/>
                <w:color w:val="1F4D78"/>
                <w:sz w:val="18"/>
              </w:rPr>
              <w:t>Giải pháp đã áp dụng</w:t>
            </w:r>
          </w:p>
        </w:tc>
      </w:tr>
      <w:tr>
        <w:trPr>
          <w:cantSplit/>
        </w:trPr>
        <w:tc>
          <w:tcPr>
            <w:tcW w:type="dxa" w:w="3200"/>
            <w:tcMar>
              <w:top w:w="80" w:type="dxa"/>
              <w:start w:w="120" w:type="dxa"/>
              <w:bottom w:w="80" w:type="dxa"/>
              <w:end w:w="120" w:type="dxa"/>
            </w:tcMar>
            <w:vAlign w:val="center"/>
          </w:tcPr>
          <w:p>
            <w:pPr>
              <w:spacing w:after="0" w:line="269" w:lineRule="auto"/>
              <w:jc w:val="left"/>
            </w:pPr>
            <w:r>
              <w:rPr>
                <w:rFonts w:ascii="Calibri" w:hAnsi="Calibri" w:eastAsia="Calibri"/>
                <w:color w:val="24313D"/>
                <w:sz w:val="18"/>
              </w:rPr>
              <w:t>Ngân hàng câu hỏi lớn và không đồng đều</w:t>
            </w:r>
          </w:p>
        </w:tc>
        <w:tc>
          <w:tcPr>
            <w:tcW w:type="dxa" w:w="6160"/>
            <w:tcMar>
              <w:top w:w="80" w:type="dxa"/>
              <w:start w:w="120" w:type="dxa"/>
              <w:bottom w:w="80" w:type="dxa"/>
              <w:end w:w="120" w:type="dxa"/>
            </w:tcMar>
            <w:vAlign w:val="center"/>
          </w:tcPr>
          <w:p>
            <w:pPr>
              <w:spacing w:after="0" w:line="269" w:lineRule="auto"/>
              <w:jc w:val="left"/>
            </w:pPr>
            <w:r>
              <w:rPr>
                <w:rFonts w:ascii="Calibri" w:hAnsi="Calibri" w:eastAsia="Calibri"/>
                <w:color w:val="24313D"/>
                <w:sz w:val="18"/>
              </w:rPr>
              <w:t>Xây report độ phủ, readiness, policy độ khó và script import có preflight.</w:t>
            </w:r>
          </w:p>
        </w:tc>
      </w:tr>
      <w:tr>
        <w:trPr>
          <w:cantSplit/>
        </w:trPr>
        <w:tc>
          <w:tcPr>
            <w:tcW w:type="dxa" w:w="3200"/>
            <w:tcMar>
              <w:top w:w="80" w:type="dxa"/>
              <w:start w:w="120" w:type="dxa"/>
              <w:bottom w:w="80" w:type="dxa"/>
              <w:end w:w="120" w:type="dxa"/>
            </w:tcMar>
            <w:vAlign w:val="center"/>
          </w:tcPr>
          <w:p>
            <w:pPr>
              <w:spacing w:after="0" w:line="269" w:lineRule="auto"/>
              <w:jc w:val="left"/>
            </w:pPr>
            <w:r>
              <w:rPr>
                <w:rFonts w:ascii="Calibri" w:hAnsi="Calibri" w:eastAsia="Calibri"/>
                <w:color w:val="24313D"/>
                <w:sz w:val="18"/>
              </w:rPr>
              <w:t>Đề dễ lặp bài/câu hoặc lệch độ khó</w:t>
            </w:r>
          </w:p>
        </w:tc>
        <w:tc>
          <w:tcPr>
            <w:tcW w:type="dxa" w:w="6160"/>
            <w:tcMar>
              <w:top w:w="80" w:type="dxa"/>
              <w:start w:w="120" w:type="dxa"/>
              <w:bottom w:w="80" w:type="dxa"/>
              <w:end w:w="120" w:type="dxa"/>
            </w:tcMar>
            <w:vAlign w:val="center"/>
          </w:tcPr>
          <w:p>
            <w:pPr>
              <w:spacing w:after="0" w:line="269" w:lineRule="auto"/>
              <w:jc w:val="left"/>
            </w:pPr>
            <w:r>
              <w:rPr>
                <w:rFonts w:ascii="Calibri" w:hAnsi="Calibri" w:eastAsia="Calibri"/>
                <w:color w:val="24313D"/>
                <w:sz w:val="18"/>
              </w:rPr>
              <w:t>Phát triển selector V2 có quota, history, seed, similarity và metadata fallback.</w:t>
            </w:r>
          </w:p>
        </w:tc>
      </w:tr>
      <w:tr>
        <w:trPr>
          <w:cantSplit/>
        </w:trPr>
        <w:tc>
          <w:tcPr>
            <w:tcW w:type="dxa" w:w="3200"/>
            <w:tcMar>
              <w:top w:w="80" w:type="dxa"/>
              <w:start w:w="120" w:type="dxa"/>
              <w:bottom w:w="80" w:type="dxa"/>
              <w:end w:w="120" w:type="dxa"/>
            </w:tcMar>
            <w:vAlign w:val="center"/>
          </w:tcPr>
          <w:p>
            <w:pPr>
              <w:spacing w:after="0" w:line="269" w:lineRule="auto"/>
              <w:jc w:val="left"/>
            </w:pPr>
            <w:r>
              <w:rPr>
                <w:rFonts w:ascii="Calibri" w:hAnsi="Calibri" w:eastAsia="Calibri"/>
                <w:color w:val="24313D"/>
                <w:sz w:val="18"/>
              </w:rPr>
              <w:t>Nội dung thay đổi làm sai lịch sử</w:t>
            </w:r>
          </w:p>
        </w:tc>
        <w:tc>
          <w:tcPr>
            <w:tcW w:type="dxa" w:w="6160"/>
            <w:tcMar>
              <w:top w:w="80" w:type="dxa"/>
              <w:start w:w="120" w:type="dxa"/>
              <w:bottom w:w="80" w:type="dxa"/>
              <w:end w:w="120" w:type="dxa"/>
            </w:tcMar>
            <w:vAlign w:val="center"/>
          </w:tcPr>
          <w:p>
            <w:pPr>
              <w:spacing w:after="0" w:line="269" w:lineRule="auto"/>
              <w:jc w:val="left"/>
            </w:pPr>
            <w:r>
              <w:rPr>
                <w:rFonts w:ascii="Calibri" w:hAnsi="Calibri" w:eastAsia="Calibri"/>
                <w:color w:val="24313D"/>
                <w:sz w:val="18"/>
              </w:rPr>
              <w:t>Lưu snapshot trong phiên, soft-delete và migration session integrity.</w:t>
            </w:r>
          </w:p>
        </w:tc>
      </w:tr>
      <w:tr>
        <w:trPr>
          <w:cantSplit/>
        </w:trPr>
        <w:tc>
          <w:tcPr>
            <w:tcW w:type="dxa" w:w="3200"/>
            <w:tcMar>
              <w:top w:w="80" w:type="dxa"/>
              <w:start w:w="120" w:type="dxa"/>
              <w:bottom w:w="80" w:type="dxa"/>
              <w:end w:w="120" w:type="dxa"/>
            </w:tcMar>
            <w:vAlign w:val="center"/>
          </w:tcPr>
          <w:p>
            <w:pPr>
              <w:spacing w:after="0" w:line="269" w:lineRule="auto"/>
              <w:jc w:val="left"/>
            </w:pPr>
            <w:r>
              <w:rPr>
                <w:rFonts w:ascii="Calibri" w:hAnsi="Calibri" w:eastAsia="Calibri"/>
                <w:color w:val="24313D"/>
                <w:sz w:val="18"/>
              </w:rPr>
              <w:t>AI có thể lộ key hoặc trả lời ngoài phạm vi</w:t>
            </w:r>
          </w:p>
        </w:tc>
        <w:tc>
          <w:tcPr>
            <w:tcW w:type="dxa" w:w="6160"/>
            <w:tcMar>
              <w:top w:w="80" w:type="dxa"/>
              <w:start w:w="120" w:type="dxa"/>
              <w:bottom w:w="80" w:type="dxa"/>
              <w:end w:w="120" w:type="dxa"/>
            </w:tcMar>
            <w:vAlign w:val="center"/>
          </w:tcPr>
          <w:p>
            <w:pPr>
              <w:spacing w:after="0" w:line="269" w:lineRule="auto"/>
              <w:jc w:val="left"/>
            </w:pPr>
            <w:r>
              <w:rPr>
                <w:rFonts w:ascii="Calibri" w:hAnsi="Calibri" w:eastAsia="Calibri"/>
                <w:color w:val="24313D"/>
                <w:sz w:val="18"/>
              </w:rPr>
              <w:t>Allowlist theo provider, quota/policy, log và giới hạn context/response.</w:t>
            </w:r>
          </w:p>
        </w:tc>
      </w:tr>
      <w:tr>
        <w:trPr>
          <w:cantSplit/>
        </w:trPr>
        <w:tc>
          <w:tcPr>
            <w:tcW w:type="dxa" w:w="3200"/>
            <w:tcMar>
              <w:top w:w="80" w:type="dxa"/>
              <w:start w:w="120" w:type="dxa"/>
              <w:bottom w:w="80" w:type="dxa"/>
              <w:end w:w="120" w:type="dxa"/>
            </w:tcMar>
            <w:vAlign w:val="center"/>
          </w:tcPr>
          <w:p>
            <w:pPr>
              <w:spacing w:after="0" w:line="269" w:lineRule="auto"/>
              <w:jc w:val="left"/>
            </w:pPr>
            <w:r>
              <w:rPr>
                <w:rFonts w:ascii="Calibri" w:hAnsi="Calibri" w:eastAsia="Calibri"/>
                <w:color w:val="24313D"/>
                <w:sz w:val="18"/>
              </w:rPr>
              <w:t>Form quản trị dài và dễ mất dữ liệu</w:t>
            </w:r>
          </w:p>
        </w:tc>
        <w:tc>
          <w:tcPr>
            <w:tcW w:type="dxa" w:w="6160"/>
            <w:tcMar>
              <w:top w:w="80" w:type="dxa"/>
              <w:start w:w="120" w:type="dxa"/>
              <w:bottom w:w="80" w:type="dxa"/>
              <w:end w:w="120" w:type="dxa"/>
            </w:tcMar>
            <w:vAlign w:val="center"/>
          </w:tcPr>
          <w:p>
            <w:pPr>
              <w:spacing w:after="0" w:line="269" w:lineRule="auto"/>
              <w:jc w:val="left"/>
            </w:pPr>
            <w:r>
              <w:rPr>
                <w:rFonts w:ascii="Calibri" w:hAnsi="Calibri" w:eastAsia="Calibri"/>
                <w:color w:val="24313D"/>
                <w:sz w:val="18"/>
              </w:rPr>
              <w:t>Dirty-form registry, confirm dialog, validation server và kiểm soát concurrent update.</w:t>
            </w:r>
          </w:p>
        </w:tc>
      </w:tr>
      <w:tr>
        <w:trPr>
          <w:cantSplit/>
        </w:trPr>
        <w:tc>
          <w:tcPr>
            <w:tcW w:type="dxa" w:w="3200"/>
            <w:tcMar>
              <w:top w:w="80" w:type="dxa"/>
              <w:start w:w="120" w:type="dxa"/>
              <w:bottom w:w="80" w:type="dxa"/>
              <w:end w:w="120" w:type="dxa"/>
            </w:tcMar>
            <w:vAlign w:val="center"/>
          </w:tcPr>
          <w:p>
            <w:pPr>
              <w:spacing w:after="0" w:line="269" w:lineRule="auto"/>
              <w:jc w:val="left"/>
            </w:pPr>
            <w:r>
              <w:rPr>
                <w:rFonts w:ascii="Calibri" w:hAnsi="Calibri" w:eastAsia="Calibri"/>
                <w:color w:val="24313D"/>
                <w:sz w:val="18"/>
              </w:rPr>
              <w:t>Nhiều loại input và payload bất thường</w:t>
            </w:r>
          </w:p>
        </w:tc>
        <w:tc>
          <w:tcPr>
            <w:tcW w:type="dxa" w:w="6160"/>
            <w:tcMar>
              <w:top w:w="80" w:type="dxa"/>
              <w:start w:w="120" w:type="dxa"/>
              <w:bottom w:w="80" w:type="dxa"/>
              <w:end w:w="120" w:type="dxa"/>
            </w:tcMar>
            <w:vAlign w:val="center"/>
          </w:tcPr>
          <w:p>
            <w:pPr>
              <w:spacing w:after="0" w:line="269" w:lineRule="auto"/>
              <w:jc w:val="left"/>
            </w:pPr>
            <w:r>
              <w:rPr>
                <w:rFonts w:ascii="Calibri" w:hAnsi="Calibri" w:eastAsia="Calibri"/>
                <w:color w:val="24313D"/>
                <w:sz w:val="18"/>
              </w:rPr>
              <w:t>Chuẩn hóa parser dùng chung, enum allowlist và regression test type-confusion.</w:t>
            </w:r>
          </w:p>
        </w:tc>
      </w:tr>
    </w:tbl>
    <w:p>
      <w:pPr>
        <w:spacing w:after="40"/>
      </w:pPr>
    </w:p>
    <w:p>
      <w:pPr>
        <w:pStyle w:val="Heading2"/>
        <w:keepNext/>
      </w:pPr>
      <w:r>
        <w:t>9.2. Kiến thức và kỹ năng thu nhận</w:t>
      </w:r>
    </w:p>
    <w:p>
      <w:pPr>
        <w:numPr>
          <w:ilvl w:val="0"/>
          <w:numId w:val="10"/>
        </w:numPr>
        <w:spacing w:after="80" w:line="290" w:lineRule="auto"/>
      </w:pPr>
      <w:r>
        <w:rPr>
          <w:rFonts w:ascii="Calibri" w:hAnsi="Calibri" w:eastAsia="Calibri"/>
          <w:color w:val="24313D"/>
        </w:rPr>
        <w:t>Phân tích nghiệp vụ và chuyển yêu cầu thành route, schema, trạng thái và tiêu chí kiểm thử.</w:t>
      </w:r>
    </w:p>
    <w:p>
      <w:pPr>
        <w:numPr>
          <w:ilvl w:val="0"/>
          <w:numId w:val="10"/>
        </w:numPr>
        <w:spacing w:after="80" w:line="290" w:lineRule="auto"/>
      </w:pPr>
      <w:r>
        <w:rPr>
          <w:rFonts w:ascii="Calibri" w:hAnsi="Calibri" w:eastAsia="Calibri"/>
          <w:color w:val="24313D"/>
        </w:rPr>
        <w:t>Thiết kế ứng dụng MVC/service layer và quản lý transaction, index, migration trên MySQL.</w:t>
      </w:r>
    </w:p>
    <w:p>
      <w:pPr>
        <w:numPr>
          <w:ilvl w:val="0"/>
          <w:numId w:val="10"/>
        </w:numPr>
        <w:spacing w:after="80" w:line="290" w:lineRule="auto"/>
      </w:pPr>
      <w:r>
        <w:rPr>
          <w:rFonts w:ascii="Calibri" w:hAnsi="Calibri" w:eastAsia="Calibri"/>
          <w:color w:val="24313D"/>
        </w:rPr>
        <w:t>Xây thuật toán có ràng buộc, có seed và metadata để kết quả có thể giải thích và kiểm toán.</w:t>
      </w:r>
    </w:p>
    <w:p>
      <w:pPr>
        <w:numPr>
          <w:ilvl w:val="0"/>
          <w:numId w:val="10"/>
        </w:numPr>
        <w:spacing w:after="80" w:line="290" w:lineRule="auto"/>
      </w:pPr>
      <w:r>
        <w:rPr>
          <w:rFonts w:ascii="Calibri" w:hAnsi="Calibri" w:eastAsia="Calibri"/>
          <w:color w:val="24313D"/>
        </w:rPr>
        <w:t>Thiết kế bảo mật theo nhiều lớp: validation, auth, session, CSRF/CSP, secret, TLS và fail-closed startup.</w:t>
      </w:r>
    </w:p>
    <w:p>
      <w:pPr>
        <w:numPr>
          <w:ilvl w:val="0"/>
          <w:numId w:val="10"/>
        </w:numPr>
        <w:spacing w:after="80" w:line="290" w:lineRule="auto"/>
      </w:pPr>
      <w:r>
        <w:rPr>
          <w:rFonts w:ascii="Calibri" w:hAnsi="Calibri" w:eastAsia="Calibri"/>
          <w:color w:val="24313D"/>
        </w:rPr>
        <w:t>Tổ chức kiểm thử tự động, viết regression test từ lỗi thực tế và dùng Git để kiểm soát thay đổi.</w:t>
      </w:r>
    </w:p>
    <w:p>
      <w:pPr>
        <w:numPr>
          <w:ilvl w:val="0"/>
          <w:numId w:val="10"/>
        </w:numPr>
        <w:spacing w:after="80" w:line="290" w:lineRule="auto"/>
      </w:pPr>
      <w:r>
        <w:rPr>
          <w:rFonts w:ascii="Calibri" w:hAnsi="Calibri" w:eastAsia="Calibri"/>
          <w:color w:val="24313D"/>
        </w:rPr>
        <w:t>Viết tài liệu vận hành, backup/restore, preflight và checklist bàn giao thay vì chỉ cung cấp mã nguồn.</w:t>
      </w:r>
    </w:p>
    <w:p>
      <w:pPr>
        <w:pStyle w:val="Heading2"/>
        <w:keepNext/>
      </w:pPr>
      <w:r>
        <w:t>9.3. Hạn chế hiện tại</w:t>
      </w:r>
    </w:p>
    <w:p>
      <w:pPr>
        <w:numPr>
          <w:ilvl w:val="0"/>
          <w:numId w:val="10"/>
        </w:numPr>
        <w:spacing w:after="80" w:line="290" w:lineRule="auto"/>
      </w:pPr>
      <w:r>
        <w:rPr>
          <w:rFonts w:ascii="Calibri" w:hAnsi="Calibri" w:eastAsia="Calibri"/>
          <w:color w:val="24313D"/>
        </w:rPr>
        <w:t>Chưa có số liệu kiểm thử tải trên hạ tầng production và chưa thiết lập giám sát tập trung/SLA.</w:t>
      </w:r>
    </w:p>
    <w:p>
      <w:pPr>
        <w:numPr>
          <w:ilvl w:val="0"/>
          <w:numId w:val="10"/>
        </w:numPr>
        <w:spacing w:after="80" w:line="290" w:lineRule="auto"/>
      </w:pPr>
      <w:r>
        <w:rPr>
          <w:rFonts w:ascii="Calibri" w:hAnsi="Calibri" w:eastAsia="Calibri"/>
          <w:color w:val="24313D"/>
        </w:rPr>
        <w:t>Chưa thực hiện nghiên cứu người dùng đủ lớn với học sinh, phụ huynh và giáo viên để đo hiệu quả học tập.</w:t>
      </w:r>
    </w:p>
    <w:p>
      <w:pPr>
        <w:numPr>
          <w:ilvl w:val="0"/>
          <w:numId w:val="10"/>
        </w:numPr>
        <w:spacing w:after="80" w:line="290" w:lineRule="auto"/>
      </w:pPr>
      <w:r>
        <w:rPr>
          <w:rFonts w:ascii="Calibri" w:hAnsi="Calibri" w:eastAsia="Calibri"/>
          <w:color w:val="24313D"/>
        </w:rPr>
        <w:t>Snapshot ngày 29/07/2026 còn 20 bài lớp 5 dưới ngưỡng 20 câu, cần tiếp tục bổ sung và rà nguồn.</w:t>
      </w:r>
    </w:p>
    <w:p>
      <w:pPr>
        <w:numPr>
          <w:ilvl w:val="0"/>
          <w:numId w:val="10"/>
        </w:numPr>
        <w:spacing w:after="80" w:line="290" w:lineRule="auto"/>
      </w:pPr>
      <w:r>
        <w:rPr>
          <w:rFonts w:ascii="Calibri" w:hAnsi="Calibri" w:eastAsia="Calibri"/>
          <w:color w:val="24313D"/>
        </w:rPr>
        <w:t>Chất lượng AI phụ thuộc provider; cơ chế fallback giúp hệ thống tiếp tục hoạt động nhưng không bảo đảm đồng nhất cách diễn đạt.</w:t>
      </w:r>
    </w:p>
    <w:p>
      <w:pPr>
        <w:numPr>
          <w:ilvl w:val="0"/>
          <w:numId w:val="10"/>
        </w:numPr>
        <w:spacing w:after="80" w:line="290" w:lineRule="auto"/>
      </w:pPr>
      <w:r>
        <w:rPr>
          <w:rFonts w:ascii="Calibri" w:hAnsi="Calibri" w:eastAsia="Calibri"/>
          <w:color w:val="24313D"/>
        </w:rPr>
        <w:t>Quy trình deployment production, backup định kỳ và rotation secret cần được vận hành trên hạ tầng thật để xác nhận đầy đủ.</w:t>
      </w:r>
    </w:p>
    <w:p>
      <w:pPr>
        <w:pStyle w:val="Heading2"/>
        <w:keepNext/>
      </w:pPr>
      <w:r>
        <w:t>9.4. Hướng phát triển</w:t>
      </w:r>
    </w:p>
    <w:p>
      <w:pPr>
        <w:numPr>
          <w:ilvl w:val="0"/>
          <w:numId w:val="11"/>
        </w:numPr>
        <w:spacing w:after="80" w:line="290" w:lineRule="auto"/>
      </w:pPr>
      <w:r>
        <w:rPr>
          <w:rFonts w:ascii="Calibri" w:hAnsi="Calibri" w:eastAsia="Calibri"/>
          <w:color w:val="24313D"/>
        </w:rPr>
        <w:t>Hoàn thiện độ phủ lớp 5 và xây quy trình duyệt nội dung với giáo viên trước khi xuất bản.</w:t>
      </w:r>
    </w:p>
    <w:p>
      <w:pPr>
        <w:numPr>
          <w:ilvl w:val="0"/>
          <w:numId w:val="11"/>
        </w:numPr>
        <w:spacing w:after="80" w:line="290" w:lineRule="auto"/>
      </w:pPr>
      <w:r>
        <w:rPr>
          <w:rFonts w:ascii="Calibri" w:hAnsi="Calibri" w:eastAsia="Calibri"/>
          <w:color w:val="24313D"/>
        </w:rPr>
        <w:t>Bổ sung dashboard phân tích dài hạn, export báo cáo và cảnh báo bài có dữ liệu/chất lượng bất thường.</w:t>
      </w:r>
    </w:p>
    <w:p>
      <w:pPr>
        <w:numPr>
          <w:ilvl w:val="0"/>
          <w:numId w:val="11"/>
        </w:numPr>
        <w:spacing w:after="80" w:line="290" w:lineRule="auto"/>
      </w:pPr>
      <w:r>
        <w:rPr>
          <w:rFonts w:ascii="Calibri" w:hAnsi="Calibri" w:eastAsia="Calibri"/>
          <w:color w:val="24313D"/>
        </w:rPr>
        <w:t>Thực hiện load test, observability, health check, alerting, backup tự động và diễn tập restore.</w:t>
      </w:r>
    </w:p>
    <w:p>
      <w:pPr>
        <w:numPr>
          <w:ilvl w:val="0"/>
          <w:numId w:val="11"/>
        </w:numPr>
        <w:spacing w:after="80" w:line="290" w:lineRule="auto"/>
      </w:pPr>
      <w:r>
        <w:rPr>
          <w:rFonts w:ascii="Calibri" w:hAnsi="Calibri" w:eastAsia="Calibri"/>
          <w:color w:val="24313D"/>
        </w:rPr>
        <w:t>Đánh giá usability/accessibility với người dùng thật, đặc biệt học sinh lớp 1-2 và thiết bị di động.</w:t>
      </w:r>
    </w:p>
    <w:p>
      <w:pPr>
        <w:numPr>
          <w:ilvl w:val="0"/>
          <w:numId w:val="11"/>
        </w:numPr>
        <w:spacing w:after="80" w:line="290" w:lineRule="auto"/>
      </w:pPr>
      <w:r>
        <w:rPr>
          <w:rFonts w:ascii="Calibri" w:hAnsi="Calibri" w:eastAsia="Calibri"/>
          <w:color w:val="24313D"/>
        </w:rPr>
        <w:t>Xây pipeline CI/CD chạy test, audit, validate dữ liệu và migration preflight trước deploy.</w:t>
      </w:r>
    </w:p>
    <w:p>
      <w:pPr>
        <w:numPr>
          <w:ilvl w:val="0"/>
          <w:numId w:val="11"/>
        </w:numPr>
        <w:spacing w:after="80" w:line="290" w:lineRule="auto"/>
      </w:pPr>
      <w:r>
        <w:rPr>
          <w:rFonts w:ascii="Calibri" w:hAnsi="Calibri" w:eastAsia="Calibri"/>
          <w:color w:val="24313D"/>
        </w:rPr>
        <w:t>Nghiên cứu adaptive learning sâu hơn nhưng vẫn giữ khả năng giải thích và giới hạn AI theo chương trình.</w:t>
      </w:r>
    </w:p>
    <w:p>
      <w:pPr>
        <w:pStyle w:val="Heading1"/>
        <w:keepNext/>
      </w:pPr>
      <w:r>
        <w:t>10. KẾT LUẬN</w:t>
      </w:r>
    </w:p>
    <w:p>
      <w:pPr>
        <w:keepLines w:val="0"/>
        <w:spacing w:before="0" w:after="160" w:line="320" w:lineRule="auto"/>
        <w:jc w:val="both"/>
      </w:pPr>
      <w:r>
        <w:rPr>
          <w:rFonts w:ascii="Calibri" w:hAnsi="Calibri" w:eastAsia="Calibri"/>
          <w:i w:val="0"/>
          <w:color w:val="24313D"/>
        </w:rPr>
        <w:t>Kỳ Thực tập tốt nghiệp đã giúp em hoàn thành một hệ thống web có phạm vi tương đối đầy đủ, kết hợp phát triển sản phẩm, dữ liệu giáo dục, thuật toán, AI, bảo mật và vận hành. Sản phẩm không dừng ở các màn hình minh họa mà đã có schema, migration, transaction, kiểm soát phiên, ngân hàng câu hỏi, tài liệu triển khai và bộ kiểm thử tự động.</w:t>
      </w:r>
    </w:p>
    <w:p>
      <w:pPr>
        <w:keepLines w:val="0"/>
        <w:spacing w:before="0" w:after="160" w:line="320" w:lineRule="auto"/>
        <w:jc w:val="both"/>
      </w:pPr>
      <w:r>
        <w:rPr>
          <w:rFonts w:ascii="Calibri" w:hAnsi="Calibri" w:eastAsia="Calibri"/>
          <w:i w:val="0"/>
          <w:color w:val="24313D"/>
        </w:rPr>
        <w:t>Kết quả quan trọng nhất là hình thành được quy trình phát triển có kiểm chứng: yêu cầu được đối chiếu với mã nguồn; dữ liệu có báo cáo độ phủ; thuật toán có test và metadata; thay đổi nhạy cảm có preflight; đầu vào được validate ở nhiều lớp; bảo mật và hiệu năng được rà soát bằng tiêu chí cụ thể. Đây là nền tảng để tiếp tục đưa hệ thống từ sản phẩm tốt nghiệp sang môi trường thử nghiệm thực tế.</w:t>
      </w:r>
    </w:p>
    <w:p>
      <w:pPr>
        <w:keepLines w:val="0"/>
        <w:spacing w:before="0" w:after="160" w:line="320" w:lineRule="auto"/>
        <w:jc w:val="both"/>
      </w:pPr>
      <w:r>
        <w:rPr>
          <w:rFonts w:ascii="Calibri" w:hAnsi="Calibri" w:eastAsia="Calibri"/>
          <w:i w:val="0"/>
          <w:color w:val="24313D"/>
        </w:rPr>
        <w:t>Trong giai đoạn tiếp theo, ưu tiên là hoàn thiện dữ liệu lớp 5, triển khai trên hạ tầng có giám sát, thực hiện đánh giá với người dùng thật và đo lường tác động học tập. Với cấu trúc hiện tại, các công việc này có thể được thực hiện theo từng bước mà không phải viết lại toàn bộ hệ thống.</w:t>
      </w:r>
    </w:p>
    <w:tbl>
      <w:tblPr>
        <w:tblW w:type="dxa" w:w="9360"/>
        <w:jc w:val="left"/>
        <w:tblLayout w:type="fixed"/>
        <w:tblLook w:firstColumn="1" w:firstRow="1" w:lastColumn="0" w:lastRow="0" w:noHBand="0" w:noVBand="1" w:val="04A0"/>
        <w:tblInd w:w="120" w:type="dxa"/>
        <w:tblBorders>
          <w:top w:val="single" w:sz="4" w:space="0" w:color="C8D2DC"/>
          <w:left w:val="single" w:sz="4" w:space="0" w:color="C8D2DC"/>
          <w:bottom w:val="single" w:sz="4" w:space="0" w:color="C8D2DC"/>
          <w:right w:val="single" w:sz="4" w:space="0" w:color="C8D2DC"/>
          <w:insideH w:val="single" w:sz="4" w:space="0" w:color="C8D2DC"/>
          <w:insideV w:val="single" w:sz="4" w:space="0" w:color="C8D2DC"/>
        </w:tblBorders>
      </w:tblPr>
      <w:tblGrid>
        <w:gridCol w:w="9360"/>
      </w:tblGrid>
      <w:tr>
        <w:trPr>
          <w:tblHeader w:val="true"/>
        </w:trPr>
        <w:tc>
          <w:tcPr>
            <w:tcW w:type="dxa" w:w="9360"/>
            <w:tcMar>
              <w:top w:w="80" w:type="dxa"/>
              <w:start w:w="120" w:type="dxa"/>
              <w:bottom w:w="80" w:type="dxa"/>
              <w:end w:w="120" w:type="dxa"/>
            </w:tcMar>
            <w:vAlign w:val="center"/>
            <w:shd w:fill="F4F6F9"/>
          </w:tcPr>
          <w:p>
            <w:pPr>
              <w:spacing w:after="40" w:line="276" w:lineRule="auto"/>
            </w:pPr>
            <w:r>
              <w:rPr>
                <w:rFonts w:ascii="Calibri" w:hAnsi="Calibri" w:eastAsia="Calibri"/>
                <w:b/>
                <w:color w:val="2E6B4F"/>
                <w:sz w:val="21"/>
              </w:rPr>
              <w:t xml:space="preserve">Tổng kết: </w:t>
            </w:r>
            <w:r>
              <w:rPr>
                <w:rFonts w:ascii="Calibri" w:hAnsi="Calibri" w:eastAsia="Calibri"/>
                <w:color w:val="24313D"/>
                <w:sz w:val="21"/>
              </w:rPr>
              <w:t>Đề tài đã hoàn thành các mục tiêu chức năng và kỹ thuật chính; bộ test 224/224 đạt và audit dependency không phát hiện lỗ hổng tại thời điểm bàn giao.</w:t>
            </w:r>
          </w:p>
        </w:tc>
      </w:tr>
    </w:tbl>
    <w:p>
      <w:pPr>
        <w:spacing w:after="40"/>
      </w:pPr>
    </w:p>
    <w:p>
      <w:pPr>
        <w:pStyle w:val="Heading1"/>
        <w:keepNext/>
      </w:pPr>
      <w:r>
        <w:t>PHỤ LỤC A. HƯỚNG DẪN CHẠY VÀ KIỂ TRA</w:t>
      </w:r>
    </w:p>
    <w:p>
      <w:pPr>
        <w:pStyle w:val="Heading2"/>
        <w:keepNext/>
      </w:pPr>
      <w:r>
        <w:t>A.1. Yêu cầu môi trường</w:t>
      </w:r>
    </w:p>
    <w:p>
      <w:pPr>
        <w:numPr>
          <w:ilvl w:val="0"/>
          <w:numId w:val="10"/>
        </w:numPr>
        <w:spacing w:after="80" w:line="290" w:lineRule="auto"/>
      </w:pPr>
      <w:r>
        <w:rPr>
          <w:rFonts w:ascii="Calibri" w:hAnsi="Calibri" w:eastAsia="Calibri"/>
          <w:color w:val="24313D"/>
        </w:rPr>
        <w:t>Node.js 20 trở lên và npm.</w:t>
      </w:r>
    </w:p>
    <w:p>
      <w:pPr>
        <w:numPr>
          <w:ilvl w:val="0"/>
          <w:numId w:val="10"/>
        </w:numPr>
        <w:spacing w:after="80" w:line="290" w:lineRule="auto"/>
      </w:pPr>
      <w:r>
        <w:rPr>
          <w:rFonts w:ascii="Calibri" w:hAnsi="Calibri" w:eastAsia="Calibri"/>
          <w:color w:val="24313D"/>
        </w:rPr>
        <w:t>MySQL 8.0 trở lên, charset utf8mb4.</w:t>
      </w:r>
    </w:p>
    <w:p>
      <w:pPr>
        <w:numPr>
          <w:ilvl w:val="0"/>
          <w:numId w:val="10"/>
        </w:numPr>
        <w:spacing w:after="80" w:line="290" w:lineRule="auto"/>
      </w:pPr>
      <w:r>
        <w:rPr>
          <w:rFonts w:ascii="Calibri" w:hAnsi="Calibri" w:eastAsia="Calibri"/>
          <w:color w:val="24313D"/>
        </w:rPr>
        <w:t>Tệp .env được tạo từ .env.example và thay toàn bộ secret mẫu.</w:t>
      </w:r>
    </w:p>
    <w:p>
      <w:pPr>
        <w:numPr>
          <w:ilvl w:val="0"/>
          <w:numId w:val="10"/>
        </w:numPr>
        <w:spacing w:after="80" w:line="290" w:lineRule="auto"/>
      </w:pPr>
      <w:r>
        <w:rPr>
          <w:rFonts w:ascii="Calibri" w:hAnsi="Calibri" w:eastAsia="Calibri"/>
          <w:color w:val="24313D"/>
        </w:rPr>
        <w:t>Reverse proxy HTTPS khi triển khai production; Cloudinary là tùy chọn.</w:t>
      </w:r>
    </w:p>
    <w:p>
      <w:pPr>
        <w:pStyle w:val="Heading2"/>
        <w:keepNext/>
      </w:pPr>
      <w:r>
        <w:t>A.2. Các lệnh chính</w:t>
      </w:r>
    </w:p>
    <w:tbl>
      <w:tblPr>
        <w:tblW w:type="dxa" w:w="9360"/>
        <w:tblLayout w:type="fixed"/>
        <w:tblLook w:firstColumn="1" w:firstRow="1" w:lastColumn="0" w:lastRow="0" w:noHBand="0" w:noVBand="1" w:val="04A0"/>
        <w:jc w:val="left"/>
        <w:tblInd w:w="120" w:type="dxa"/>
        <w:tblBorders>
          <w:top w:val="single" w:sz="6" w:space="0" w:color="C8D2DC"/>
          <w:left w:val="single" w:sz="6" w:space="0" w:color="C8D2DC"/>
          <w:bottom w:val="single" w:sz="6" w:space="0" w:color="C8D2DC"/>
          <w:right w:val="single" w:sz="6" w:space="0" w:color="C8D2DC"/>
          <w:insideH w:val="single" w:sz="6" w:space="0" w:color="C8D2DC"/>
          <w:insideV w:val="single" w:sz="6" w:space="0" w:color="C8D2DC"/>
        </w:tblBorders>
      </w:tblPr>
      <w:tblGrid>
        <w:gridCol w:w="3500"/>
        <w:gridCol w:w="5860"/>
      </w:tblGrid>
      <w:tr>
        <w:trPr>
          <w:tblHeader w:val="true"/>
          <w:cantSplit/>
        </w:trPr>
        <w:tc>
          <w:tcPr>
            <w:tcW w:type="dxa" w:w="3500"/>
            <w:tcMar>
              <w:top w:w="80" w:type="dxa"/>
              <w:start w:w="120" w:type="dxa"/>
              <w:bottom w:w="80" w:type="dxa"/>
              <w:end w:w="120" w:type="dxa"/>
            </w:tcMar>
            <w:vAlign w:val="center"/>
            <w:shd w:fill="F4F6F9"/>
          </w:tcPr>
          <w:p>
            <w:pPr>
              <w:spacing w:after="0" w:line="264" w:lineRule="auto"/>
              <w:jc w:val="center"/>
            </w:pPr>
            <w:r>
              <w:rPr>
                <w:rFonts w:ascii="Calibri" w:hAnsi="Calibri" w:eastAsia="Calibri"/>
                <w:b/>
                <w:color w:val="1F4D78"/>
                <w:sz w:val="18"/>
              </w:rPr>
              <w:t>Lệnh</w:t>
            </w:r>
          </w:p>
        </w:tc>
        <w:tc>
          <w:tcPr>
            <w:tcW w:type="dxa" w:w="5860"/>
            <w:tcMar>
              <w:top w:w="80" w:type="dxa"/>
              <w:start w:w="120" w:type="dxa"/>
              <w:bottom w:w="80" w:type="dxa"/>
              <w:end w:w="120" w:type="dxa"/>
            </w:tcMar>
            <w:vAlign w:val="center"/>
            <w:shd w:fill="F4F6F9"/>
          </w:tcPr>
          <w:p>
            <w:pPr>
              <w:spacing w:after="0" w:line="264" w:lineRule="auto"/>
              <w:jc w:val="center"/>
            </w:pPr>
            <w:r>
              <w:rPr>
                <w:rFonts w:ascii="Calibri" w:hAnsi="Calibri" w:eastAsia="Calibri"/>
                <w:b/>
                <w:color w:val="1F4D78"/>
                <w:sz w:val="18"/>
              </w:rPr>
              <w:t>Mục đích</w:t>
            </w:r>
          </w:p>
        </w:tc>
      </w:tr>
      <w:tr>
        <w:trPr>
          <w:cantSplit/>
        </w:trPr>
        <w:tc>
          <w:tcPr>
            <w:tcW w:type="dxa" w:w="3500"/>
            <w:tcMar>
              <w:top w:w="80" w:type="dxa"/>
              <w:start w:w="120" w:type="dxa"/>
              <w:bottom w:w="80" w:type="dxa"/>
              <w:end w:w="120" w:type="dxa"/>
            </w:tcMar>
            <w:vAlign w:val="center"/>
          </w:tcPr>
          <w:p>
            <w:pPr>
              <w:spacing w:after="0" w:line="269" w:lineRule="auto"/>
              <w:jc w:val="left"/>
            </w:pPr>
            <w:r>
              <w:rPr>
                <w:rFonts w:ascii="Calibri" w:hAnsi="Calibri" w:eastAsia="Calibri"/>
                <w:color w:val="24313D"/>
                <w:sz w:val="18"/>
              </w:rPr>
              <w:t>npm ci</w:t>
            </w:r>
          </w:p>
        </w:tc>
        <w:tc>
          <w:tcPr>
            <w:tcW w:type="dxa" w:w="5860"/>
            <w:tcMar>
              <w:top w:w="80" w:type="dxa"/>
              <w:start w:w="120" w:type="dxa"/>
              <w:bottom w:w="80" w:type="dxa"/>
              <w:end w:w="120" w:type="dxa"/>
            </w:tcMar>
            <w:vAlign w:val="center"/>
          </w:tcPr>
          <w:p>
            <w:pPr>
              <w:spacing w:after="0" w:line="269" w:lineRule="auto"/>
              <w:jc w:val="left"/>
            </w:pPr>
            <w:r>
              <w:rPr>
                <w:rFonts w:ascii="Calibri" w:hAnsi="Calibri" w:eastAsia="Calibri"/>
                <w:color w:val="24313D"/>
                <w:sz w:val="18"/>
              </w:rPr>
              <w:t>Cài dependency đúng package-lock.</w:t>
            </w:r>
          </w:p>
        </w:tc>
      </w:tr>
      <w:tr>
        <w:trPr>
          <w:cantSplit/>
        </w:trPr>
        <w:tc>
          <w:tcPr>
            <w:tcW w:type="dxa" w:w="3500"/>
            <w:tcMar>
              <w:top w:w="80" w:type="dxa"/>
              <w:start w:w="120" w:type="dxa"/>
              <w:bottom w:w="80" w:type="dxa"/>
              <w:end w:w="120" w:type="dxa"/>
            </w:tcMar>
            <w:vAlign w:val="center"/>
          </w:tcPr>
          <w:p>
            <w:pPr>
              <w:spacing w:after="0" w:line="269" w:lineRule="auto"/>
              <w:jc w:val="left"/>
            </w:pPr>
            <w:r>
              <w:rPr>
                <w:rFonts w:ascii="Calibri" w:hAnsi="Calibri" w:eastAsia="Calibri"/>
                <w:color w:val="24313D"/>
                <w:sz w:val="18"/>
              </w:rPr>
              <w:t>npm test</w:t>
            </w:r>
          </w:p>
        </w:tc>
        <w:tc>
          <w:tcPr>
            <w:tcW w:type="dxa" w:w="5860"/>
            <w:tcMar>
              <w:top w:w="80" w:type="dxa"/>
              <w:start w:w="120" w:type="dxa"/>
              <w:bottom w:w="80" w:type="dxa"/>
              <w:end w:w="120" w:type="dxa"/>
            </w:tcMar>
            <w:vAlign w:val="center"/>
          </w:tcPr>
          <w:p>
            <w:pPr>
              <w:spacing w:after="0" w:line="269" w:lineRule="auto"/>
              <w:jc w:val="left"/>
            </w:pPr>
            <w:r>
              <w:rPr>
                <w:rFonts w:ascii="Calibri" w:hAnsi="Calibri" w:eastAsia="Calibri"/>
                <w:color w:val="24313D"/>
                <w:sz w:val="18"/>
              </w:rPr>
              <w:t>Chạy toàn bộ 224 test case.</w:t>
            </w:r>
          </w:p>
        </w:tc>
      </w:tr>
      <w:tr>
        <w:trPr>
          <w:cantSplit/>
        </w:trPr>
        <w:tc>
          <w:tcPr>
            <w:tcW w:type="dxa" w:w="3500"/>
            <w:tcMar>
              <w:top w:w="80" w:type="dxa"/>
              <w:start w:w="120" w:type="dxa"/>
              <w:bottom w:w="80" w:type="dxa"/>
              <w:end w:w="120" w:type="dxa"/>
            </w:tcMar>
            <w:vAlign w:val="center"/>
          </w:tcPr>
          <w:p>
            <w:pPr>
              <w:spacing w:after="0" w:line="269" w:lineRule="auto"/>
              <w:jc w:val="left"/>
            </w:pPr>
            <w:r>
              <w:rPr>
                <w:rFonts w:ascii="Calibri" w:hAnsi="Calibri" w:eastAsia="Calibri"/>
                <w:color w:val="24313D"/>
                <w:sz w:val="18"/>
              </w:rPr>
              <w:t>npm audit --omit=dev</w:t>
            </w:r>
          </w:p>
        </w:tc>
        <w:tc>
          <w:tcPr>
            <w:tcW w:type="dxa" w:w="5860"/>
            <w:tcMar>
              <w:top w:w="80" w:type="dxa"/>
              <w:start w:w="120" w:type="dxa"/>
              <w:bottom w:w="80" w:type="dxa"/>
              <w:end w:w="120" w:type="dxa"/>
            </w:tcMar>
            <w:vAlign w:val="center"/>
          </w:tcPr>
          <w:p>
            <w:pPr>
              <w:spacing w:after="0" w:line="269" w:lineRule="auto"/>
              <w:jc w:val="left"/>
            </w:pPr>
            <w:r>
              <w:rPr>
                <w:rFonts w:ascii="Calibri" w:hAnsi="Calibri" w:eastAsia="Calibri"/>
                <w:color w:val="24313D"/>
                <w:sz w:val="18"/>
              </w:rPr>
              <w:t>Kiểm tra dependency production.</w:t>
            </w:r>
          </w:p>
        </w:tc>
      </w:tr>
      <w:tr>
        <w:trPr>
          <w:cantSplit/>
        </w:trPr>
        <w:tc>
          <w:tcPr>
            <w:tcW w:type="dxa" w:w="3500"/>
            <w:tcMar>
              <w:top w:w="80" w:type="dxa"/>
              <w:start w:w="120" w:type="dxa"/>
              <w:bottom w:w="80" w:type="dxa"/>
              <w:end w:w="120" w:type="dxa"/>
            </w:tcMar>
            <w:vAlign w:val="center"/>
          </w:tcPr>
          <w:p>
            <w:pPr>
              <w:spacing w:after="0" w:line="269" w:lineRule="auto"/>
              <w:jc w:val="left"/>
            </w:pPr>
            <w:r>
              <w:rPr>
                <w:rFonts w:ascii="Calibri" w:hAnsi="Calibri" w:eastAsia="Calibri"/>
                <w:color w:val="24313D"/>
                <w:sz w:val="18"/>
              </w:rPr>
              <w:t>npm run db:init</w:t>
            </w:r>
          </w:p>
        </w:tc>
        <w:tc>
          <w:tcPr>
            <w:tcW w:type="dxa" w:w="5860"/>
            <w:tcMar>
              <w:top w:w="80" w:type="dxa"/>
              <w:start w:w="120" w:type="dxa"/>
              <w:bottom w:w="80" w:type="dxa"/>
              <w:end w:w="120" w:type="dxa"/>
            </w:tcMar>
            <w:vAlign w:val="center"/>
          </w:tcPr>
          <w:p>
            <w:pPr>
              <w:spacing w:after="0" w:line="269" w:lineRule="auto"/>
              <w:jc w:val="left"/>
            </w:pPr>
            <w:r>
              <w:rPr>
                <w:rFonts w:ascii="Calibri" w:hAnsi="Calibri" w:eastAsia="Calibri"/>
                <w:color w:val="24313D"/>
                <w:sz w:val="18"/>
              </w:rPr>
              <w:t>Preflight khởi tạo schema; chỉ apply khi xác nhận database.</w:t>
            </w:r>
          </w:p>
        </w:tc>
      </w:tr>
      <w:tr>
        <w:trPr>
          <w:cantSplit/>
        </w:trPr>
        <w:tc>
          <w:tcPr>
            <w:tcW w:type="dxa" w:w="3500"/>
            <w:tcMar>
              <w:top w:w="80" w:type="dxa"/>
              <w:start w:w="120" w:type="dxa"/>
              <w:bottom w:w="80" w:type="dxa"/>
              <w:end w:w="120" w:type="dxa"/>
            </w:tcMar>
            <w:vAlign w:val="center"/>
          </w:tcPr>
          <w:p>
            <w:pPr>
              <w:spacing w:after="0" w:line="269" w:lineRule="auto"/>
              <w:jc w:val="left"/>
            </w:pPr>
            <w:r>
              <w:rPr>
                <w:rFonts w:ascii="Calibri" w:hAnsi="Calibri" w:eastAsia="Calibri"/>
                <w:color w:val="24313D"/>
                <w:sz w:val="18"/>
              </w:rPr>
              <w:t>npm run db:session-integrity</w:t>
            </w:r>
          </w:p>
        </w:tc>
        <w:tc>
          <w:tcPr>
            <w:tcW w:type="dxa" w:w="5860"/>
            <w:tcMar>
              <w:top w:w="80" w:type="dxa"/>
              <w:start w:w="120" w:type="dxa"/>
              <w:bottom w:w="80" w:type="dxa"/>
              <w:end w:w="120" w:type="dxa"/>
            </w:tcMar>
            <w:vAlign w:val="center"/>
          </w:tcPr>
          <w:p>
            <w:pPr>
              <w:spacing w:after="0" w:line="269" w:lineRule="auto"/>
              <w:jc w:val="left"/>
            </w:pPr>
            <w:r>
              <w:rPr>
                <w:rFonts w:ascii="Calibri" w:hAnsi="Calibri" w:eastAsia="Calibri"/>
                <w:color w:val="24313D"/>
                <w:sz w:val="18"/>
              </w:rPr>
              <w:t>Kiểm tra migration snapshot và tính toàn vẹn phiên.</w:t>
            </w:r>
          </w:p>
        </w:tc>
      </w:tr>
      <w:tr>
        <w:trPr>
          <w:cantSplit/>
        </w:trPr>
        <w:tc>
          <w:tcPr>
            <w:tcW w:type="dxa" w:w="3500"/>
            <w:tcMar>
              <w:top w:w="80" w:type="dxa"/>
              <w:start w:w="120" w:type="dxa"/>
              <w:bottom w:w="80" w:type="dxa"/>
              <w:end w:w="120" w:type="dxa"/>
            </w:tcMar>
            <w:vAlign w:val="center"/>
          </w:tcPr>
          <w:p>
            <w:pPr>
              <w:spacing w:after="0" w:line="269" w:lineRule="auto"/>
              <w:jc w:val="left"/>
            </w:pPr>
            <w:r>
              <w:rPr>
                <w:rFonts w:ascii="Calibri" w:hAnsi="Calibri" w:eastAsia="Calibri"/>
                <w:color w:val="24313D"/>
                <w:sz w:val="18"/>
              </w:rPr>
              <w:t>npm run db:runtime-storage</w:t>
            </w:r>
          </w:p>
        </w:tc>
        <w:tc>
          <w:tcPr>
            <w:tcW w:type="dxa" w:w="5860"/>
            <w:tcMar>
              <w:top w:w="80" w:type="dxa"/>
              <w:start w:w="120" w:type="dxa"/>
              <w:bottom w:w="80" w:type="dxa"/>
              <w:end w:w="120" w:type="dxa"/>
            </w:tcMar>
            <w:vAlign w:val="center"/>
          </w:tcPr>
          <w:p>
            <w:pPr>
              <w:spacing w:after="0" w:line="269" w:lineRule="auto"/>
              <w:jc w:val="left"/>
            </w:pPr>
            <w:r>
              <w:rPr>
                <w:rFonts w:ascii="Calibri" w:hAnsi="Calibri" w:eastAsia="Calibri"/>
                <w:color w:val="24313D"/>
                <w:sz w:val="18"/>
              </w:rPr>
              <w:t>Kiểm tra session/rate-limit store.</w:t>
            </w:r>
          </w:p>
        </w:tc>
      </w:tr>
      <w:tr>
        <w:trPr>
          <w:cantSplit/>
        </w:trPr>
        <w:tc>
          <w:tcPr>
            <w:tcW w:type="dxa" w:w="3500"/>
            <w:tcMar>
              <w:top w:w="80" w:type="dxa"/>
              <w:start w:w="120" w:type="dxa"/>
              <w:bottom w:w="80" w:type="dxa"/>
              <w:end w:w="120" w:type="dxa"/>
            </w:tcMar>
            <w:vAlign w:val="center"/>
          </w:tcPr>
          <w:p>
            <w:pPr>
              <w:spacing w:after="0" w:line="269" w:lineRule="auto"/>
              <w:jc w:val="left"/>
            </w:pPr>
            <w:r>
              <w:rPr>
                <w:rFonts w:ascii="Calibri" w:hAnsi="Calibri" w:eastAsia="Calibri"/>
                <w:color w:val="24313D"/>
                <w:sz w:val="18"/>
              </w:rPr>
              <w:t>npm run db:ai-log-retention</w:t>
            </w:r>
          </w:p>
        </w:tc>
        <w:tc>
          <w:tcPr>
            <w:tcW w:type="dxa" w:w="5860"/>
            <w:tcMar>
              <w:top w:w="80" w:type="dxa"/>
              <w:start w:w="120" w:type="dxa"/>
              <w:bottom w:w="80" w:type="dxa"/>
              <w:end w:w="120" w:type="dxa"/>
            </w:tcMar>
            <w:vAlign w:val="center"/>
          </w:tcPr>
          <w:p>
            <w:pPr>
              <w:spacing w:after="0" w:line="269" w:lineRule="auto"/>
              <w:jc w:val="left"/>
            </w:pPr>
            <w:r>
              <w:rPr>
                <w:rFonts w:ascii="Calibri" w:hAnsi="Calibri" w:eastAsia="Calibri"/>
                <w:color w:val="24313D"/>
                <w:sz w:val="18"/>
              </w:rPr>
              <w:t>Kiểm tra index, privacy và thời hạn nhật ký AI.</w:t>
            </w:r>
          </w:p>
        </w:tc>
      </w:tr>
      <w:tr>
        <w:trPr>
          <w:cantSplit/>
        </w:trPr>
        <w:tc>
          <w:tcPr>
            <w:tcW w:type="dxa" w:w="3500"/>
            <w:tcMar>
              <w:top w:w="80" w:type="dxa"/>
              <w:start w:w="120" w:type="dxa"/>
              <w:bottom w:w="80" w:type="dxa"/>
              <w:end w:w="120" w:type="dxa"/>
            </w:tcMar>
            <w:vAlign w:val="center"/>
          </w:tcPr>
          <w:p>
            <w:pPr>
              <w:spacing w:after="0" w:line="269" w:lineRule="auto"/>
              <w:jc w:val="left"/>
            </w:pPr>
            <w:r>
              <w:rPr>
                <w:rFonts w:ascii="Calibri" w:hAnsi="Calibri" w:eastAsia="Calibri"/>
                <w:color w:val="24313D"/>
                <w:sz w:val="18"/>
              </w:rPr>
              <w:t>npm run practice:verify-selector</w:t>
            </w:r>
          </w:p>
        </w:tc>
        <w:tc>
          <w:tcPr>
            <w:tcW w:type="dxa" w:w="5860"/>
            <w:tcMar>
              <w:top w:w="80" w:type="dxa"/>
              <w:start w:w="120" w:type="dxa"/>
              <w:bottom w:w="80" w:type="dxa"/>
              <w:end w:w="120" w:type="dxa"/>
            </w:tcMar>
            <w:vAlign w:val="center"/>
          </w:tcPr>
          <w:p>
            <w:pPr>
              <w:spacing w:after="0" w:line="269" w:lineRule="auto"/>
              <w:jc w:val="left"/>
            </w:pPr>
            <w:r>
              <w:rPr>
                <w:rFonts w:ascii="Calibri" w:hAnsi="Calibri" w:eastAsia="Calibri"/>
                <w:color w:val="24313D"/>
                <w:sz w:val="18"/>
              </w:rPr>
              <w:t>Kiểm toán nghiêm ngặt thuật toán tạo đề.</w:t>
            </w:r>
          </w:p>
        </w:tc>
      </w:tr>
      <w:tr>
        <w:trPr>
          <w:cantSplit/>
        </w:trPr>
        <w:tc>
          <w:tcPr>
            <w:tcW w:type="dxa" w:w="3500"/>
            <w:tcMar>
              <w:top w:w="80" w:type="dxa"/>
              <w:start w:w="120" w:type="dxa"/>
              <w:bottom w:w="80" w:type="dxa"/>
              <w:end w:w="120" w:type="dxa"/>
            </w:tcMar>
            <w:vAlign w:val="center"/>
          </w:tcPr>
          <w:p>
            <w:pPr>
              <w:spacing w:after="0" w:line="269" w:lineRule="auto"/>
              <w:jc w:val="left"/>
            </w:pPr>
            <w:r>
              <w:rPr>
                <w:rFonts w:ascii="Calibri" w:hAnsi="Calibri" w:eastAsia="Calibri"/>
                <w:color w:val="24313D"/>
                <w:sz w:val="18"/>
              </w:rPr>
              <w:t>npm start</w:t>
            </w:r>
          </w:p>
        </w:tc>
        <w:tc>
          <w:tcPr>
            <w:tcW w:type="dxa" w:w="5860"/>
            <w:tcMar>
              <w:top w:w="80" w:type="dxa"/>
              <w:start w:w="120" w:type="dxa"/>
              <w:bottom w:w="80" w:type="dxa"/>
              <w:end w:w="120" w:type="dxa"/>
            </w:tcMar>
            <w:vAlign w:val="center"/>
          </w:tcPr>
          <w:p>
            <w:pPr>
              <w:spacing w:after="0" w:line="269" w:lineRule="auto"/>
              <w:jc w:val="left"/>
            </w:pPr>
            <w:r>
              <w:rPr>
                <w:rFonts w:ascii="Calibri" w:hAnsi="Calibri" w:eastAsia="Calibri"/>
                <w:color w:val="24313D"/>
                <w:sz w:val="18"/>
              </w:rPr>
              <w:t>Khởi động ứng dụng.</w:t>
            </w:r>
          </w:p>
        </w:tc>
      </w:tr>
    </w:tbl>
    <w:p>
      <w:pPr>
        <w:spacing w:after="40"/>
      </w:pPr>
    </w:p>
    <w:p>
      <w:pPr>
        <w:pStyle w:val="Heading1"/>
        <w:keepNext/>
      </w:pPr>
      <w:r>
        <w:t>PHỤ LỤC B. DẤU MỐC GIT TIÊU BIỂU</w:t>
      </w:r>
    </w:p>
    <w:tbl>
      <w:tblPr>
        <w:tblW w:type="dxa" w:w="9360"/>
        <w:tblLayout w:type="fixed"/>
        <w:tblLook w:firstColumn="1" w:firstRow="1" w:lastColumn="0" w:lastRow="0" w:noHBand="0" w:noVBand="1" w:val="04A0"/>
        <w:jc w:val="left"/>
        <w:tblInd w:w="120" w:type="dxa"/>
        <w:tblBorders>
          <w:top w:val="single" w:sz="6" w:space="0" w:color="C8D2DC"/>
          <w:left w:val="single" w:sz="6" w:space="0" w:color="C8D2DC"/>
          <w:bottom w:val="single" w:sz="6" w:space="0" w:color="C8D2DC"/>
          <w:right w:val="single" w:sz="6" w:space="0" w:color="C8D2DC"/>
          <w:insideH w:val="single" w:sz="6" w:space="0" w:color="C8D2DC"/>
          <w:insideV w:val="single" w:sz="6" w:space="0" w:color="C8D2DC"/>
        </w:tblBorders>
      </w:tblPr>
      <w:tblGrid>
        <w:gridCol w:w="1550"/>
        <w:gridCol w:w="1800"/>
        <w:gridCol w:w="6010"/>
      </w:tblGrid>
      <w:tr>
        <w:trPr>
          <w:tblHeader w:val="true"/>
          <w:cantSplit/>
        </w:trPr>
        <w:tc>
          <w:tcPr>
            <w:tcW w:type="dxa" w:w="1550"/>
            <w:tcMar>
              <w:top w:w="80" w:type="dxa"/>
              <w:start w:w="120" w:type="dxa"/>
              <w:bottom w:w="80" w:type="dxa"/>
              <w:end w:w="120" w:type="dxa"/>
            </w:tcMar>
            <w:vAlign w:val="center"/>
            <w:shd w:fill="F4F6F9"/>
          </w:tcPr>
          <w:p>
            <w:pPr>
              <w:spacing w:after="0" w:line="264" w:lineRule="auto"/>
              <w:jc w:val="center"/>
            </w:pPr>
            <w:r>
              <w:rPr>
                <w:rFonts w:ascii="Calibri" w:hAnsi="Calibri" w:eastAsia="Calibri"/>
                <w:b/>
                <w:color w:val="1F4D78"/>
                <w:sz w:val="18"/>
              </w:rPr>
              <w:t>Commit</w:t>
            </w:r>
          </w:p>
        </w:tc>
        <w:tc>
          <w:tcPr>
            <w:tcW w:type="dxa" w:w="1800"/>
            <w:tcMar>
              <w:top w:w="80" w:type="dxa"/>
              <w:start w:w="120" w:type="dxa"/>
              <w:bottom w:w="80" w:type="dxa"/>
              <w:end w:w="120" w:type="dxa"/>
            </w:tcMar>
            <w:vAlign w:val="center"/>
            <w:shd w:fill="F4F6F9"/>
          </w:tcPr>
          <w:p>
            <w:pPr>
              <w:spacing w:after="0" w:line="264" w:lineRule="auto"/>
              <w:jc w:val="center"/>
            </w:pPr>
            <w:r>
              <w:rPr>
                <w:rFonts w:ascii="Calibri" w:hAnsi="Calibri" w:eastAsia="Calibri"/>
                <w:b/>
                <w:color w:val="1F4D78"/>
                <w:sz w:val="18"/>
              </w:rPr>
              <w:t>Thời điểm</w:t>
            </w:r>
          </w:p>
        </w:tc>
        <w:tc>
          <w:tcPr>
            <w:tcW w:type="dxa" w:w="6010"/>
            <w:tcMar>
              <w:top w:w="80" w:type="dxa"/>
              <w:start w:w="120" w:type="dxa"/>
              <w:bottom w:w="80" w:type="dxa"/>
              <w:end w:w="120" w:type="dxa"/>
            </w:tcMar>
            <w:vAlign w:val="center"/>
            <w:shd w:fill="F4F6F9"/>
          </w:tcPr>
          <w:p>
            <w:pPr>
              <w:spacing w:after="0" w:line="264" w:lineRule="auto"/>
              <w:jc w:val="center"/>
            </w:pPr>
            <w:r>
              <w:rPr>
                <w:rFonts w:ascii="Calibri" w:hAnsi="Calibri" w:eastAsia="Calibri"/>
                <w:b/>
                <w:color w:val="1F4D78"/>
                <w:sz w:val="18"/>
              </w:rPr>
              <w:t>Ý nghĩa</w:t>
            </w:r>
          </w:p>
        </w:tc>
      </w:tr>
      <w:tr>
        <w:trPr>
          <w:cantSplit/>
        </w:trPr>
        <w:tc>
          <w:tcPr>
            <w:tcW w:type="dxa" w:w="1550"/>
            <w:tcMar>
              <w:top w:w="80" w:type="dxa"/>
              <w:start w:w="120" w:type="dxa"/>
              <w:bottom w:w="80" w:type="dxa"/>
              <w:end w:w="120" w:type="dxa"/>
            </w:tcMar>
            <w:vAlign w:val="center"/>
          </w:tcPr>
          <w:p>
            <w:pPr>
              <w:spacing w:after="0" w:line="269" w:lineRule="auto"/>
              <w:jc w:val="center"/>
            </w:pPr>
            <w:r>
              <w:rPr>
                <w:rFonts w:ascii="Calibri" w:hAnsi="Calibri" w:eastAsia="Calibri"/>
                <w:color w:val="24313D"/>
                <w:sz w:val="18"/>
              </w:rPr>
              <w:t>fe4d2f9</w:t>
            </w:r>
          </w:p>
        </w:tc>
        <w:tc>
          <w:tcPr>
            <w:tcW w:type="dxa" w:w="1800"/>
            <w:tcMar>
              <w:top w:w="80" w:type="dxa"/>
              <w:start w:w="120" w:type="dxa"/>
              <w:bottom w:w="80" w:type="dxa"/>
              <w:end w:w="120" w:type="dxa"/>
            </w:tcMar>
            <w:vAlign w:val="center"/>
          </w:tcPr>
          <w:p>
            <w:pPr>
              <w:spacing w:after="0" w:line="269" w:lineRule="auto"/>
              <w:jc w:val="center"/>
            </w:pPr>
            <w:r>
              <w:rPr>
                <w:rFonts w:ascii="Calibri" w:hAnsi="Calibri" w:eastAsia="Calibri"/>
                <w:color w:val="24313D"/>
                <w:sz w:val="18"/>
              </w:rPr>
              <w:t>04/07/2026</w:t>
            </w:r>
          </w:p>
        </w:tc>
        <w:tc>
          <w:tcPr>
            <w:tcW w:type="dxa" w:w="6010"/>
            <w:tcMar>
              <w:top w:w="80" w:type="dxa"/>
              <w:start w:w="120" w:type="dxa"/>
              <w:bottom w:w="80" w:type="dxa"/>
              <w:end w:w="120" w:type="dxa"/>
            </w:tcMar>
            <w:vAlign w:val="center"/>
          </w:tcPr>
          <w:p>
            <w:pPr>
              <w:spacing w:after="0" w:line="269" w:lineRule="auto"/>
              <w:jc w:val="left"/>
            </w:pPr>
            <w:r>
              <w:rPr>
                <w:rFonts w:ascii="Calibri" w:hAnsi="Calibri" w:eastAsia="Calibri"/>
                <w:color w:val="24313D"/>
                <w:sz w:val="18"/>
              </w:rPr>
              <w:t>Bản giao diện và chức năng nền tảng ban đầu.</w:t>
            </w:r>
          </w:p>
        </w:tc>
      </w:tr>
      <w:tr>
        <w:trPr>
          <w:cantSplit/>
        </w:trPr>
        <w:tc>
          <w:tcPr>
            <w:tcW w:type="dxa" w:w="1550"/>
            <w:tcMar>
              <w:top w:w="80" w:type="dxa"/>
              <w:start w:w="120" w:type="dxa"/>
              <w:bottom w:w="80" w:type="dxa"/>
              <w:end w:w="120" w:type="dxa"/>
            </w:tcMar>
            <w:vAlign w:val="center"/>
          </w:tcPr>
          <w:p>
            <w:pPr>
              <w:spacing w:after="0" w:line="269" w:lineRule="auto"/>
              <w:jc w:val="center"/>
            </w:pPr>
            <w:r>
              <w:rPr>
                <w:rFonts w:ascii="Calibri" w:hAnsi="Calibri" w:eastAsia="Calibri"/>
                <w:color w:val="24313D"/>
                <w:sz w:val="18"/>
              </w:rPr>
              <w:t>183c4a5</w:t>
            </w:r>
          </w:p>
        </w:tc>
        <w:tc>
          <w:tcPr>
            <w:tcW w:type="dxa" w:w="1800"/>
            <w:tcMar>
              <w:top w:w="80" w:type="dxa"/>
              <w:start w:w="120" w:type="dxa"/>
              <w:bottom w:w="80" w:type="dxa"/>
              <w:end w:w="120" w:type="dxa"/>
            </w:tcMar>
            <w:vAlign w:val="center"/>
          </w:tcPr>
          <w:p>
            <w:pPr>
              <w:spacing w:after="0" w:line="269" w:lineRule="auto"/>
              <w:jc w:val="center"/>
            </w:pPr>
            <w:r>
              <w:rPr>
                <w:rFonts w:ascii="Calibri" w:hAnsi="Calibri" w:eastAsia="Calibri"/>
                <w:color w:val="24313D"/>
                <w:sz w:val="18"/>
              </w:rPr>
              <w:t>Trong kỳ</w:t>
            </w:r>
          </w:p>
        </w:tc>
        <w:tc>
          <w:tcPr>
            <w:tcW w:type="dxa" w:w="6010"/>
            <w:tcMar>
              <w:top w:w="80" w:type="dxa"/>
              <w:start w:w="120" w:type="dxa"/>
              <w:bottom w:w="80" w:type="dxa"/>
              <w:end w:w="120" w:type="dxa"/>
            </w:tcMar>
            <w:vAlign w:val="center"/>
          </w:tcPr>
          <w:p>
            <w:pPr>
              <w:spacing w:after="0" w:line="269" w:lineRule="auto"/>
              <w:jc w:val="left"/>
            </w:pPr>
            <w:r>
              <w:rPr>
                <w:rFonts w:ascii="Calibri" w:hAnsi="Calibri" w:eastAsia="Calibri"/>
                <w:color w:val="24313D"/>
                <w:sz w:val="18"/>
              </w:rPr>
              <w:t>Lưu lịch sử xuất hiện câu hỏi theo phiên luyện tập.</w:t>
            </w:r>
          </w:p>
        </w:tc>
      </w:tr>
      <w:tr>
        <w:trPr>
          <w:cantSplit/>
        </w:trPr>
        <w:tc>
          <w:tcPr>
            <w:tcW w:type="dxa" w:w="1550"/>
            <w:tcMar>
              <w:top w:w="80" w:type="dxa"/>
              <w:start w:w="120" w:type="dxa"/>
              <w:bottom w:w="80" w:type="dxa"/>
              <w:end w:w="120" w:type="dxa"/>
            </w:tcMar>
            <w:vAlign w:val="center"/>
          </w:tcPr>
          <w:p>
            <w:pPr>
              <w:spacing w:after="0" w:line="269" w:lineRule="auto"/>
              <w:jc w:val="center"/>
            </w:pPr>
            <w:r>
              <w:rPr>
                <w:rFonts w:ascii="Calibri" w:hAnsi="Calibri" w:eastAsia="Calibri"/>
                <w:color w:val="24313D"/>
                <w:sz w:val="18"/>
              </w:rPr>
              <w:t>681e854</w:t>
            </w:r>
          </w:p>
        </w:tc>
        <w:tc>
          <w:tcPr>
            <w:tcW w:type="dxa" w:w="1800"/>
            <w:tcMar>
              <w:top w:w="80" w:type="dxa"/>
              <w:start w:w="120" w:type="dxa"/>
              <w:bottom w:w="80" w:type="dxa"/>
              <w:end w:w="120" w:type="dxa"/>
            </w:tcMar>
            <w:vAlign w:val="center"/>
          </w:tcPr>
          <w:p>
            <w:pPr>
              <w:spacing w:after="0" w:line="269" w:lineRule="auto"/>
              <w:jc w:val="center"/>
            </w:pPr>
            <w:r>
              <w:rPr>
                <w:rFonts w:ascii="Calibri" w:hAnsi="Calibri" w:eastAsia="Calibri"/>
                <w:color w:val="24313D"/>
                <w:sz w:val="18"/>
              </w:rPr>
              <w:t>Trong kỳ</w:t>
            </w:r>
          </w:p>
        </w:tc>
        <w:tc>
          <w:tcPr>
            <w:tcW w:type="dxa" w:w="6010"/>
            <w:tcMar>
              <w:top w:w="80" w:type="dxa"/>
              <w:start w:w="120" w:type="dxa"/>
              <w:bottom w:w="80" w:type="dxa"/>
              <w:end w:w="120" w:type="dxa"/>
            </w:tcMar>
            <w:vAlign w:val="center"/>
          </w:tcPr>
          <w:p>
            <w:pPr>
              <w:spacing w:after="0" w:line="269" w:lineRule="auto"/>
              <w:jc w:val="left"/>
            </w:pPr>
            <w:r>
              <w:rPr>
                <w:rFonts w:ascii="Calibri" w:hAnsi="Calibri" w:eastAsia="Calibri"/>
                <w:color w:val="24313D"/>
                <w:sz w:val="18"/>
              </w:rPr>
              <w:t>Áp dụng quota chương vào quá trình chọn câu.</w:t>
            </w:r>
          </w:p>
        </w:tc>
      </w:tr>
      <w:tr>
        <w:trPr>
          <w:cantSplit/>
        </w:trPr>
        <w:tc>
          <w:tcPr>
            <w:tcW w:type="dxa" w:w="1550"/>
            <w:tcMar>
              <w:top w:w="80" w:type="dxa"/>
              <w:start w:w="120" w:type="dxa"/>
              <w:bottom w:w="80" w:type="dxa"/>
              <w:end w:w="120" w:type="dxa"/>
            </w:tcMar>
            <w:vAlign w:val="center"/>
          </w:tcPr>
          <w:p>
            <w:pPr>
              <w:spacing w:after="0" w:line="269" w:lineRule="auto"/>
              <w:jc w:val="center"/>
            </w:pPr>
            <w:r>
              <w:rPr>
                <w:rFonts w:ascii="Calibri" w:hAnsi="Calibri" w:eastAsia="Calibri"/>
                <w:color w:val="24313D"/>
                <w:sz w:val="18"/>
              </w:rPr>
              <w:t>91fd803</w:t>
            </w:r>
          </w:p>
        </w:tc>
        <w:tc>
          <w:tcPr>
            <w:tcW w:type="dxa" w:w="1800"/>
            <w:tcMar>
              <w:top w:w="80" w:type="dxa"/>
              <w:start w:w="120" w:type="dxa"/>
              <w:bottom w:w="80" w:type="dxa"/>
              <w:end w:w="120" w:type="dxa"/>
            </w:tcMar>
            <w:vAlign w:val="center"/>
          </w:tcPr>
          <w:p>
            <w:pPr>
              <w:spacing w:after="0" w:line="269" w:lineRule="auto"/>
              <w:jc w:val="center"/>
            </w:pPr>
            <w:r>
              <w:rPr>
                <w:rFonts w:ascii="Calibri" w:hAnsi="Calibri" w:eastAsia="Calibri"/>
                <w:color w:val="24313D"/>
                <w:sz w:val="18"/>
              </w:rPr>
              <w:t>Trong kỳ</w:t>
            </w:r>
          </w:p>
        </w:tc>
        <w:tc>
          <w:tcPr>
            <w:tcW w:type="dxa" w:w="6010"/>
            <w:tcMar>
              <w:top w:w="80" w:type="dxa"/>
              <w:start w:w="120" w:type="dxa"/>
              <w:bottom w:w="80" w:type="dxa"/>
              <w:end w:w="120" w:type="dxa"/>
            </w:tcMar>
            <w:vAlign w:val="center"/>
          </w:tcPr>
          <w:p>
            <w:pPr>
              <w:spacing w:after="0" w:line="269" w:lineRule="auto"/>
              <w:jc w:val="left"/>
            </w:pPr>
            <w:r>
              <w:rPr>
                <w:rFonts w:ascii="Calibri" w:hAnsi="Calibri" w:eastAsia="Calibri"/>
                <w:color w:val="24313D"/>
                <w:sz w:val="18"/>
              </w:rPr>
              <w:t>Xáo trộn đề để hạn chế câu tương tự liền nhau.</w:t>
            </w:r>
          </w:p>
        </w:tc>
      </w:tr>
      <w:tr>
        <w:trPr>
          <w:cantSplit/>
        </w:trPr>
        <w:tc>
          <w:tcPr>
            <w:tcW w:type="dxa" w:w="1550"/>
            <w:tcMar>
              <w:top w:w="80" w:type="dxa"/>
              <w:start w:w="120" w:type="dxa"/>
              <w:bottom w:w="80" w:type="dxa"/>
              <w:end w:w="120" w:type="dxa"/>
            </w:tcMar>
            <w:vAlign w:val="center"/>
          </w:tcPr>
          <w:p>
            <w:pPr>
              <w:spacing w:after="0" w:line="269" w:lineRule="auto"/>
              <w:jc w:val="center"/>
            </w:pPr>
            <w:r>
              <w:rPr>
                <w:rFonts w:ascii="Calibri" w:hAnsi="Calibri" w:eastAsia="Calibri"/>
                <w:color w:val="24313D"/>
                <w:sz w:val="18"/>
              </w:rPr>
              <w:t>6595140</w:t>
            </w:r>
          </w:p>
        </w:tc>
        <w:tc>
          <w:tcPr>
            <w:tcW w:type="dxa" w:w="1800"/>
            <w:tcMar>
              <w:top w:w="80" w:type="dxa"/>
              <w:start w:w="120" w:type="dxa"/>
              <w:bottom w:w="80" w:type="dxa"/>
              <w:end w:w="120" w:type="dxa"/>
            </w:tcMar>
            <w:vAlign w:val="center"/>
          </w:tcPr>
          <w:p>
            <w:pPr>
              <w:spacing w:after="0" w:line="269" w:lineRule="auto"/>
              <w:jc w:val="center"/>
            </w:pPr>
            <w:r>
              <w:rPr>
                <w:rFonts w:ascii="Calibri" w:hAnsi="Calibri" w:eastAsia="Calibri"/>
                <w:color w:val="24313D"/>
                <w:sz w:val="18"/>
              </w:rPr>
              <w:t>Trong kỳ</w:t>
            </w:r>
          </w:p>
        </w:tc>
        <w:tc>
          <w:tcPr>
            <w:tcW w:type="dxa" w:w="6010"/>
            <w:tcMar>
              <w:top w:w="80" w:type="dxa"/>
              <w:start w:w="120" w:type="dxa"/>
              <w:bottom w:w="80" w:type="dxa"/>
              <w:end w:w="120" w:type="dxa"/>
            </w:tcMar>
            <w:vAlign w:val="center"/>
          </w:tcPr>
          <w:p>
            <w:pPr>
              <w:spacing w:after="0" w:line="269" w:lineRule="auto"/>
              <w:jc w:val="left"/>
            </w:pPr>
            <w:r>
              <w:rPr>
                <w:rFonts w:ascii="Calibri" w:hAnsi="Calibri" w:eastAsia="Calibri"/>
                <w:color w:val="24313D"/>
                <w:sz w:val="18"/>
              </w:rPr>
              <w:t>Kiểm toán quota chương và xung đột thứ tự đề.</w:t>
            </w:r>
          </w:p>
        </w:tc>
      </w:tr>
      <w:tr>
        <w:trPr>
          <w:cantSplit/>
        </w:trPr>
        <w:tc>
          <w:tcPr>
            <w:tcW w:type="dxa" w:w="1550"/>
            <w:tcMar>
              <w:top w:w="80" w:type="dxa"/>
              <w:start w:w="120" w:type="dxa"/>
              <w:bottom w:w="80" w:type="dxa"/>
              <w:end w:w="120" w:type="dxa"/>
            </w:tcMar>
            <w:vAlign w:val="center"/>
          </w:tcPr>
          <w:p>
            <w:pPr>
              <w:spacing w:after="0" w:line="269" w:lineRule="auto"/>
              <w:jc w:val="center"/>
            </w:pPr>
            <w:r>
              <w:rPr>
                <w:rFonts w:ascii="Calibri" w:hAnsi="Calibri" w:eastAsia="Calibri"/>
                <w:color w:val="24313D"/>
                <w:sz w:val="18"/>
              </w:rPr>
              <w:t>c08bb87</w:t>
            </w:r>
          </w:p>
        </w:tc>
        <w:tc>
          <w:tcPr>
            <w:tcW w:type="dxa" w:w="1800"/>
            <w:tcMar>
              <w:top w:w="80" w:type="dxa"/>
              <w:start w:w="120" w:type="dxa"/>
              <w:bottom w:w="80" w:type="dxa"/>
              <w:end w:w="120" w:type="dxa"/>
            </w:tcMar>
            <w:vAlign w:val="center"/>
          </w:tcPr>
          <w:p>
            <w:pPr>
              <w:spacing w:after="0" w:line="269" w:lineRule="auto"/>
              <w:jc w:val="center"/>
            </w:pPr>
            <w:r>
              <w:rPr>
                <w:rFonts w:ascii="Calibri" w:hAnsi="Calibri" w:eastAsia="Calibri"/>
                <w:color w:val="24313D"/>
                <w:sz w:val="18"/>
              </w:rPr>
              <w:t>11/08/2026</w:t>
            </w:r>
          </w:p>
        </w:tc>
        <w:tc>
          <w:tcPr>
            <w:tcW w:type="dxa" w:w="6010"/>
            <w:tcMar>
              <w:top w:w="80" w:type="dxa"/>
              <w:start w:w="120" w:type="dxa"/>
              <w:bottom w:w="80" w:type="dxa"/>
              <w:end w:w="120" w:type="dxa"/>
            </w:tcMar>
            <w:vAlign w:val="center"/>
          </w:tcPr>
          <w:p>
            <w:pPr>
              <w:spacing w:after="0" w:line="269" w:lineRule="auto"/>
              <w:jc w:val="left"/>
            </w:pPr>
            <w:r>
              <w:rPr>
                <w:rFonts w:ascii="Calibri" w:hAnsi="Calibri" w:eastAsia="Calibri"/>
                <w:color w:val="24313D"/>
                <w:sz w:val="18"/>
              </w:rPr>
              <w:t>Tối ưu bảo mật, validation và hiệu năng.</w:t>
            </w:r>
          </w:p>
        </w:tc>
      </w:tr>
      <w:tr>
        <w:trPr>
          <w:cantSplit/>
        </w:trPr>
        <w:tc>
          <w:tcPr>
            <w:tcW w:type="dxa" w:w="1550"/>
            <w:tcMar>
              <w:top w:w="80" w:type="dxa"/>
              <w:start w:w="120" w:type="dxa"/>
              <w:bottom w:w="80" w:type="dxa"/>
              <w:end w:w="120" w:type="dxa"/>
            </w:tcMar>
            <w:vAlign w:val="center"/>
          </w:tcPr>
          <w:p>
            <w:pPr>
              <w:spacing w:after="0" w:line="269" w:lineRule="auto"/>
              <w:jc w:val="center"/>
            </w:pPr>
            <w:r>
              <w:rPr>
                <w:rFonts w:ascii="Calibri" w:hAnsi="Calibri" w:eastAsia="Calibri"/>
                <w:color w:val="24313D"/>
                <w:sz w:val="18"/>
              </w:rPr>
              <w:t>c42196a</w:t>
            </w:r>
          </w:p>
        </w:tc>
        <w:tc>
          <w:tcPr>
            <w:tcW w:type="dxa" w:w="1800"/>
            <w:tcMar>
              <w:top w:w="80" w:type="dxa"/>
              <w:start w:w="120" w:type="dxa"/>
              <w:bottom w:w="80" w:type="dxa"/>
              <w:end w:w="120" w:type="dxa"/>
            </w:tcMar>
            <w:vAlign w:val="center"/>
          </w:tcPr>
          <w:p>
            <w:pPr>
              <w:spacing w:after="0" w:line="269" w:lineRule="auto"/>
              <w:jc w:val="center"/>
            </w:pPr>
            <w:r>
              <w:rPr>
                <w:rFonts w:ascii="Calibri" w:hAnsi="Calibri" w:eastAsia="Calibri"/>
                <w:color w:val="24313D"/>
                <w:sz w:val="18"/>
              </w:rPr>
              <w:t>11/08/2026</w:t>
            </w:r>
          </w:p>
        </w:tc>
        <w:tc>
          <w:tcPr>
            <w:tcW w:type="dxa" w:w="6010"/>
            <w:tcMar>
              <w:top w:w="80" w:type="dxa"/>
              <w:start w:w="120" w:type="dxa"/>
              <w:bottom w:w="80" w:type="dxa"/>
              <w:end w:w="120" w:type="dxa"/>
            </w:tcMar>
            <w:vAlign w:val="center"/>
          </w:tcPr>
          <w:p>
            <w:pPr>
              <w:spacing w:after="0" w:line="269" w:lineRule="auto"/>
              <w:jc w:val="left"/>
            </w:pPr>
            <w:r>
              <w:rPr>
                <w:rFonts w:ascii="Calibri" w:hAnsi="Calibri" w:eastAsia="Calibri"/>
                <w:color w:val="24313D"/>
                <w:sz w:val="18"/>
              </w:rPr>
              <w:t>Validation toàn bộ đầu vào hệ thống.</w:t>
            </w:r>
          </w:p>
        </w:tc>
      </w:tr>
    </w:tbl>
    <w:p>
      <w:pPr>
        <w:spacing w:after="40"/>
      </w:pPr>
    </w:p>
    <w:p>
      <w:pPr>
        <w:keepLines w:val="0"/>
        <w:spacing w:before="0" w:after="160" w:line="320" w:lineRule="auto"/>
        <w:jc w:val="both"/>
      </w:pPr>
      <w:r>
        <w:rPr>
          <w:rFonts w:ascii="Calibri" w:hAnsi="Calibri" w:eastAsia="Calibri"/>
          <w:i w:val="0"/>
          <w:color w:val="24313D"/>
        </w:rPr>
        <w:t>Tổng số commit tại thời điểm lập báo cáo: 283. Danh sách trên chỉ chọn các dấu mốc tiêu biểu; lịch sử Git đầy đủ là nguồn đối chiếu chi tiết cho tiến trình phát triển.</w:t>
      </w:r>
    </w:p>
    <w:p>
      <w:r>
        <w:br w:type="page"/>
      </w:r>
    </w:p>
    <w:p>
      <w:pPr>
        <w:pStyle w:val="Heading1"/>
        <w:keepNext/>
      </w:pPr>
      <w:r>
        <w:t>TÀI LIỆU ĐỐI CHIẾU</w:t>
      </w:r>
    </w:p>
    <w:p>
      <w:pPr>
        <w:numPr>
          <w:ilvl w:val="0"/>
          <w:numId w:val="10"/>
        </w:numPr>
        <w:spacing w:after="80" w:line="290" w:lineRule="auto"/>
      </w:pPr>
      <w:r>
        <w:rPr>
          <w:rFonts w:ascii="Calibri" w:hAnsi="Calibri" w:eastAsia="Calibri"/>
          <w:color w:val="24313D"/>
        </w:rPr>
        <w:t>README.md - mô tả hệ thống, cấu hình, migration, bảo mật và checklist bàn giao.</w:t>
      </w:r>
    </w:p>
    <w:p>
      <w:pPr>
        <w:numPr>
          <w:ilvl w:val="0"/>
          <w:numId w:val="10"/>
        </w:numPr>
        <w:spacing w:after="80" w:line="290" w:lineRule="auto"/>
      </w:pPr>
      <w:r>
        <w:rPr>
          <w:rFonts w:ascii="Calibri" w:hAnsi="Calibri" w:eastAsia="Calibri"/>
          <w:color w:val="24313D"/>
        </w:rPr>
        <w:t>PhanTichNghiepVu.md - đặc tả chức năng và phạm vi nghiệp vụ.</w:t>
      </w:r>
    </w:p>
    <w:p>
      <w:pPr>
        <w:numPr>
          <w:ilvl w:val="0"/>
          <w:numId w:val="10"/>
        </w:numPr>
        <w:spacing w:after="80" w:line="290" w:lineRule="auto"/>
      </w:pPr>
      <w:r>
        <w:rPr>
          <w:rFonts w:ascii="Calibri" w:hAnsi="Calibri" w:eastAsia="Calibri"/>
          <w:color w:val="24313D"/>
        </w:rPr>
        <w:t>database/TaiLieuDatabase.md và database/database_schema.sql - thiết kế dữ liệu hiện hành.</w:t>
      </w:r>
    </w:p>
    <w:p>
      <w:pPr>
        <w:numPr>
          <w:ilvl w:val="0"/>
          <w:numId w:val="10"/>
        </w:numPr>
        <w:spacing w:after="80" w:line="290" w:lineRule="auto"/>
      </w:pPr>
      <w:r>
        <w:rPr>
          <w:rFonts w:ascii="Calibri" w:hAnsi="Calibri" w:eastAsia="Calibri"/>
          <w:color w:val="24313D"/>
        </w:rPr>
        <w:t>package.json và package-lock.json - công nghệ, dependency và lệnh vận hành.</w:t>
      </w:r>
    </w:p>
    <w:p>
      <w:pPr>
        <w:numPr>
          <w:ilvl w:val="0"/>
          <w:numId w:val="10"/>
        </w:numPr>
        <w:spacing w:after="80" w:line="290" w:lineRule="auto"/>
      </w:pPr>
      <w:r>
        <w:rPr>
          <w:rFonts w:ascii="Calibri" w:hAnsi="Calibri" w:eastAsia="Calibri"/>
          <w:color w:val="24313D"/>
        </w:rPr>
        <w:t>routes/, controllers/, models/, services/, middleware/ - hiện thực chức năng và nghiệp vụ.</w:t>
      </w:r>
    </w:p>
    <w:p>
      <w:pPr>
        <w:numPr>
          <w:ilvl w:val="0"/>
          <w:numId w:val="10"/>
        </w:numPr>
        <w:spacing w:after="80" w:line="290" w:lineRule="auto"/>
      </w:pPr>
      <w:r>
        <w:rPr>
          <w:rFonts w:ascii="Calibri" w:hAnsi="Calibri" w:eastAsia="Calibri"/>
          <w:color w:val="24313D"/>
        </w:rPr>
        <w:t>test/ - 38 tệp kiểm thử, 224 test case tại thời điểm tổng kết.</w:t>
      </w:r>
    </w:p>
    <w:p>
      <w:pPr>
        <w:numPr>
          <w:ilvl w:val="0"/>
          <w:numId w:val="10"/>
        </w:numPr>
        <w:spacing w:after="80" w:line="290" w:lineRule="auto"/>
      </w:pPr>
      <w:r>
        <w:rPr>
          <w:rFonts w:ascii="Calibri" w:hAnsi="Calibri" w:eastAsia="Calibri"/>
          <w:color w:val="24313D"/>
        </w:rPr>
        <w:t>data/question_bank_coverage_report.md - snapshot độ phủ ngày 29/07/2026.</w:t>
      </w:r>
    </w:p>
    <w:p>
      <w:pPr>
        <w:numPr>
          <w:ilvl w:val="0"/>
          <w:numId w:val="10"/>
        </w:numPr>
        <w:spacing w:after="80" w:line="290" w:lineRule="auto"/>
      </w:pPr>
      <w:r>
        <w:rPr>
          <w:rFonts w:ascii="Calibri" w:hAnsi="Calibri" w:eastAsia="Calibri"/>
          <w:color w:val="24313D"/>
        </w:rPr>
        <w:t>git log - lịch sử 283 commit từ 04/07/2026 đến 11/08/2026.</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687785"/>
        <w:sz w:val="18"/>
      </w:rPr>
      <w:t xml:space="preserve">Trang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687785"/>
        <w:sz w:val="17"/>
      </w:rPr>
      <w:t>BÁO CÁO TỔNG KẾT TTTN  |  TOÁN BỔ TRỢ TIỂU HỌC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suff w:val="tab"/>
      <w:pPr>
        <w:tabs>
          <w:tab w:val="num" w:pos="540"/>
        </w:tabs>
        <w:ind w:left="540" w:hanging="280"/>
      </w:pPr>
    </w:lvl>
  </w:abstractNum>
  <w:abstractNum w:abstractNumId="10">
    <w:multiLevelType w:val="singleLevel"/>
    <w:lvl w:ilvl="0">
      <w:start w:val="1"/>
      <w:numFmt w:val="decimal"/>
      <w:lvlText w:val="%1."/>
      <w:suff w:val="tab"/>
      <w:pPr>
        <w:tabs>
          <w:tab w:val="num" w:pos="540"/>
        </w:tabs>
        <w:ind w:left="540" w:hanging="2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color w:val="24313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252" w:lineRule="auto"/>
      <w:outlineLvl w:val="0"/>
    </w:pPr>
    <w:rPr>
      <w:rFonts w:asciiTheme="majorHAnsi" w:eastAsiaTheme="majorEastAsia" w:hAnsiTheme="majorHAnsi" w:cstheme="majorBidi" w:ascii="Calibri" w:hAnsi="Calibri" w:eastAsia="Calibri"/>
      <w:b/>
      <w:bCs/>
      <w:color w:val="1F4D78"/>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52" w:lineRule="auto"/>
      <w:outlineLvl w:val="1"/>
    </w:pPr>
    <w:rPr>
      <w:rFonts w:asciiTheme="majorHAnsi" w:eastAsiaTheme="majorEastAsia" w:hAnsiTheme="majorHAnsi" w:cstheme="majorBidi" w:ascii="Calibri" w:hAnsi="Calibri" w:eastAsia="Calibri"/>
      <w:b/>
      <w:bCs/>
      <w:color w:val="1F4D78"/>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line="252"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tổng kết Thực tập tốt nghiệp - Toán bổ trợ tiểu học</dc:title>
  <dc:subject>Tổng hợp kết quả xây dựng website ôn luyện Toán lớp 1-5 tích hợp AI có kiểm soát</dc:subject>
  <dc:creator>Sinh viên thực hiện</dc:creator>
  <cp:keywords>TTTN, Node.js, Express, EJS, MySQL, giáo dục, AI</cp:keywords>
  <dc:description>Báo cáo được tổng hợp từ mã nguồn và tài liệu dự án.</dc:description>
  <cp:lastModifiedBy/>
  <cp:revision>1</cp:revision>
  <dcterms:created xsi:type="dcterms:W3CDTF">2013-12-23T23:15:00Z</dcterms:created>
  <dcterms:modified xsi:type="dcterms:W3CDTF">2013-12-23T23:15:00Z</dcterms:modified>
  <cp:category/>
</cp:coreProperties>
</file>