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45" w:after="0" w:line="240"/>
        <w:ind w:right="107" w:left="104" w:firstLine="0"/>
        <w:jc w:val="both"/>
        <w:rPr>
          <w:rFonts w:ascii="Microsoft YaHei" w:hAnsi="Microsoft YaHei" w:cs="Microsoft YaHei" w:eastAsia="Microsoft YaHei"/>
          <w:color w:val="auto"/>
          <w:spacing w:val="0"/>
          <w:position w:val="0"/>
          <w:sz w:val="19"/>
          <w:u w:val="single"/>
          <w:shd w:fill="auto" w:val="clear"/>
        </w:rPr>
      </w:pP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19"/>
          <w:u w:val="single"/>
          <w:shd w:fill="auto" w:val="clear"/>
        </w:rPr>
        <w:t xml:space="preserve">Note: This method can be performed under the Win system, or if it is a single macOS system, it can also be performed under the USB PE system (usually included in the PE system)</w:t>
      </w:r>
    </w:p>
    <w:p>
      <w:pPr>
        <w:spacing w:before="45" w:after="0" w:line="240"/>
        <w:ind w:right="107" w:left="104" w:firstLine="0"/>
        <w:jc w:val="both"/>
        <w:rPr>
          <w:rFonts w:ascii="Microsoft YaHei" w:hAnsi="Microsoft YaHei" w:cs="Microsoft YaHei" w:eastAsia="Microsoft YaHei"/>
          <w:color w:val="auto"/>
          <w:spacing w:val="0"/>
          <w:position w:val="0"/>
          <w:sz w:val="19"/>
          <w:u w:val="single"/>
          <w:shd w:fill="auto" w:val="clear"/>
        </w:rPr>
      </w:pPr>
    </w:p>
    <w:p>
      <w:pPr>
        <w:spacing w:before="45" w:after="0" w:line="240"/>
        <w:ind w:right="107" w:left="104" w:firstLine="0"/>
        <w:jc w:val="both"/>
        <w:rPr>
          <w:rFonts w:ascii="Microsoft YaHei" w:hAnsi="Microsoft YaHei" w:cs="Microsoft YaHei" w:eastAsia="Microsoft YaHei"/>
          <w:color w:val="auto"/>
          <w:spacing w:val="0"/>
          <w:position w:val="0"/>
          <w:sz w:val="19"/>
          <w:u w:val="single"/>
          <w:shd w:fill="auto" w:val="clear"/>
        </w:rPr>
      </w:pP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19"/>
          <w:u w:val="single"/>
          <w:shd w:fill="auto" w:val="clear"/>
        </w:rPr>
        <w:t xml:space="preserve">The BOOTICE partitioning tool mentioned in the article). This method supports EFI/ESP partitioning operations on USB or hard drives. Suggest using USB to test your hand. Below</w:t>
      </w:r>
    </w:p>
    <w:p>
      <w:pPr>
        <w:spacing w:before="45" w:after="0" w:line="240"/>
        <w:ind w:right="107" w:left="104" w:firstLine="0"/>
        <w:jc w:val="both"/>
        <w:rPr>
          <w:rFonts w:ascii="Microsoft YaHei" w:hAnsi="Microsoft YaHei" w:cs="Microsoft YaHei" w:eastAsia="Microsoft YaHei"/>
          <w:color w:val="auto"/>
          <w:spacing w:val="0"/>
          <w:position w:val="0"/>
          <w:sz w:val="19"/>
          <w:u w:val="single"/>
          <w:shd w:fill="auto" w:val="clear"/>
        </w:rPr>
      </w:pPr>
    </w:p>
    <w:p>
      <w:pPr>
        <w:spacing w:before="45" w:after="0" w:line="240"/>
        <w:ind w:right="107" w:left="104" w:firstLine="0"/>
        <w:jc w:val="both"/>
        <w:rPr>
          <w:rFonts w:ascii="Microsoft YaHei" w:hAnsi="Microsoft YaHei" w:cs="Microsoft YaHei" w:eastAsia="Microsoft YaHei"/>
          <w:color w:val="auto"/>
          <w:spacing w:val="0"/>
          <w:position w:val="0"/>
          <w:sz w:val="19"/>
          <w:u w:val="single"/>
          <w:shd w:fill="auto" w:val="clear"/>
        </w:rPr>
      </w:pP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19"/>
          <w:u w:val="single"/>
          <w:shd w:fill="auto" w:val="clear"/>
        </w:rPr>
        <w:t xml:space="preserve">Using the Win system as an example, the PE system follows the same steps and methods.</w:t>
      </w:r>
    </w:p>
    <w:p>
      <w:pPr>
        <w:spacing w:before="45" w:after="0" w:line="240"/>
        <w:ind w:right="107" w:left="104" w:firstLine="0"/>
        <w:jc w:val="both"/>
        <w:rPr>
          <w:rFonts w:ascii="Microsoft YaHei" w:hAnsi="Microsoft YaHei" w:cs="Microsoft YaHei" w:eastAsia="Microsoft YaHei"/>
          <w:color w:val="auto"/>
          <w:spacing w:val="0"/>
          <w:position w:val="0"/>
          <w:sz w:val="19"/>
          <w:u w:val="single"/>
          <w:shd w:fill="auto" w:val="clear"/>
        </w:rPr>
      </w:pPr>
    </w:p>
    <w:p>
      <w:pPr>
        <w:spacing w:before="45" w:after="0" w:line="240"/>
        <w:ind w:right="107" w:left="104" w:firstLine="0"/>
        <w:jc w:val="both"/>
        <w:rPr>
          <w:rFonts w:ascii="Microsoft YaHei" w:hAnsi="Microsoft YaHei" w:cs="Microsoft YaHei" w:eastAsia="Microsoft YaHei"/>
          <w:color w:val="auto"/>
          <w:spacing w:val="0"/>
          <w:position w:val="0"/>
          <w:sz w:val="19"/>
          <w:u w:val="single"/>
          <w:shd w:fill="auto" w:val="clear"/>
        </w:rPr>
      </w:pPr>
    </w:p>
    <w:p>
      <w:pPr>
        <w:spacing w:before="45" w:after="0" w:line="240"/>
        <w:ind w:right="107" w:left="104" w:firstLine="0"/>
        <w:jc w:val="both"/>
        <w:rPr>
          <w:rFonts w:ascii="Microsoft YaHei" w:hAnsi="Microsoft YaHei" w:cs="Microsoft YaHei" w:eastAsia="Microsoft YaHei"/>
          <w:color w:val="auto"/>
          <w:spacing w:val="0"/>
          <w:position w:val="0"/>
          <w:sz w:val="19"/>
          <w:u w:val="single"/>
          <w:shd w:fill="auto" w:val="clear"/>
        </w:rPr>
      </w:pPr>
    </w:p>
    <w:p>
      <w:pPr>
        <w:spacing w:before="45" w:after="0" w:line="240"/>
        <w:ind w:right="107" w:left="104" w:firstLine="0"/>
        <w:jc w:val="both"/>
        <w:rPr>
          <w:rFonts w:ascii="Microsoft YaHei" w:hAnsi="Microsoft YaHei" w:cs="Microsoft YaHei" w:eastAsia="Microsoft YaHei"/>
          <w:color w:val="auto"/>
          <w:spacing w:val="0"/>
          <w:position w:val="0"/>
          <w:sz w:val="19"/>
          <w:u w:val="single"/>
          <w:shd w:fill="auto" w:val="clear"/>
        </w:rPr>
      </w:pPr>
    </w:p>
    <w:p>
      <w:pPr>
        <w:spacing w:before="117" w:after="0" w:line="386"/>
        <w:ind w:right="172" w:left="120" w:firstLine="0"/>
        <w:jc w:val="both"/>
        <w:rPr>
          <w:rFonts w:ascii="Microsoft YaHei" w:hAnsi="Microsoft YaHei" w:cs="Microsoft YaHei" w:eastAsia="Microsoft YaHei"/>
          <w:color w:val="auto"/>
          <w:spacing w:val="0"/>
          <w:position w:val="0"/>
          <w:sz w:val="21"/>
          <w:shd w:fill="auto" w:val="clear"/>
        </w:rPr>
      </w:pPr>
      <w:r>
        <w:object w:dxaOrig="2414" w:dyaOrig="2055">
          <v:rect xmlns:o="urn:schemas-microsoft-com:office:office" xmlns:v="urn:schemas-microsoft-com:vml" id="rectole0000000000" style="width:120.700000pt;height:102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1"/>
          <w:shd w:fill="auto" w:val="clear"/>
        </w:rPr>
        <w:t xml:space="preserve">1、</w:t>
      </w: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icrosoft YaHei" w:hAnsi="Microsoft YaHei" w:cs="Microsoft YaHei" w:eastAsia="Microsoft YaHei"/>
          <w:color w:val="auto"/>
          <w:spacing w:val="1"/>
          <w:position w:val="0"/>
          <w:sz w:val="21"/>
          <w:shd w:fill="auto" w:val="clear"/>
        </w:rPr>
        <w:t xml:space="preserve">Extract all the files in the </w:t>
      </w: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1"/>
          <w:shd w:fill="auto" w:val="clear"/>
        </w:rPr>
        <w:t xml:space="preserve">'EFI</w:t>
      </w: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icrosoft YaHei" w:hAnsi="Microsoft YaHei" w:cs="Microsoft YaHei" w:eastAsia="Microsoft YaHei"/>
          <w:color w:val="auto"/>
          <w:spacing w:val="1"/>
          <w:position w:val="0"/>
          <w:sz w:val="21"/>
          <w:shd w:fill="auto" w:val="clear"/>
        </w:rPr>
        <w:t xml:space="preserve">Partition Root Directory File' folder to the </w:t>
      </w: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1"/>
          <w:shd w:fill="auto" w:val="clear"/>
        </w:rPr>
        <w:t xml:space="preserve">EFI/ESP</w:t>
      </w: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1"/>
          <w:shd w:fill="auto" w:val="clear"/>
        </w:rPr>
        <w:t xml:space="preserve">partition, and the EFI</w:t>
      </w: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1"/>
          <w:shd w:fill="auto" w:val="clear"/>
        </w:rPr>
        <w:t xml:space="preserve">folder can be </w:t>
      </w:r>
      <w:r>
        <w:rPr>
          <w:rFonts w:ascii="Microsoft YaHei" w:hAnsi="Microsoft YaHei" w:cs="Microsoft YaHei" w:eastAsia="Microsoft YaHei"/>
          <w:color w:val="auto"/>
          <w:spacing w:val="-1"/>
          <w:position w:val="0"/>
          <w:sz w:val="21"/>
          <w:shd w:fill="auto" w:val="clear"/>
        </w:rPr>
        <w:t xml:space="preserve">replaced with a dedicated</w:t>
      </w: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1"/>
          <w:shd w:fill="auto" w:val="clear"/>
        </w:rPr>
        <w:t xml:space="preserve">EFI</w:t>
      </w: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icrosoft YaHei" w:hAnsi="Microsoft YaHei" w:cs="Microsoft YaHei" w:eastAsia="Microsoft YaHei"/>
          <w:color w:val="auto"/>
          <w:spacing w:val="-3"/>
          <w:position w:val="0"/>
          <w:sz w:val="21"/>
          <w:shd w:fill="auto" w:val="clear"/>
        </w:rPr>
        <w:t xml:space="preserve">configuration file for your </w:t>
      </w:r>
      <w:r>
        <w:rPr>
          <w:rFonts w:ascii="Microsoft YaHei" w:hAnsi="Microsoft YaHei" w:cs="Microsoft YaHei" w:eastAsia="Microsoft YaHei"/>
          <w:color w:val="auto"/>
          <w:spacing w:val="-1"/>
          <w:position w:val="0"/>
          <w:sz w:val="21"/>
          <w:shd w:fill="auto" w:val="clear"/>
        </w:rPr>
        <w:t xml:space="preserve">own configuration</w:t>
      </w:r>
      <w:r>
        <w:rPr>
          <w:rFonts w:ascii="Microsoft YaHei" w:hAnsi="Microsoft YaHei" w:cs="Microsoft YaHei" w:eastAsia="Microsoft YaHei"/>
          <w:color w:val="auto"/>
          <w:spacing w:val="-3"/>
          <w:position w:val="0"/>
          <w:sz w:val="21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Microsoft YaHei" w:hAnsi="Microsoft YaHei" w:cs="Microsoft YaHei" w:eastAsia="Microsoft YaHei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Microsoft YaHei" w:hAnsi="Microsoft YaHei" w:cs="Microsoft YaHei" w:eastAsia="Microsoft YaHei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Microsoft YaHei" w:hAnsi="Microsoft YaHei" w:cs="Microsoft YaHei" w:eastAsia="Microsoft YaHei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Microsoft YaHei" w:hAnsi="Microsoft YaHei" w:cs="Microsoft YaHei" w:eastAsia="Microsoft YaHei"/>
          <w:color w:val="auto"/>
          <w:spacing w:val="0"/>
          <w:position w:val="0"/>
          <w:sz w:val="34"/>
          <w:u w:val="single"/>
          <w:shd w:fill="auto" w:val="clear"/>
        </w:rPr>
      </w:pPr>
    </w:p>
    <w:p>
      <w:pPr>
        <w:spacing w:before="0" w:after="0" w:line="386"/>
        <w:ind w:right="167" w:left="120" w:firstLine="0"/>
        <w:jc w:val="both"/>
        <w:rPr>
          <w:rFonts w:ascii="Microsoft YaHei" w:hAnsi="Microsoft YaHei" w:cs="Microsoft YaHei" w:eastAsia="Microsoft YaHei"/>
          <w:color w:val="auto"/>
          <w:spacing w:val="0"/>
          <w:position w:val="0"/>
          <w:sz w:val="21"/>
          <w:shd w:fill="auto" w:val="clear"/>
        </w:rPr>
      </w:pP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1"/>
          <w:shd w:fill="auto" w:val="clear"/>
        </w:rPr>
        <w:t xml:space="preserve">2、 Run the BOOTICE</w:t>
      </w: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1"/>
          <w:shd w:fill="auto" w:val="clear"/>
        </w:rPr>
        <w:t xml:space="preserve">partition tool</w:t>
      </w: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icrosoft YaHei" w:hAnsi="Microsoft YaHei" w:cs="Microsoft YaHei" w:eastAsia="Microsoft YaHei"/>
          <w:color w:val="auto"/>
          <w:spacing w:val="2"/>
          <w:position w:val="0"/>
          <w:sz w:val="21"/>
          <w:shd w:fill="auto" w:val="clear"/>
        </w:rPr>
        <w:t xml:space="preserve">in the </w:t>
      </w: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1"/>
          <w:shd w:fill="auto" w:val="clear"/>
        </w:rPr>
        <w:t xml:space="preserve">BOOTICE</w:t>
      </w: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icrosoft YaHei" w:hAnsi="Microsoft YaHei" w:cs="Microsoft YaHei" w:eastAsia="Microsoft YaHei"/>
          <w:color w:val="auto"/>
          <w:spacing w:val="2"/>
          <w:position w:val="0"/>
          <w:sz w:val="21"/>
          <w:shd w:fill="auto" w:val="clear"/>
        </w:rPr>
        <w:t xml:space="preserve">and Restore Files folder</w:t>
      </w: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1"/>
          <w:shd w:fill="auto" w:val="clear"/>
        </w:rPr>
        <w:t xml:space="preserve">, and run the </w:t>
      </w:r>
      <w:r>
        <w:rPr>
          <w:rFonts w:ascii="Microsoft YaHei" w:hAnsi="Microsoft YaHei" w:cs="Microsoft YaHei" w:eastAsia="Microsoft YaHei"/>
          <w:color w:val="auto"/>
          <w:spacing w:val="-2"/>
          <w:position w:val="0"/>
          <w:sz w:val="21"/>
          <w:shd w:fill="auto" w:val="clear"/>
        </w:rPr>
        <w:t xml:space="preserve">corresponding version</w:t>
      </w: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1"/>
          <w:shd w:fill="auto" w:val="clear"/>
        </w:rPr>
        <w:t xml:space="preserve">based on your system</w:t>
      </w:r>
      <w:r>
        <w:rPr>
          <w:rFonts w:ascii="Microsoft YaHei" w:hAnsi="Microsoft YaHei" w:cs="Microsoft YaHei" w:eastAsia="Microsoft YaHei"/>
          <w:color w:val="auto"/>
          <w:spacing w:val="-2"/>
          <w:position w:val="0"/>
          <w:sz w:val="21"/>
          <w:shd w:fill="auto" w:val="clear"/>
        </w:rPr>
        <w:t xml:space="preserve">, usually</w:t>
      </w: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1"/>
          <w:shd w:fill="auto" w:val="clear"/>
        </w:rPr>
        <w:t xml:space="preserve">X64</w:t>
      </w: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icrosoft YaHei" w:hAnsi="Microsoft YaHei" w:cs="Microsoft YaHei" w:eastAsia="Microsoft YaHei"/>
          <w:color w:val="auto"/>
          <w:spacing w:val="-3"/>
          <w:position w:val="0"/>
          <w:sz w:val="21"/>
          <w:shd w:fill="auto" w:val="clear"/>
        </w:rPr>
        <w:t xml:space="preserve">bit.</w:t>
      </w: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icrosoft YaHei" w:hAnsi="Microsoft YaHei" w:cs="Microsoft YaHei" w:eastAsia="Microsoft YaHei"/>
          <w:color w:val="auto"/>
          <w:spacing w:val="-3"/>
          <w:position w:val="0"/>
          <w:sz w:val="21"/>
          <w:shd w:fill="auto" w:val="clear"/>
        </w:rPr>
        <w:t xml:space="preserve">Please refer to the diagram and annotations for specific operations</w:t>
      </w:r>
    </w:p>
    <w:p>
      <w:pPr>
        <w:spacing w:before="2" w:after="0" w:line="240"/>
        <w:ind w:right="0" w:left="120" w:firstLine="0"/>
        <w:jc w:val="both"/>
        <w:rPr>
          <w:rFonts w:ascii="Microsoft YaHei" w:hAnsi="Microsoft YaHei" w:cs="Microsoft YaHei" w:eastAsia="Microsoft YaHei"/>
          <w:color w:val="auto"/>
          <w:spacing w:val="0"/>
          <w:position w:val="0"/>
          <w:sz w:val="21"/>
          <w:shd w:fill="auto" w:val="clear"/>
        </w:rPr>
      </w:pP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Microsoft YaHei" w:hAnsi="Microsoft YaHei" w:cs="Microsoft YaHei" w:eastAsia="Microsoft YaHei"/>
          <w:color w:val="auto"/>
          <w:spacing w:val="-2"/>
          <w:position w:val="0"/>
          <w:sz w:val="21"/>
          <w:shd w:fill="auto" w:val="clear"/>
        </w:rPr>
        <w:t xml:space="preserve">. Restore Master Boot Record</w:t>
      </w: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1"/>
          <w:shd w:fill="auto" w:val="clear"/>
        </w:rPr>
        <w:t xml:space="preserve">MBR</w:t>
      </w:r>
    </w:p>
    <w:p>
      <w:pPr>
        <w:spacing w:before="17" w:after="0" w:line="240"/>
        <w:ind w:right="0" w:left="0" w:firstLine="0"/>
        <w:jc w:val="left"/>
        <w:rPr>
          <w:rFonts w:ascii="Microsoft YaHei" w:hAnsi="Microsoft YaHei" w:cs="Microsoft YaHei" w:eastAsia="Microsoft YaHei"/>
          <w:color w:val="auto"/>
          <w:spacing w:val="0"/>
          <w:position w:val="0"/>
          <w:sz w:val="11"/>
          <w:u w:val="single"/>
          <w:shd w:fill="auto" w:val="clear"/>
        </w:rPr>
      </w:pPr>
      <w:r>
        <w:object w:dxaOrig="3469" w:dyaOrig="2413">
          <v:rect xmlns:o="urn:schemas-microsoft-com:office:office" xmlns:v="urn:schemas-microsoft-com:vml" id="rectole0000000001" style="width:173.450000pt;height:120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3436" w:dyaOrig="4580">
          <v:rect xmlns:o="urn:schemas-microsoft-com:office:office" xmlns:v="urn:schemas-microsoft-com:vml" id="rectole0000000002" style="width:171.800000pt;height:229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3329" w:dyaOrig="1938">
          <v:rect xmlns:o="urn:schemas-microsoft-com:office:office" xmlns:v="urn:schemas-microsoft-com:vml" id="rectole0000000003" style="width:166.450000pt;height:96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3397" w:dyaOrig="1292">
          <v:rect xmlns:o="urn:schemas-microsoft-com:office:office" xmlns:v="urn:schemas-microsoft-com:vml" id="rectole0000000004" style="width:169.850000pt;height:64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7" w:after="0" w:line="240"/>
        <w:ind w:right="0" w:left="0" w:firstLine="0"/>
        <w:jc w:val="left"/>
        <w:rPr>
          <w:rFonts w:ascii="Microsoft YaHei" w:hAnsi="Microsoft YaHei" w:cs="Microsoft YaHei" w:eastAsia="Microsoft YaHei"/>
          <w:color w:val="auto"/>
          <w:spacing w:val="0"/>
          <w:position w:val="0"/>
          <w:sz w:val="7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Microsoft YaHei" w:hAnsi="Microsoft YaHei" w:cs="Microsoft YaHei" w:eastAsia="Microsoft YaHei"/>
          <w:color w:val="auto"/>
          <w:spacing w:val="0"/>
          <w:position w:val="0"/>
          <w:sz w:val="7"/>
          <w:shd w:fill="auto" w:val="clear"/>
        </w:rPr>
      </w:pPr>
    </w:p>
    <w:p>
      <w:pPr>
        <w:spacing w:before="22" w:after="0" w:line="240"/>
        <w:ind w:right="0" w:left="120" w:firstLine="0"/>
        <w:jc w:val="left"/>
        <w:rPr>
          <w:rFonts w:ascii="Microsoft YaHei" w:hAnsi="Microsoft YaHei" w:cs="Microsoft YaHei" w:eastAsia="Microsoft YaHei"/>
          <w:color w:val="auto"/>
          <w:spacing w:val="0"/>
          <w:position w:val="0"/>
          <w:sz w:val="21"/>
          <w:shd w:fill="auto" w:val="clear"/>
        </w:rPr>
      </w:pP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Microsoft YaHei" w:hAnsi="Microsoft YaHei" w:cs="Microsoft YaHei" w:eastAsia="Microsoft YaHei"/>
          <w:color w:val="auto"/>
          <w:spacing w:val="-2"/>
          <w:position w:val="0"/>
          <w:sz w:val="21"/>
          <w:shd w:fill="auto" w:val="clear"/>
        </w:rPr>
        <w:t xml:space="preserve">. Restore partition boot record</w:t>
      </w: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1"/>
          <w:shd w:fill="auto" w:val="clear"/>
        </w:rPr>
        <w:t xml:space="preserve">PBR</w:t>
      </w:r>
    </w:p>
    <w:p>
      <w:pPr>
        <w:spacing w:before="14" w:after="0" w:line="240"/>
        <w:ind w:right="0" w:left="0" w:firstLine="0"/>
        <w:jc w:val="left"/>
        <w:rPr>
          <w:rFonts w:ascii="Microsoft YaHei" w:hAnsi="Microsoft YaHei" w:cs="Microsoft YaHei" w:eastAsia="Microsoft YaHei"/>
          <w:color w:val="auto"/>
          <w:spacing w:val="0"/>
          <w:position w:val="0"/>
          <w:sz w:val="7"/>
          <w:u w:val="single"/>
          <w:shd w:fill="auto" w:val="clear"/>
        </w:rPr>
      </w:pPr>
      <w:r>
        <w:object w:dxaOrig="3688" w:dyaOrig="2565">
          <v:rect xmlns:o="urn:schemas-microsoft-com:office:office" xmlns:v="urn:schemas-microsoft-com:vml" id="rectole0000000005" style="width:184.400000pt;height:128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3373" w:dyaOrig="5028">
          <v:rect xmlns:o="urn:schemas-microsoft-com:office:office" xmlns:v="urn:schemas-microsoft-com:vml" id="rectole0000000006" style="width:168.650000pt;height:251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3703" w:dyaOrig="2157">
          <v:rect xmlns:o="urn:schemas-microsoft-com:office:office" xmlns:v="urn:schemas-microsoft-com:vml" id="rectole0000000007" style="width:185.150000pt;height:107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3679" w:dyaOrig="1400">
          <v:rect xmlns:o="urn:schemas-microsoft-com:office:office" xmlns:v="urn:schemas-microsoft-com:vml" id="rectole0000000008" style="width:183.950000pt;height:70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13" w:after="0" w:line="240"/>
        <w:ind w:right="0" w:left="0" w:firstLine="0"/>
        <w:jc w:val="left"/>
        <w:rPr>
          <w:rFonts w:ascii="Microsoft YaHei" w:hAnsi="Microsoft YaHei" w:cs="Microsoft YaHei" w:eastAsia="Microsoft YaHei"/>
          <w:color w:val="auto"/>
          <w:spacing w:val="0"/>
          <w:position w:val="0"/>
          <w:sz w:val="6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Microsoft YaHei" w:hAnsi="Microsoft YaHei" w:cs="Microsoft YaHei" w:eastAsia="Microsoft YaHei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12" w:after="0" w:line="240"/>
        <w:ind w:right="0" w:left="0" w:firstLine="0"/>
        <w:jc w:val="left"/>
        <w:rPr>
          <w:rFonts w:ascii="Microsoft YaHei" w:hAnsi="Microsoft YaHei" w:cs="Microsoft YaHei" w:eastAsia="Microsoft YaHei"/>
          <w:color w:val="auto"/>
          <w:spacing w:val="0"/>
          <w:position w:val="0"/>
          <w:sz w:val="18"/>
          <w:u w:val="single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Microsoft YaHei" w:hAnsi="Microsoft YaHei" w:cs="Microsoft YaHei" w:eastAsia="Microsoft YaHei"/>
          <w:color w:val="auto"/>
          <w:spacing w:val="0"/>
          <w:position w:val="0"/>
          <w:sz w:val="21"/>
          <w:shd w:fill="auto" w:val="clear"/>
        </w:rPr>
      </w:pP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1"/>
          <w:shd w:fill="auto" w:val="clear"/>
        </w:rPr>
        <w:t xml:space="preserve">3、</w:t>
      </w: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1"/>
          <w:shd w:fill="auto" w:val="clear"/>
        </w:rPr>
        <w:t xml:space="preserve">After the operation is completed, debug the EFI</w:t>
      </w: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icrosoft YaHei" w:hAnsi="Microsoft YaHei" w:cs="Microsoft YaHei" w:eastAsia="Microsoft YaHei"/>
          <w:color w:val="auto"/>
          <w:spacing w:val="0"/>
          <w:position w:val="0"/>
          <w:sz w:val="21"/>
          <w:shd w:fill="auto" w:val="clear"/>
        </w:rPr>
        <w:t xml:space="preserve">configuration file and restart to test the effect.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