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880345a84357162ed4f15d55ee16af47d1e31ed"/>
    <w:p>
      <w:pPr>
        <w:pStyle w:val="Heading1"/>
      </w:pPr>
      <w:r>
        <w:t xml:space="preserve">Orleans的Grain實作專案使用.NET Core/.NET5+的依賴注入(DI)機制</w:t>
      </w:r>
    </w:p>
    <w:p>
      <w:pPr>
        <w:pStyle w:val="FirstParagraph"/>
      </w:pPr>
      <w:r>
        <w:t xml:space="preserve">Orleans的Grain實作專案可以使用.NET Core/.NET5的依賴注入(Dependency Injection, DI)機制，這樣可以讓Grain實作專案更容易測試，也可以藉此存取到框架核心的功能，Grain State的功能就需要使用依賴注入。</w:t>
      </w:r>
    </w:p>
    <w:bookmarkStart w:id="40" w:name="使用依賴注入"/>
    <w:p>
      <w:pPr>
        <w:pStyle w:val="Heading2"/>
      </w:pPr>
      <w:r>
        <w:t xml:space="preserve">使用依賴注入</w:t>
      </w:r>
    </w:p>
    <w:p>
      <w:pPr>
        <w:pStyle w:val="FirstParagraph"/>
      </w:pPr>
      <w:r>
        <w:t xml:space="preserve">以下示範如何使用依賴注入做到：</w:t>
      </w:r>
    </w:p>
    <w:p>
      <w:pPr>
        <w:numPr>
          <w:ilvl w:val="0"/>
          <w:numId w:val="1001"/>
        </w:numPr>
        <w:pStyle w:val="Compact"/>
      </w:pPr>
      <w:r>
        <w:t xml:space="preserve">Grain實作專案可以使用框架核心的功能，如Grain的實作中寫應用程式Log至Silo的彙整Log記錄上。</w:t>
      </w:r>
    </w:p>
    <w:p>
      <w:pPr>
        <w:numPr>
          <w:ilvl w:val="0"/>
          <w:numId w:val="1001"/>
        </w:numPr>
        <w:pStyle w:val="Compact"/>
      </w:pPr>
      <w:r>
        <w:t xml:space="preserve">Grain使用第三方提供的函式庫/服務，如</w:t>
      </w:r>
      <w:hyperlink r:id="rId20">
        <w:r>
          <w:rPr>
            <w:rStyle w:val="Hyperlink"/>
          </w:rPr>
          <w:t xml:space="preserve">Cowsay</w:t>
        </w:r>
      </w:hyperlink>
      <w:r>
        <w:t xml:space="preserve"> </w:t>
      </w:r>
      <w:r>
        <w:t xml:space="preserve">，就有提供使用.NET Core/.NET5+依賴注入的方式來使用：</w:t>
      </w:r>
      <w:r>
        <w:br/>
      </w:r>
      <w:r>
        <w:drawing>
          <wp:inline>
            <wp:extent cx="5334000" cy="236156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run_cowsay_via_DI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此函式庫的使用方法可以參考這個</w:t>
      </w:r>
      <w:hyperlink r:id="rId24">
        <w:r>
          <w:rPr>
            <w:rStyle w:val="Hyperlink"/>
          </w:rPr>
          <w:t xml:space="preserve">.NET Interactive Notebook範例</w:t>
        </w:r>
      </w:hyperlink>
      <w:r>
        <w:t xml:space="preserve">。</w:t>
      </w:r>
    </w:p>
    <w:p>
      <w:pPr>
        <w:numPr>
          <w:ilvl w:val="0"/>
          <w:numId w:val="1002"/>
        </w:numPr>
      </w:pPr>
      <w:r>
        <w:t xml:space="preserve">建立新的示範Grain專案：在</w:t>
      </w:r>
      <w:hyperlink r:id="rId25">
        <w:r>
          <w:rPr>
            <w:rStyle w:val="Hyperlink"/>
          </w:rPr>
          <w:t xml:space="preserve">昨天進度的原始碼git專案</w:t>
        </w:r>
      </w:hyperlink>
      <w:r>
        <w:t xml:space="preserve">，分別建立新的RPC介面專案和Grain實作專案：</w:t>
      </w:r>
    </w:p>
    <w:tbl>
      <w:tblPr>
        <w:tblStyle w:val="Table"/>
        <w:tblW w:type="pct" w:w="4938"/>
        <w:tblLook w:firstRow="1" w:lastRow="0" w:firstColumn="0" w:lastColumn="0" w:noHBand="0" w:noVBand="0" w:val="0020"/>
      </w:tblPr>
      <w:tblGrid>
        <w:gridCol w:w="1287"/>
        <w:gridCol w:w="3465"/>
        <w:gridCol w:w="3069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路徑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專案類型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src/Shared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RpcDemo.Interfaces.ASCIIArt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 類別庫(class library)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center"/>
            </w:pPr>
            <w:r>
              <w:t xml:space="preserve">src/Grains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RpcDemo.Grains.Cowsay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 類別庫(class library)</w:t>
            </w:r>
          </w:p>
        </w:tc>
      </w:tr>
    </w:tbl>
    <w:p>
      <w:pPr>
        <w:numPr>
          <w:ilvl w:val="0"/>
          <w:numId w:val="1000"/>
        </w:numPr>
      </w:pPr>
      <w:r>
        <w:t xml:space="preserve">建議將這兩個專案各自加入根目錄的Orleans.sln方案的 Shared以及Grains方案資料夾(Solution Folder)中。</w:t>
      </w:r>
    </w:p>
    <w:p>
      <w:pPr>
        <w:numPr>
          <w:ilvl w:val="0"/>
          <w:numId w:val="1002"/>
        </w:numPr>
      </w:pPr>
      <w:r>
        <w:t xml:space="preserve">各專案要安裝的Nuget套件：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96"/>
        <w:gridCol w:w="642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需安裝Nuget套件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RpcDemo.Interfaces.ASCIIArt</w:t>
            </w:r>
          </w:p>
        </w:tc>
        <w:tc>
          <w:tcPr/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Microsoft.Orleans.Core.Abstractions</w:t>
              </w:r>
            </w:hyperlink>
          </w:p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RpcDemo.Grains.Cowsay</w:t>
            </w:r>
          </w:p>
        </w:tc>
        <w:tc>
          <w:tcPr/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Cowsay.Abstractions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Microsoft.Extensions.Logging.Abstractions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Microsoft.Orleans.Core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RpcDemo.Hosting.Console</w:t>
            </w:r>
          </w:p>
        </w:tc>
        <w:tc>
          <w:tcPr/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Cowsay.Extensions.DependencyInjection</w:t>
              </w:r>
            </w:hyperlink>
          </w:p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Microsoft.Extensions.DependencyInjection.Abstractions</w:t>
              </w:r>
            </w:hyperlink>
          </w:p>
        </w:tc>
      </w:tr>
    </w:tbl>
    <w:p>
      <w:pPr>
        <w:numPr>
          <w:ilvl w:val="0"/>
          <w:numId w:val="1002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RpcDemo.Interfaces.ASCIIArt</w:t>
      </w:r>
      <w:r>
        <w:t xml:space="preserve"> </w:t>
      </w:r>
      <w:r>
        <w:t xml:space="preserve">專案加入至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RpcDemo.Client.Console</w:t>
      </w:r>
      <w:r>
        <w:t xml:space="preserve"> </w:t>
      </w:r>
      <w:r>
        <w:t xml:space="preserve">的專案對專案參考(project-to-project reference)中。</w:t>
      </w:r>
    </w:p>
    <w:p>
      <w:pPr>
        <w:numPr>
          <w:ilvl w:val="0"/>
          <w:numId w:val="1002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專案加入至 *src</w:t>
      </w:r>
      <w:r>
        <w:t xml:space="preserve">的</w:t>
      </w:r>
      <w:r>
        <w:t xml:space="preserve"> </w:t>
      </w:r>
      <w:r>
        <w:rPr>
          <w:bCs/>
          <w:b/>
        </w:rPr>
        <w:t xml:space="preserve">RpcDemo.Hosting.Console</w:t>
      </w:r>
      <w:r>
        <w:t xml:space="preserve"> </w:t>
      </w:r>
      <w:r>
        <w:t xml:space="preserve">這個Silo專案的專案對專案參考(project-to-project reference)中。</w:t>
      </w:r>
    </w:p>
    <w:p>
      <w:pPr>
        <w:numPr>
          <w:ilvl w:val="0"/>
          <w:numId w:val="1002"/>
        </w:numPr>
      </w:pPr>
      <w:r>
        <w:t xml:space="preserve">在</w:t>
      </w:r>
      <w:r>
        <w:t xml:space="preserve"> </w:t>
      </w:r>
      <w:r>
        <w:rPr>
          <w:bCs/>
          <w:b/>
        </w:rPr>
        <w:t xml:space="preserve">RpcDemo.Interfaces.ASCIIArt</w:t>
      </w:r>
      <w:r>
        <w:t xml:space="preserve"> </w:t>
      </w:r>
      <w:r>
        <w:t xml:space="preserve">專案中，</w:t>
      </w:r>
      <w:r>
        <w:rPr>
          <w:iCs/>
          <w:i/>
        </w:rPr>
        <w:t xml:space="preserve">Class1.cs</w:t>
      </w:r>
      <w:r>
        <w:t xml:space="preserve"> </w:t>
      </w:r>
      <w:r>
        <w:t xml:space="preserve">檔案移除，使用以下內容建立一個新的C#介面檔</w:t>
      </w:r>
      <w:r>
        <w:t xml:space="preserve"> </w:t>
      </w:r>
      <w:r>
        <w:rPr>
          <w:bCs/>
          <w:b/>
        </w:rPr>
        <w:t xml:space="preserve">ICowsayGrain.cs</w:t>
      </w:r>
      <w:r>
        <w:t xml:space="preserve"> 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ICowsayGrain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IGrainWithStringKey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在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專案中，</w:t>
      </w:r>
      <w:r>
        <w:rPr>
          <w:iCs/>
          <w:i/>
        </w:rPr>
        <w:t xml:space="preserve">Class1.cs</w:t>
      </w:r>
      <w:r>
        <w:t xml:space="preserve"> </w:t>
      </w:r>
      <w:r>
        <w:t xml:space="preserve">檔案移除，使用以下內容建立一個新的C#檔</w:t>
      </w:r>
      <w:r>
        <w:t xml:space="preserve"> </w:t>
      </w:r>
      <w:r>
        <w:rPr>
          <w:bCs/>
          <w:b/>
        </w:rPr>
        <w:t xml:space="preserve">CowsayGrain.cs</w:t>
      </w:r>
      <w:r>
        <w:t xml:space="preserve"> </w:t>
      </w:r>
      <w:r>
        <w:t xml:space="preserve">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Cowsay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Abstractions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CowsayGrain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ICowsayGrain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ICattleFarmer _cattleFarmer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_grainId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CowsayGrain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CowsayGrain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ICattleFarmer cattleFarmer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CowsayGrain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_cattleFarmer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cattleFarmer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OnActivateAsync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_grainId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GetPrimaryKeyString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OnActivateAsync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//Demo using injected service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cattle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_cattleFarmer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RearCowAsync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_grainId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saying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cattle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"Cow {0} said: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_grainId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saying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saying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修改</w:t>
      </w:r>
      <w:r>
        <w:rPr>
          <w:bCs/>
          <w:b/>
        </w:rPr>
        <w:t xml:space="preserve">RpcDemo.Hosting.Console</w:t>
      </w:r>
      <w:r>
        <w:t xml:space="preserve"> </w:t>
      </w:r>
      <w:r>
        <w:t xml:space="preserve">Silo專案的</w:t>
      </w:r>
      <w:r>
        <w:t xml:space="preserve"> </w:t>
      </w:r>
      <w:r>
        <w:rPr>
          <w:rStyle w:val="VerbatimChar"/>
          <w:iCs/>
          <w:i/>
        </w:rPr>
        <w:t xml:space="preserve">Program.cs</w:t>
      </w:r>
      <w:r>
        <w:t xml:space="preserve"> </w:t>
      </w:r>
      <w:r>
        <w:t xml:space="preserve">檔案為以下內容：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siloHost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SiloHostBuilder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AddCowsay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"console-host-01"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EndpointOptions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AdvertisedIPAddress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Loopback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CowsayGrain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AddDebug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//Tricks to manually wait for Ctrl+C key press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waitForProcessShutdown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ManualResetEvent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CancelKeyPress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eventArgs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Cancel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Silo started and able to connect,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Ctrl+C to shut down when client finish demonstration...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waitForProcessShutdown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WaitOne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"Shutting down Silo..."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siloHost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StopAsync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ConfigureAwait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Silo shutdown complete, exiting...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==="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最主要的差異如下圖：</w:t>
      </w:r>
      <w:r>
        <w:br/>
      </w:r>
      <w:r>
        <w:drawing>
          <wp:inline>
            <wp:extent cx="5334000" cy="319678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silo_add_cowsaygrai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第12行增加了</w:t>
      </w:r>
      <w:r>
        <w:t xml:space="preserve"> </w:t>
      </w:r>
      <w:hyperlink r:id="rId36">
        <w:r>
          <w:rPr>
            <w:rStyle w:val="VerbatimChar"/>
          </w:rPr>
          <w:t xml:space="preserve">ConfigureServices()</w:t>
        </w:r>
      </w:hyperlink>
      <w:r>
        <w:t xml:space="preserve"> </w:t>
      </w:r>
      <w:r>
        <w:t xml:space="preserve">方法的呼叫以便註冊依賴注入的元件，還有第22行將</w:t>
      </w:r>
      <w:r>
        <w:t xml:space="preserve"> </w:t>
      </w:r>
      <w:r>
        <w:rPr>
          <w:rStyle w:val="VerbatimChar"/>
        </w:rPr>
        <w:t xml:space="preserve">CowsayGrain</w:t>
      </w:r>
      <w:r>
        <w:t xml:space="preserve"> </w:t>
      </w:r>
      <w:r>
        <w:t xml:space="preserve">加入Silo要載入的Grain類別之設定 。</w:t>
      </w:r>
    </w:p>
    <w:p>
      <w:pPr>
        <w:numPr>
          <w:ilvl w:val="0"/>
          <w:numId w:val="1002"/>
        </w:numPr>
      </w:pPr>
      <w:r>
        <w:t xml:space="preserve">修改</w:t>
      </w:r>
      <w:r>
        <w:rPr>
          <w:bCs/>
          <w:b/>
        </w:rPr>
        <w:t xml:space="preserve">RpcDemo.Client.Console</w:t>
      </w:r>
      <w:r>
        <w:t xml:space="preserve"> </w:t>
      </w:r>
      <w:r>
        <w:t xml:space="preserve">Client專案的</w:t>
      </w:r>
      <w:r>
        <w:t xml:space="preserve"> </w:t>
      </w:r>
      <w:r>
        <w:rPr>
          <w:rStyle w:val="VerbatimChar"/>
          <w:iCs/>
          <w:i/>
        </w:rPr>
        <w:t xml:space="preserve">Program.cs</w:t>
      </w:r>
      <w:r>
        <w:t xml:space="preserve"> </w:t>
      </w:r>
      <w:r>
        <w:t xml:space="preserve">檔案為以下內容：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---Orleans RPCDemo Client---"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Initializing Orleans Client...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"console-client-01"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 Greeting Service"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ICowsayGrain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"Please wait until Orleans Server is started and ready for connections, then press any key to start connect..."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Orleans Client connected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helloResult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Call HelloGrain.SayHello(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Orleans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{helloResult}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cowsayGrain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ICowsayGrain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cowsayResult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cowsayGrain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Call CowsayGrain.Say(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Orleans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) =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{cowsayResult}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"Demonstration finished, press any key to exit..."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OperatorTok"/>
        </w:rPr>
        <w:t xml:space="preserve">();</w:t>
      </w:r>
    </w:p>
    <w:p>
      <w:pPr>
        <w:numPr>
          <w:ilvl w:val="0"/>
          <w:numId w:val="1000"/>
        </w:numPr>
      </w:pPr>
      <w:r>
        <w:t xml:space="preserve">在客戶端的程式碼也是類似Silo相對應的加了對</w:t>
      </w:r>
      <w:r>
        <w:t xml:space="preserve"> </w:t>
      </w:r>
      <w:r>
        <w:rPr>
          <w:rStyle w:val="VerbatimChar"/>
        </w:rPr>
        <w:t xml:space="preserve">ICowsayGrain</w:t>
      </w:r>
      <w:r>
        <w:t xml:space="preserve"> </w:t>
      </w:r>
      <w:r>
        <w:t xml:space="preserve">RPC介面的註冊，後續就是取得RPC參考實體和呼叫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方法，並且輸出結果。</w:t>
      </w:r>
    </w:p>
    <w:p>
      <w:pPr>
        <w:pStyle w:val="FirstParagraph"/>
      </w:pPr>
      <w:r>
        <w:t xml:space="preserve">實際執行起來的 Demo 畫面如下，可以看到CowsayGrain藉由DI注入的Logger可以把訊息寫到Silo的Debug Console的Log訊息上：</w:t>
      </w:r>
      <w:r>
        <w:br/>
      </w:r>
      <w:r>
        <w:drawing>
          <wp:inline>
            <wp:extent cx="5334000" cy="372513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cowsaygrain_demo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0"/>
    <w:bookmarkStart w:id="48" w:name="使用依賴注入grain專案的單元測試"/>
    <w:p>
      <w:pPr>
        <w:pStyle w:val="Heading2"/>
      </w:pPr>
      <w:r>
        <w:t xml:space="preserve">使用依賴注入Grain專案的單元測試</w:t>
      </w:r>
    </w:p>
    <w:p>
      <w:pPr>
        <w:numPr>
          <w:ilvl w:val="0"/>
          <w:numId w:val="1006"/>
        </w:numPr>
      </w:pPr>
      <w:r>
        <w:t xml:space="preserve">在程式碼專案根目錄的</w:t>
      </w:r>
      <w:r>
        <w:t xml:space="preserve"> </w:t>
      </w:r>
      <w:r>
        <w:rPr>
          <w:iCs/>
          <w:i/>
        </w:rPr>
        <w:t xml:space="preserve">tests</w:t>
      </w:r>
      <w:r>
        <w:t xml:space="preserve"> </w:t>
      </w:r>
      <w:r>
        <w:t xml:space="preserve">目錄之下建立一個</w:t>
      </w:r>
      <w:r>
        <w:t xml:space="preserve"> </w:t>
      </w:r>
      <w:r>
        <w:rPr>
          <w:bCs/>
          <w:b/>
        </w:rPr>
        <w:t xml:space="preserve">CowsayGrain.Tests</w:t>
      </w:r>
      <w:r>
        <w:t xml:space="preserve"> </w:t>
      </w:r>
      <w:r>
        <w:t xml:space="preserve">的xUnit單元測試專案：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dotnet new xunit --no-restore --name CowsayGrain.Tests</w:t>
      </w:r>
    </w:p>
    <w:p>
      <w:pPr>
        <w:numPr>
          <w:ilvl w:val="0"/>
          <w:numId w:val="1006"/>
        </w:numPr>
      </w:pPr>
      <w:r>
        <w:t xml:space="preserve">將</w:t>
      </w:r>
      <w:r>
        <w:t xml:space="preserve"> </w:t>
      </w:r>
      <w:hyperlink r:id="rId41">
        <w:r>
          <w:rPr>
            <w:rStyle w:val="Hyperlink"/>
            <w:bCs/>
            <w:b/>
          </w:rPr>
          <w:t xml:space="preserve">Microsoft.Orleans.TestingHost</w:t>
        </w:r>
      </w:hyperlink>
      <w:r>
        <w:t xml:space="preserve"> </w:t>
      </w:r>
      <w:r>
        <w:t xml:space="preserve">、</w:t>
      </w:r>
      <w:r>
        <w:t xml:space="preserve"> </w:t>
      </w:r>
      <w:hyperlink r:id="rId42">
        <w:r>
          <w:rPr>
            <w:rStyle w:val="Hyperlink"/>
            <w:bCs/>
            <w:b/>
          </w:rPr>
          <w:t xml:space="preserve">ILogger.Moq</w:t>
        </w:r>
      </w:hyperlink>
      <w:r>
        <w:t xml:space="preserve"> </w:t>
      </w:r>
      <w:r>
        <w:t xml:space="preserve">、</w:t>
      </w:r>
      <w:r>
        <w:t xml:space="preserve"> </w:t>
      </w:r>
      <w:hyperlink r:id="rId43">
        <w:r>
          <w:rPr>
            <w:rStyle w:val="Hyperlink"/>
            <w:bCs/>
            <w:b/>
          </w:rPr>
          <w:t xml:space="preserve">Moq</w:t>
        </w:r>
      </w:hyperlink>
      <w:r>
        <w:t xml:space="preserve"> </w:t>
      </w:r>
      <w:r>
        <w:t xml:space="preserve">這幾個Nuget套件安裝到測試專案中。</w:t>
      </w:r>
    </w:p>
    <w:p>
      <w:pPr>
        <w:numPr>
          <w:ilvl w:val="0"/>
          <w:numId w:val="1006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RpcDemo.Grains.Cowsay</w:t>
      </w:r>
      <w:r>
        <w:t xml:space="preserve"> </w:t>
      </w:r>
      <w:r>
        <w:t xml:space="preserve">專案加入至此測試專案的專案對專案參考(project-to-project reference)中。</w:t>
      </w:r>
    </w:p>
    <w:p>
      <w:pPr>
        <w:numPr>
          <w:ilvl w:val="0"/>
          <w:numId w:val="1006"/>
        </w:numPr>
      </w:pPr>
      <w:r>
        <w:t xml:space="preserve">將</w:t>
      </w:r>
      <w:r>
        <w:t xml:space="preserve"> </w:t>
      </w:r>
      <w:r>
        <w:rPr>
          <w:bCs/>
          <w:b/>
        </w:rPr>
        <w:t xml:space="preserve">CowsayGrain.Tests</w:t>
      </w:r>
      <w:r>
        <w:t xml:space="preserve"> </w:t>
      </w:r>
      <w:r>
        <w:t xml:space="preserve">測試專案的預設</w:t>
      </w:r>
      <w:r>
        <w:t xml:space="preserve"> </w:t>
      </w:r>
      <w:r>
        <w:rPr>
          <w:iCs/>
          <w:i/>
        </w:rPr>
        <w:t xml:space="preserve">UnitTest1.cs</w:t>
      </w:r>
      <w:r>
        <w:t xml:space="preserve"> </w:t>
      </w:r>
      <w:r>
        <w:t xml:space="preserve">檔刪除，新增</w:t>
      </w:r>
      <w:r>
        <w:t xml:space="preserve"> </w:t>
      </w:r>
      <w:r>
        <w:rPr>
          <w:rStyle w:val="VerbatimChar"/>
          <w:bCs/>
          <w:b/>
        </w:rPr>
        <w:t xml:space="preserve">CowsayGrainTest.cs</w:t>
      </w:r>
      <w:r>
        <w:t xml:space="preserve"> </w:t>
      </w:r>
      <w:r>
        <w:t xml:space="preserve">檔案為以下內容：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Cowsay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Abstractions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Moq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ASCIIArt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CowsayGrain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CowsayGrainTest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CowsayGrain</w:t>
      </w:r>
      <w:r>
        <w:rPr>
          <w:rStyle w:val="OperatorTok"/>
        </w:rPr>
        <w:t xml:space="preserve">&gt;&gt;?</w:t>
      </w:r>
      <w:r>
        <w:rPr>
          <w:rStyle w:val="NormalTok"/>
        </w:rPr>
        <w:t xml:space="preserve"> _mockLogger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TestSiloConfigurator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ISiloConfigurator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_mockLogger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CowsayGrain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mockLoggerFactory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ILoggerFactory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mockLoggerFactory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_mockLogger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ICow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mockCow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&gt;(),</w:t>
      </w:r>
      <w:r>
        <w:br/>
      </w:r>
      <w:r>
        <w:rPr>
          <w:rStyle w:val="NormalTok"/>
        </w:rPr>
        <w:t xml:space="preserve">                   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eyes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tongue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isThought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mockCattleFarmer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ICattleFarmer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mockCattleFarmer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RearCowAsync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&gt;())).</w:t>
      </w:r>
      <w:r>
        <w:rPr>
          <w:rStyle w:val="FunctionTok"/>
        </w:rPr>
        <w:t xml:space="preserve">ReturnsAsync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siloBuilder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mockCattleFarmer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SayTest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//Arrange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TestClusterBuilder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AddSiloBuilderConfigurator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TestSiloConfigurator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await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Orleans!"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//Act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ICowsayGrain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"default"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grain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expected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//Assert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expected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_mockLogger</w:t>
      </w:r>
      <w:r>
        <w:rPr>
          <w:rStyle w:val="OperatorTok"/>
        </w:rPr>
        <w:t xml:space="preserve">!.</w:t>
      </w:r>
      <w:r>
        <w:rPr>
          <w:rStyle w:val="FunctionTok"/>
        </w:rPr>
        <w:t xml:space="preserve">VerifyLog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"Cow {0} said: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Exactly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hyperlink r:id="rId44">
        <w:r>
          <w:rPr>
            <w:rStyle w:val="Hyperlink"/>
          </w:rPr>
          <w:t xml:space="preserve">ILogger.Mq</w:t>
        </w:r>
      </w:hyperlink>
      <w:r>
        <w:t xml:space="preserve">可換掉實際被依賴注入的Logger實體以便在測試專案內檢驗Grain實作程式碼時是否有呼叫到寫Log的功能，如</w:t>
      </w:r>
      <w:r>
        <w:t xml:space="preserve"> </w:t>
      </w:r>
      <w:r>
        <w:rPr>
          <w:rStyle w:val="VerbatimChar"/>
        </w:rPr>
        <w:t xml:space="preserve">LogInformation()</w:t>
      </w:r>
      <w:r>
        <w:t xml:space="preserve">；而使用</w:t>
      </w:r>
      <w:hyperlink r:id="rId45">
        <w:r>
          <w:rPr>
            <w:rStyle w:val="Hyperlink"/>
          </w:rPr>
          <w:t xml:space="preserve">Moq</w:t>
        </w:r>
      </w:hyperlink>
      <w:r>
        <w:t xml:space="preserve">來換掉原本Cowsay函式庫的依賴注入介面：</w:t>
      </w:r>
      <w:r>
        <w:t xml:space="preserve"> </w:t>
      </w:r>
      <w:r>
        <w:rPr>
          <w:rStyle w:val="VerbatimChar"/>
        </w:rPr>
        <w:t xml:space="preserve">ICattleFarmer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RearCowAsync()</w:t>
      </w:r>
      <w:r>
        <w:t xml:space="preserve"> </w:t>
      </w:r>
      <w:r>
        <w:t xml:space="preserve">方法和</w:t>
      </w:r>
      <w:r>
        <w:t xml:space="preserve"> </w:t>
      </w:r>
      <w:r>
        <w:rPr>
          <w:rStyle w:val="VerbatimChar"/>
        </w:rPr>
        <w:t xml:space="preserve">ICow</w:t>
      </w:r>
      <w:r>
        <w:t xml:space="preserve">物件實體呼叫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方法提供的的結果，以便在測試專案內換掉原本Cowsay函式庫會印出ASCII圖案的行為，直接回傳原本輸入的訊息，方便做Assert驗證。</w:t>
      </w:r>
    </w:p>
    <w:p>
      <w:pPr>
        <w:pStyle w:val="FirstParagraph"/>
      </w:pPr>
      <w:r>
        <w:t xml:space="preserve">而原本Cowsay函式庫提供用來簡化依賴注入註冊樣版程式碼的</w:t>
      </w:r>
      <w:r>
        <w:rPr>
          <w:rStyle w:val="VerbatimChar"/>
        </w:rPr>
        <w:t xml:space="preserve">service.AddCowSay()</w:t>
      </w:r>
      <w:r>
        <w:t xml:space="preserve">擴充方法，其</w:t>
      </w:r>
      <w:hyperlink r:id="rId46">
        <w:r>
          <w:rPr>
            <w:rStyle w:val="Hyperlink"/>
          </w:rPr>
          <w:t xml:space="preserve">內部的實作機制</w:t>
        </w:r>
      </w:hyperlink>
      <w:r>
        <w:t xml:space="preserve">就是將</w:t>
      </w:r>
      <w:r>
        <w:t xml:space="preserve"> </w:t>
      </w:r>
      <w:r>
        <w:rPr>
          <w:rStyle w:val="VerbatimChar"/>
        </w:rPr>
        <w:t xml:space="preserve">ICattleFarmer</w:t>
      </w:r>
      <w:r>
        <w:t xml:space="preserve"> </w:t>
      </w:r>
      <w:r>
        <w:t xml:space="preserve">以Singleton生命週期註冊到DI容器中；因此在測試Silo的配置設定程式碼中，只需也做同樣的方式註冊預備好的mock物件，就可以在跑單元測試時換掉原本的依賴注入實體來使用，同樣的技巧也可以換掉 Orleans 一些提供公開介面(Interface)的框架層級物件，以方便測試。</w:t>
      </w:r>
    </w:p>
    <w:p>
      <w:pPr>
        <w:pStyle w:val="BodyText"/>
      </w:pPr>
      <w:r>
        <w:t xml:space="preserve">整個完成的範例程式GitHub專案在：</w:t>
      </w:r>
      <w:hyperlink r:id="rId47">
        <w:r>
          <w:rPr>
            <w:rStyle w:val="Hyperlink"/>
          </w:rPr>
          <w:t xml:space="preserve">https://github.com/windperson/OrleansRpcDemo/tree/day09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明天將繼續介紹Orleans最特殊的Grain State狀態儲存功能，敬請期待。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hyperlink" Id="rId44" Target="https://github.com/adrianiftode/Moq.ILogger" TargetMode="External" /><Relationship Type="http://schemas.openxmlformats.org/officeDocument/2006/relationships/hyperlink" Id="rId45" Target="https://github.com/moq/moq4" TargetMode="External" /><Relationship Type="http://schemas.openxmlformats.org/officeDocument/2006/relationships/hyperlink" Id="rId20" Target="https://github.com/rawsonm88/Cowsay" TargetMode="External" /><Relationship Type="http://schemas.openxmlformats.org/officeDocument/2006/relationships/hyperlink" Id="rId46" Target="https://github.com/rawsonm88/Cowsay/blob/f1f3dd153e3d1c9b951bfeafbcf575ea5d4fdef7/Cowsay.Extensions.DependencyInjection/ServiceCollectionExtensions.cs#L13" TargetMode="External" /><Relationship Type="http://schemas.openxmlformats.org/officeDocument/2006/relationships/hyperlink" Id="rId25" Target="https://github.com/windperson/OrleansRpcDemo/tree/day08" TargetMode="External" /><Relationship Type="http://schemas.openxmlformats.org/officeDocument/2006/relationships/hyperlink" Id="rId47" Target="https://github.com/windperson/OrleansRpcDemo/tree/day09" TargetMode="External" /><Relationship Type="http://schemas.openxmlformats.org/officeDocument/2006/relationships/hyperlink" Id="rId24" Target="https://github.com/windperson/jupyter_notebooks/blob/main/Cowsay_demo.ipynb" TargetMode="External" /><Relationship Type="http://schemas.openxmlformats.org/officeDocument/2006/relationships/hyperlink" Id="rId36" Target="https://learn.microsoft.com/en-us/dotnet/api/orleans.hosting.isilobuilder.configureservices" TargetMode="External" /><Relationship Type="http://schemas.openxmlformats.org/officeDocument/2006/relationships/hyperlink" Id="rId28" Target="https://www.nuget.org/packages/Cowsay.Abstractions" TargetMode="External" /><Relationship Type="http://schemas.openxmlformats.org/officeDocument/2006/relationships/hyperlink" Id="rId31" Target="https://www.nuget.org/packages/Cowsay.Extensions.DependencyInjection" TargetMode="External" /><Relationship Type="http://schemas.openxmlformats.org/officeDocument/2006/relationships/hyperlink" Id="rId42" Target="https://www.nuget.org/packages/ILogger.Moq" TargetMode="External" /><Relationship Type="http://schemas.openxmlformats.org/officeDocument/2006/relationships/hyperlink" Id="rId32" Target="https://www.nuget.org/packages/Microsoft.Extensions.DependencyInjection.Abstractions" TargetMode="External" /><Relationship Type="http://schemas.openxmlformats.org/officeDocument/2006/relationships/hyperlink" Id="rId29" Target="https://www.nuget.org/packages/Microsoft.Extensions.Logging.Abstractions" TargetMode="External" /><Relationship Type="http://schemas.openxmlformats.org/officeDocument/2006/relationships/hyperlink" Id="rId27" Target="https://www.nuget.org/packages/Microsoft.Orleans.CodeGenerator.MSBuild" TargetMode="External" /><Relationship Type="http://schemas.openxmlformats.org/officeDocument/2006/relationships/hyperlink" Id="rId30" Target="https://www.nuget.org/packages/Microsoft.Orleans.Core" TargetMode="External" /><Relationship Type="http://schemas.openxmlformats.org/officeDocument/2006/relationships/hyperlink" Id="rId26" Target="https://www.nuget.org/packages/Microsoft.Orleans.Core.Abstractions" TargetMode="External" /><Relationship Type="http://schemas.openxmlformats.org/officeDocument/2006/relationships/hyperlink" Id="rId41" Target="https://www.nuget.org/packages/Microsoft.Orleans.TestingHost" TargetMode="External" /><Relationship Type="http://schemas.openxmlformats.org/officeDocument/2006/relationships/hyperlink" Id="rId43" Target="https://www.nuget.org/packages/Mo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github.com/adrianiftode/Moq.ILogger" TargetMode="External" /><Relationship Type="http://schemas.openxmlformats.org/officeDocument/2006/relationships/hyperlink" Id="rId45" Target="https://github.com/moq/moq4" TargetMode="External" /><Relationship Type="http://schemas.openxmlformats.org/officeDocument/2006/relationships/hyperlink" Id="rId20" Target="https://github.com/rawsonm88/Cowsay" TargetMode="External" /><Relationship Type="http://schemas.openxmlformats.org/officeDocument/2006/relationships/hyperlink" Id="rId46" Target="https://github.com/rawsonm88/Cowsay/blob/f1f3dd153e3d1c9b951bfeafbcf575ea5d4fdef7/Cowsay.Extensions.DependencyInjection/ServiceCollectionExtensions.cs#L13" TargetMode="External" /><Relationship Type="http://schemas.openxmlformats.org/officeDocument/2006/relationships/hyperlink" Id="rId25" Target="https://github.com/windperson/OrleansRpcDemo/tree/day08" TargetMode="External" /><Relationship Type="http://schemas.openxmlformats.org/officeDocument/2006/relationships/hyperlink" Id="rId47" Target="https://github.com/windperson/OrleansRpcDemo/tree/day09" TargetMode="External" /><Relationship Type="http://schemas.openxmlformats.org/officeDocument/2006/relationships/hyperlink" Id="rId24" Target="https://github.com/windperson/jupyter_notebooks/blob/main/Cowsay_demo.ipynb" TargetMode="External" /><Relationship Type="http://schemas.openxmlformats.org/officeDocument/2006/relationships/hyperlink" Id="rId36" Target="https://learn.microsoft.com/en-us/dotnet/api/orleans.hosting.isilobuilder.configureservices" TargetMode="External" /><Relationship Type="http://schemas.openxmlformats.org/officeDocument/2006/relationships/hyperlink" Id="rId28" Target="https://www.nuget.org/packages/Cowsay.Abstractions" TargetMode="External" /><Relationship Type="http://schemas.openxmlformats.org/officeDocument/2006/relationships/hyperlink" Id="rId31" Target="https://www.nuget.org/packages/Cowsay.Extensions.DependencyInjection" TargetMode="External" /><Relationship Type="http://schemas.openxmlformats.org/officeDocument/2006/relationships/hyperlink" Id="rId42" Target="https://www.nuget.org/packages/ILogger.Moq" TargetMode="External" /><Relationship Type="http://schemas.openxmlformats.org/officeDocument/2006/relationships/hyperlink" Id="rId32" Target="https://www.nuget.org/packages/Microsoft.Extensions.DependencyInjection.Abstractions" TargetMode="External" /><Relationship Type="http://schemas.openxmlformats.org/officeDocument/2006/relationships/hyperlink" Id="rId29" Target="https://www.nuget.org/packages/Microsoft.Extensions.Logging.Abstractions" TargetMode="External" /><Relationship Type="http://schemas.openxmlformats.org/officeDocument/2006/relationships/hyperlink" Id="rId27" Target="https://www.nuget.org/packages/Microsoft.Orleans.CodeGenerator.MSBuild" TargetMode="External" /><Relationship Type="http://schemas.openxmlformats.org/officeDocument/2006/relationships/hyperlink" Id="rId30" Target="https://www.nuget.org/packages/Microsoft.Orleans.Core" TargetMode="External" /><Relationship Type="http://schemas.openxmlformats.org/officeDocument/2006/relationships/hyperlink" Id="rId26" Target="https://www.nuget.org/packages/Microsoft.Orleans.Core.Abstractions" TargetMode="External" /><Relationship Type="http://schemas.openxmlformats.org/officeDocument/2006/relationships/hyperlink" Id="rId41" Target="https://www.nuget.org/packages/Microsoft.Orleans.TestingHost" TargetMode="External" /><Relationship Type="http://schemas.openxmlformats.org/officeDocument/2006/relationships/hyperlink" Id="rId43" Target="https://www.nuget.org/packages/Mo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2023-02-02T11:44:39Z</dcterms:created>
  <dcterms:modified xsi:type="dcterms:W3CDTF">2023-02-02T11:44:39Z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