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orleans常見系統架構模式observer-pattern及其應用範例"/>
    <w:p>
      <w:pPr>
        <w:pStyle w:val="Heading1"/>
      </w:pPr>
      <w:r>
        <w:t xml:space="preserve">Orleans常見系統架構模式：Observer Pattern及其應用範例</w:t>
      </w:r>
    </w:p>
    <w:bookmarkStart w:id="25" w:name="observer-pattern-介紹"/>
    <w:p>
      <w:pPr>
        <w:pStyle w:val="Heading2"/>
      </w:pPr>
      <w:r>
        <w:t xml:space="preserve">Observer Pattern 介紹</w:t>
      </w:r>
    </w:p>
    <w:p>
      <w:pPr>
        <w:pStyle w:val="FirstParagraph"/>
      </w:pPr>
      <w:hyperlink r:id="rId20">
        <w:r>
          <w:rPr>
            <w:rStyle w:val="Hyperlink"/>
          </w:rPr>
          <w:t xml:space="preserve">Observer Pattern</w:t>
        </w:r>
      </w:hyperlink>
      <w:r>
        <w:t xml:space="preserve"> </w:t>
      </w:r>
      <w:r>
        <w:t xml:space="preserve">和先前介紹的幾個Pattern不同，屬於事件驅動的系統架構模式，先前介紹的Smart Cache, Dispatcher, Cadence Pattern都是從外部到系統內的資料流入方向，而Observer Pattern則是從系統內部的Grain發出事件通知，讓外部的Client端程式或是系統內其他Grain訂閱該事件，接收到事件通知後，再進行後續的處理，這其實就是經典GoF(</w:t>
      </w:r>
      <w:r>
        <w:t xml:space="preserve">“</w:t>
      </w:r>
      <w:r>
        <w:t xml:space="preserve">Gang of Four</w:t>
      </w:r>
      <w:r>
        <w:t xml:space="preserve">”</w:t>
      </w:r>
      <w:r>
        <w:t xml:space="preserve">)設計模式的</w:t>
      </w:r>
      <w:r>
        <w:t xml:space="preserve"> </w:t>
      </w:r>
      <w:hyperlink r:id="rId21">
        <w:r>
          <w:rPr>
            <w:rStyle w:val="Hyperlink"/>
          </w:rPr>
          <w:t xml:space="preserve">publish/subscribe pattern</w:t>
        </w:r>
      </w:hyperlink>
      <w:r>
        <w:t xml:space="preserve">：</w:t>
      </w:r>
    </w:p>
    <w:p>
      <w:pPr>
        <w:pStyle w:val="BodyText"/>
      </w:pPr>
      <w:r>
        <w:drawing>
          <wp:inline>
            <wp:extent cx="5334000" cy="3822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./mermaid-diagram-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類似於Cadence Pattern是利用Orleans框架提供的Timer/Reminder來實作一樣，Observer Pattern也是利用Orleans框架提供的Observer事件，或Stream功能來實作。</w:t>
      </w:r>
    </w:p>
    <w:p>
      <w:pPr>
        <w:pStyle w:val="BodyText"/>
      </w:pPr>
      <w:r>
        <w:t xml:space="preserve">Source grain本身發送訊息的觸發條件可配合昨天介紹的Cadence Pattern，以便讓訊息的實際發送狀況是有規律、有節奏的，而不是突然就湧流濫發出一大堆訂閱訊息而使得subscriber端癱瘓。</w:t>
      </w:r>
    </w:p>
    <w:p>
      <w:pPr>
        <w:pStyle w:val="BodyText"/>
      </w:pPr>
      <w:r>
        <w:t xml:space="preserve">Observer Pattern可用來實作對話聊天系統的後端訊息轉交發送機制，或是任何需要發送通知的系統應用。</w:t>
      </w:r>
    </w:p>
    <w:bookmarkEnd w:id="25"/>
    <w:bookmarkStart w:id="26" w:name="X6da453b1575488fb557177642952f537e713e58"/>
    <w:p>
      <w:pPr>
        <w:pStyle w:val="Heading2"/>
      </w:pPr>
      <w:r>
        <w:t xml:space="preserve">Observer Pattern 應用範例：以ASP.NET Core SignalR/Azure SignalR串接的對話聊天系統</w:t>
      </w:r>
    </w:p>
    <w:p>
      <w:pPr>
        <w:pStyle w:val="FirstParagraph"/>
      </w:pPr>
      <w:r>
        <w:t xml:space="preserve">以下以一個簡易對話聊天系統範例的實作，介紹如何以Orleans的Stream功能和 ASP.NET Core SignalR / Azure SignalR 串接，來實現Observer Pattern的系統架構。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zh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s://en.wikipedia.org/wiki/Publish%E2%80%93subscribe_pattern" TargetMode="External" /><Relationship Type="http://schemas.openxmlformats.org/officeDocument/2006/relationships/hyperlink" Id="rId20" Target="https://github.com/OrleansContrib/DesignPatterns/blob/master/Observer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Publish%E2%80%93subscribe_pattern" TargetMode="External" /><Relationship Type="http://schemas.openxmlformats.org/officeDocument/2006/relationships/hyperlink" Id="rId20" Target="https://github.com/OrleansContrib/DesignPatterns/blob/master/Observer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</dc:language>
  <cp:keywords/>
  <dcterms:created xsi:type="dcterms:W3CDTF">2023-02-05T16:01:58Z</dcterms:created>
  <dcterms:modified xsi:type="dcterms:W3CDTF">2023-02-05T16:01:58Z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目录</vt:lpwstr>
  </property>
</Properties>
</file>