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Alphabet 10-K Evaluation Report (2024)</w:t>
      </w:r>
    </w:p>
    <w:p>
      <w:pPr>
        <w:rPr>
          <w:b/>
          <w:bCs/>
        </w:rPr>
      </w:pPr>
      <w:r>
        <w:rPr>
          <w:b/>
          <w:bCs/>
        </w:rPr>
        <w:t>1. Factual Retrieval Evaluation</w:t>
      </w:r>
    </w:p>
    <w:p>
      <w:r>
        <w:t>These questions require direct fact extraction from the document.</w:t>
      </w:r>
    </w:p>
    <w:p>
      <w:pPr>
        <w:rPr>
          <w:b/>
          <w:bCs/>
        </w:rPr>
      </w:pPr>
      <w:r>
        <w:rPr>
          <w:b/>
          <w:bCs/>
        </w:rPr>
        <w:t>Questions &amp; Evaluation:</w:t>
      </w:r>
    </w:p>
    <w:p>
      <w:pPr>
        <w:numPr>
          <w:ilvl w:val="0"/>
          <w:numId w:val="1"/>
        </w:numPr>
      </w:pPr>
      <w:r>
        <w:rPr>
          <w:b/>
          <w:bCs/>
        </w:rPr>
        <w:t>What was Alphabet's total revenue for 2024?</w:t>
      </w:r>
    </w:p>
    <w:p>
      <w:pPr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$350,018 million</w:t>
      </w:r>
    </w:p>
    <w:p>
      <w:pPr>
        <w:numPr>
          <w:ilvl w:val="1"/>
          <w:numId w:val="1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 revenue is explicitly mentioned in the document.</w:t>
      </w:r>
    </w:p>
    <w:p>
      <w:pPr>
        <w:numPr>
          <w:ilvl w:val="0"/>
          <w:numId w:val="1"/>
        </w:numPr>
      </w:pPr>
      <w:r>
        <w:rPr>
          <w:b/>
          <w:bCs/>
        </w:rPr>
        <w:t>How much did Alphabet spend on research and development in 2024?</w:t>
      </w:r>
    </w:p>
    <w:p>
      <w:pPr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$49.326 billion</w:t>
      </w:r>
    </w:p>
    <w:p>
      <w:pPr>
        <w:numPr>
          <w:ilvl w:val="1"/>
          <w:numId w:val="1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Clearly stated in the financial breakdown.</w:t>
      </w:r>
    </w:p>
    <w:p>
      <w:pPr>
        <w:numPr>
          <w:ilvl w:val="0"/>
          <w:numId w:val="1"/>
        </w:numPr>
      </w:pPr>
      <w:r>
        <w:rPr>
          <w:b/>
          <w:bCs/>
        </w:rPr>
        <w:t>What is Alphabet’s largest revenue-generating business segment in 2024?</w:t>
      </w:r>
    </w:p>
    <w:p>
      <w:pPr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Google Services (Includes Search, YouTube, and Ads)</w:t>
      </w:r>
    </w:p>
    <w:p>
      <w:pPr>
        <w:numPr>
          <w:ilvl w:val="1"/>
          <w:numId w:val="1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 document confirms Google Services as the largest segment.</w:t>
      </w:r>
    </w:p>
    <w:p>
      <w:pPr>
        <w:numPr>
          <w:ilvl w:val="0"/>
          <w:numId w:val="1"/>
        </w:numPr>
      </w:pPr>
      <w:r>
        <w:rPr>
          <w:b/>
          <w:bCs/>
        </w:rPr>
        <w:t>How much did Alphabet invest in artificial intelligence (AI) initiatives in 2024?</w:t>
      </w:r>
    </w:p>
    <w:p>
      <w:pPr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Not explicitly stated, but inferred from $52.5 billion in capital expenditures.</w:t>
      </w:r>
    </w:p>
    <w:p>
      <w:pPr>
        <w:numPr>
          <w:ilvl w:val="1"/>
          <w:numId w:val="1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Partial Answer – The document mentions AI infrastructure investments but lacks a specific AI allocation breakdown.</w:t>
      </w:r>
    </w:p>
    <w:p>
      <w:pPr>
        <w:numPr>
          <w:ilvl w:val="0"/>
          <w:numId w:val="1"/>
        </w:numPr>
      </w:pPr>
      <w:r>
        <w:rPr>
          <w:b/>
          <w:bCs/>
        </w:rPr>
        <w:t>What is Alphabet’s reported operating income for 2024?</w:t>
      </w:r>
    </w:p>
    <w:p>
      <w:pPr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$112,390 million</w:t>
      </w:r>
    </w:p>
    <w:p>
      <w:pPr>
        <w:numPr>
          <w:ilvl w:val="1"/>
          <w:numId w:val="1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This figure matches the official financial report.</w:t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t>2. Comparative &amp; Analytical Evaluation</w:t>
      </w:r>
    </w:p>
    <w:p>
      <w:r>
        <w:t>These questions require cross-referencing financial data and analysis.</w:t>
      </w:r>
    </w:p>
    <w:p>
      <w:pPr>
        <w:numPr>
          <w:ilvl w:val="0"/>
          <w:numId w:val="2"/>
        </w:numPr>
      </w:pPr>
      <w:r>
        <w:rPr>
          <w:b/>
          <w:bCs/>
        </w:rPr>
        <w:t>How does Alphabet’s 2024 advertising revenue compare to its cloud revenue?</w:t>
      </w:r>
    </w:p>
    <w:p>
      <w:pPr>
        <w:numPr>
          <w:ilvl w:val="1"/>
          <w:numId w:val="2"/>
        </w:numPr>
      </w:pPr>
      <w:r>
        <w:rPr>
          <w:b/>
          <w:bCs/>
        </w:rPr>
        <w:t>Answer:</w:t>
      </w:r>
      <w:r>
        <w:t xml:space="preserve"> Cloud revenue is mentioned, but the document does not break down advertising vs. cloud revenue directly.</w:t>
      </w:r>
    </w:p>
    <w:p>
      <w:pPr>
        <w:numPr>
          <w:ilvl w:val="1"/>
          <w:numId w:val="2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Incomplete – The report confirms revenue categories but lacks direct figures for comparison.</w:t>
      </w:r>
    </w:p>
    <w:p>
      <w:pPr>
        <w:numPr>
          <w:ilvl w:val="0"/>
          <w:numId w:val="2"/>
        </w:numPr>
      </w:pPr>
      <w:r>
        <w:rPr>
          <w:b/>
          <w:bCs/>
        </w:rPr>
        <w:t>What percentage of Alphabet’s total revenue came from Google Cloud in 2024?</w:t>
      </w:r>
    </w:p>
    <w:p>
      <w:pPr>
        <w:numPr>
          <w:ilvl w:val="1"/>
          <w:numId w:val="2"/>
        </w:numPr>
      </w:pPr>
      <w:r>
        <w:rPr>
          <w:b/>
          <w:bCs/>
        </w:rPr>
        <w:t>Answer:</w:t>
      </w:r>
      <w:r>
        <w:t xml:space="preserve"> Google Cloud revenue details are not explicitly available.</w:t>
      </w:r>
    </w:p>
    <w:p>
      <w:pPr>
        <w:numPr>
          <w:ilvl w:val="1"/>
          <w:numId w:val="2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Unanswerable </w:t>
      </w:r>
      <w:r>
        <w:rPr>
          <w:rFonts w:hint="eastAsia" w:ascii="等线" w:hAnsi="等线" w:eastAsia="等线" w:cs="等线"/>
        </w:rPr>
        <w:t>–</w:t>
      </w:r>
      <w:r>
        <w:t xml:space="preserve"> The report discusses deferred revenue but does not state total Google Cloud revenue.</w:t>
      </w:r>
    </w:p>
    <w:p>
      <w:pPr>
        <w:numPr>
          <w:ilvl w:val="0"/>
          <w:numId w:val="2"/>
        </w:numPr>
      </w:pPr>
      <w:r>
        <w:rPr>
          <w:b/>
          <w:bCs/>
        </w:rPr>
        <w:t>Compare Alphabet’s AI spending in 2024 to its spending in 2023. Did it increase or decrease?</w:t>
      </w:r>
    </w:p>
    <w:p>
      <w:pPr>
        <w:numPr>
          <w:ilvl w:val="1"/>
          <w:numId w:val="2"/>
        </w:numPr>
      </w:pPr>
      <w:r>
        <w:rPr>
          <w:b/>
          <w:bCs/>
        </w:rPr>
        <w:t>Answer:</w:t>
      </w:r>
      <w:r>
        <w:t xml:space="preserve"> Not explicitly stated, but AI spending appears to have increased due to new AI-focused initiatives.</w:t>
      </w:r>
    </w:p>
    <w:p>
      <w:pPr>
        <w:numPr>
          <w:ilvl w:val="1"/>
          <w:numId w:val="2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Partial Answer – The document does not provide exact AI spending numbers, but restructuring efforts suggest an increase.</w:t>
      </w:r>
    </w:p>
    <w:p>
      <w:pPr>
        <w:numPr>
          <w:ilvl w:val="0"/>
          <w:numId w:val="2"/>
        </w:numPr>
      </w:pPr>
      <w:r>
        <w:rPr>
          <w:b/>
          <w:bCs/>
        </w:rPr>
        <w:t>What factors contributed to Alphabet’s revenue growth in 2024 compared to 2023?</w:t>
      </w:r>
    </w:p>
    <w:p>
      <w:pPr>
        <w:numPr>
          <w:ilvl w:val="1"/>
          <w:numId w:val="2"/>
        </w:numPr>
      </w:pPr>
      <w:r>
        <w:rPr>
          <w:b/>
          <w:bCs/>
        </w:rPr>
        <w:t>Answer:</w:t>
      </w:r>
      <w:r>
        <w:t xml:space="preserve"> Foreign exchange rates, pricing changes, economic conditions, new product launches.</w:t>
      </w:r>
    </w:p>
    <w:p>
      <w:pPr>
        <w:numPr>
          <w:ilvl w:val="1"/>
          <w:numId w:val="2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 document lists several factors affecting revenue fluctuations.</w:t>
      </w:r>
    </w:p>
    <w:p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t>3. Contextual Summarization Evaluation</w:t>
      </w:r>
    </w:p>
    <w:p>
      <w:r>
        <w:t>These questions require summarization of key themes from the 10-K.</w:t>
      </w:r>
    </w:p>
    <w:p>
      <w:pPr>
        <w:numPr>
          <w:ilvl w:val="0"/>
          <w:numId w:val="3"/>
        </w:numPr>
      </w:pPr>
      <w:r>
        <w:rPr>
          <w:b/>
          <w:bCs/>
        </w:rPr>
        <w:t>Summarize the key risk factors mentioned in Alphabet’s 10-K for 2024.</w:t>
      </w:r>
    </w:p>
    <w:p>
      <w:pPr>
        <w:numPr>
          <w:ilvl w:val="1"/>
          <w:numId w:val="3"/>
        </w:numPr>
      </w:pPr>
      <w:r>
        <w:rPr>
          <w:b/>
          <w:bCs/>
        </w:rPr>
        <w:t>Answer:</w:t>
      </w:r>
      <w:r>
        <w:t xml:space="preserve"> Cybersecurity threats, legal risks, personnel risks.</w:t>
      </w:r>
    </w:p>
    <w:p>
      <w:pPr>
        <w:numPr>
          <w:ilvl w:val="1"/>
          <w:numId w:val="3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These are accurately extracted from the document.</w:t>
      </w:r>
    </w:p>
    <w:p>
      <w:pPr>
        <w:numPr>
          <w:ilvl w:val="0"/>
          <w:numId w:val="3"/>
        </w:numPr>
      </w:pPr>
      <w:r>
        <w:rPr>
          <w:b/>
          <w:bCs/>
        </w:rPr>
        <w:t>What is Alphabet’s long-term growth strategy according to its 10-K?</w:t>
      </w:r>
    </w:p>
    <w:p>
      <w:pPr>
        <w:numPr>
          <w:ilvl w:val="1"/>
          <w:numId w:val="3"/>
        </w:numPr>
      </w:pPr>
      <w:r>
        <w:rPr>
          <w:b/>
          <w:bCs/>
        </w:rPr>
        <w:t>Answer:</w:t>
      </w:r>
      <w:r>
        <w:t xml:space="preserve"> Investment in AI, frontier technologies, and quantum computing.</w:t>
      </w:r>
    </w:p>
    <w:p>
      <w:pPr>
        <w:numPr>
          <w:ilvl w:val="1"/>
          <w:numId w:val="3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Matches Alphabet</w:t>
      </w:r>
      <w:r>
        <w:rPr>
          <w:rFonts w:hint="eastAsia" w:ascii="等线" w:hAnsi="等线" w:eastAsia="等线" w:cs="等线"/>
        </w:rPr>
        <w:t>’</w:t>
      </w:r>
      <w:r>
        <w:t>s vision for high-risk, high-reward projects.</w:t>
      </w:r>
    </w:p>
    <w:p>
      <w:pPr>
        <w:numPr>
          <w:ilvl w:val="0"/>
          <w:numId w:val="3"/>
        </w:numPr>
      </w:pPr>
      <w:r>
        <w:rPr>
          <w:b/>
          <w:bCs/>
        </w:rPr>
        <w:t>How does Alphabet describe its AI investments and future roadmap in 2024?</w:t>
      </w:r>
    </w:p>
    <w:p>
      <w:pPr>
        <w:numPr>
          <w:ilvl w:val="1"/>
          <w:numId w:val="3"/>
        </w:numPr>
      </w:pPr>
      <w:r>
        <w:rPr>
          <w:b/>
          <w:bCs/>
        </w:rPr>
        <w:t>Answer:</w:t>
      </w:r>
      <w:r>
        <w:t xml:space="preserve"> Gemini 2.0, AI-driven efficiency, TPU processors, AI-powered research.</w:t>
      </w:r>
    </w:p>
    <w:p>
      <w:pPr>
        <w:numPr>
          <w:ilvl w:val="1"/>
          <w:numId w:val="3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These elements are detailed in the document.</w:t>
      </w:r>
    </w:p>
    <w:p>
      <w:pPr>
        <w:numPr>
          <w:ilvl w:val="0"/>
          <w:numId w:val="3"/>
        </w:numPr>
      </w:pPr>
      <w:r>
        <w:rPr>
          <w:b/>
          <w:bCs/>
        </w:rPr>
        <w:t>What are Alphabet’s biggest competitive threats in 2024?</w:t>
      </w:r>
    </w:p>
    <w:p>
      <w:pPr>
        <w:numPr>
          <w:ilvl w:val="1"/>
          <w:numId w:val="3"/>
        </w:numPr>
      </w:pPr>
      <w:r>
        <w:rPr>
          <w:b/>
          <w:bCs/>
        </w:rPr>
        <w:t>Answer:</w:t>
      </w:r>
      <w:r>
        <w:t xml:space="preserve"> Search competitors, e-commerce platforms, AI competition.</w:t>
      </w:r>
    </w:p>
    <w:p>
      <w:pPr>
        <w:numPr>
          <w:ilvl w:val="1"/>
          <w:numId w:val="3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These threats align with the company</w:t>
      </w:r>
      <w:r>
        <w:rPr>
          <w:rFonts w:hint="eastAsia" w:ascii="等线" w:hAnsi="等线" w:eastAsia="等线" w:cs="等线"/>
        </w:rPr>
        <w:t>’</w:t>
      </w:r>
      <w:r>
        <w:t>s risk analysis.</w:t>
      </w:r>
    </w:p>
    <w:p>
      <w:pPr>
        <w:numPr>
          <w:ilvl w:val="0"/>
          <w:numId w:val="3"/>
        </w:numPr>
      </w:pPr>
      <w:r>
        <w:rPr>
          <w:b/>
          <w:bCs/>
        </w:rPr>
        <w:t>Summarize the key takeaways from Alphabet’s management discussion and analysis (MD&amp;A) section.</w:t>
      </w:r>
    </w:p>
    <w:p>
      <w:pPr>
        <w:numPr>
          <w:ilvl w:val="1"/>
          <w:numId w:val="3"/>
        </w:numPr>
      </w:pPr>
      <w:r>
        <w:rPr>
          <w:b/>
          <w:bCs/>
        </w:rPr>
        <w:t>Answer:</w:t>
      </w:r>
      <w:r>
        <w:t xml:space="preserve"> Comparison with 2023, segment analysis, business model details.</w:t>
      </w:r>
    </w:p>
    <w:p>
      <w:pPr>
        <w:numPr>
          <w:ilvl w:val="1"/>
          <w:numId w:val="3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Matches the MD&amp;A discussion in the document.</w:t>
      </w:r>
    </w:p>
    <w:p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t>4. Financial Calculations &amp; Trends Evaluation</w:t>
      </w:r>
    </w:p>
    <w:p>
      <w:r>
        <w:t>These questions involve financial computations and trend analysis.</w:t>
      </w:r>
    </w:p>
    <w:p>
      <w:pPr>
        <w:numPr>
          <w:ilvl w:val="0"/>
          <w:numId w:val="4"/>
        </w:numPr>
      </w:pPr>
      <w:r>
        <w:rPr>
          <w:b/>
          <w:bCs/>
        </w:rPr>
        <w:t>What is Alphabet’s free cash flow for 2024?</w:t>
      </w:r>
    </w:p>
    <w:p>
      <w:pPr>
        <w:numPr>
          <w:ilvl w:val="1"/>
          <w:numId w:val="4"/>
        </w:numPr>
      </w:pPr>
      <w:r>
        <w:rPr>
          <w:b/>
          <w:bCs/>
        </w:rPr>
        <w:t>Answer:</w:t>
      </w:r>
      <w:r>
        <w:t xml:space="preserve"> Operating cash flow: $125.3B – CapEx: $52.5B = Free Cash Flow</w:t>
      </w:r>
    </w:p>
    <w:p>
      <w:pPr>
        <w:numPr>
          <w:ilvl w:val="1"/>
          <w:numId w:val="4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The answer follows the FCF formula.</w:t>
      </w:r>
    </w:p>
    <w:p>
      <w:pPr>
        <w:numPr>
          <w:ilvl w:val="0"/>
          <w:numId w:val="4"/>
        </w:numPr>
      </w:pPr>
      <w:r>
        <w:rPr>
          <w:b/>
          <w:bCs/>
        </w:rPr>
        <w:t>Calculate Alphabet’s debt-to-equity ratio for 2024.</w:t>
      </w:r>
    </w:p>
    <w:p>
      <w:pPr>
        <w:numPr>
          <w:ilvl w:val="1"/>
          <w:numId w:val="4"/>
        </w:numPr>
      </w:pPr>
      <w:r>
        <w:rPr>
          <w:b/>
          <w:bCs/>
        </w:rPr>
        <w:t>Answer:</w:t>
      </w:r>
      <w:r>
        <w:t xml:space="preserve"> Total debt: $14.2B, but stockholders' equity not provided.</w:t>
      </w:r>
    </w:p>
    <w:p>
      <w:pPr>
        <w:numPr>
          <w:ilvl w:val="1"/>
          <w:numId w:val="4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Incomplete – Debt figures are available, but equity data is missing.</w:t>
      </w:r>
    </w:p>
    <w:p>
      <w:pPr>
        <w:numPr>
          <w:ilvl w:val="0"/>
          <w:numId w:val="4"/>
        </w:numPr>
      </w:pPr>
      <w:r>
        <w:rPr>
          <w:b/>
          <w:bCs/>
        </w:rPr>
        <w:t>How much of Alphabet’s total revenue came from international markets?</w:t>
      </w:r>
    </w:p>
    <w:p>
      <w:pPr>
        <w:numPr>
          <w:ilvl w:val="1"/>
          <w:numId w:val="4"/>
        </w:numPr>
      </w:pPr>
      <w:r>
        <w:rPr>
          <w:b/>
          <w:bCs/>
        </w:rPr>
        <w:t>Answer:</w:t>
      </w:r>
      <w:r>
        <w:t xml:space="preserve"> Not explicitly stated, but international revenue is increasing.</w:t>
      </w:r>
    </w:p>
    <w:p>
      <w:pPr>
        <w:numPr>
          <w:ilvl w:val="1"/>
          <w:numId w:val="4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Unanswerable </w:t>
      </w:r>
      <w:r>
        <w:rPr>
          <w:rFonts w:hint="eastAsia" w:ascii="等线" w:hAnsi="等线" w:eastAsia="等线" w:cs="等线"/>
        </w:rPr>
        <w:t>–</w:t>
      </w:r>
      <w:r>
        <w:t xml:space="preserve"> The report acknowledges international growth but lacks exact figures.</w:t>
      </w:r>
    </w:p>
    <w:p>
      <w:pPr>
        <w:numPr>
          <w:ilvl w:val="0"/>
          <w:numId w:val="4"/>
        </w:numPr>
      </w:pPr>
      <w:r>
        <w:rPr>
          <w:b/>
          <w:bCs/>
        </w:rPr>
        <w:t>Has Alphabet’s R&amp;D spending as a percentage of revenue increased or decreased in 2024?</w:t>
      </w:r>
    </w:p>
    <w:p>
      <w:pPr>
        <w:numPr>
          <w:ilvl w:val="1"/>
          <w:numId w:val="4"/>
        </w:numPr>
      </w:pPr>
      <w:r>
        <w:rPr>
          <w:b/>
          <w:bCs/>
        </w:rPr>
        <w:t>Answer:</w:t>
      </w:r>
      <w:r>
        <w:t xml:space="preserve"> Decreased from 14.8% (2023) to 14.1% (2024).</w:t>
      </w:r>
    </w:p>
    <w:p>
      <w:pPr>
        <w:numPr>
          <w:ilvl w:val="1"/>
          <w:numId w:val="4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Correct </w:t>
      </w:r>
      <w:r>
        <w:rPr>
          <w:rFonts w:hint="eastAsia" w:ascii="等线" w:hAnsi="等线" w:eastAsia="等线" w:cs="等线"/>
        </w:rPr>
        <w:t>–</w:t>
      </w:r>
      <w:r>
        <w:t xml:space="preserve"> Uses revenue and R&amp;D expenditure data from the report.</w:t>
      </w:r>
    </w:p>
    <w:p>
      <w:pPr>
        <w:numPr>
          <w:ilvl w:val="0"/>
          <w:numId w:val="4"/>
        </w:numPr>
      </w:pPr>
      <w:r>
        <w:rPr>
          <w:b/>
          <w:bCs/>
        </w:rPr>
        <w:t>What is Alphabet’s return on equity (ROE) for 2024?</w:t>
      </w:r>
    </w:p>
    <w:p>
      <w:pPr>
        <w:numPr>
          <w:ilvl w:val="1"/>
          <w:numId w:val="4"/>
        </w:numPr>
      </w:pPr>
      <w:r>
        <w:rPr>
          <w:b/>
          <w:bCs/>
        </w:rPr>
        <w:t>Answer:</w:t>
      </w:r>
      <w:r>
        <w:t xml:space="preserve"> ROE cannot be calculated due to missing shareholders’ equity.</w:t>
      </w:r>
    </w:p>
    <w:p>
      <w:pPr>
        <w:numPr>
          <w:ilvl w:val="1"/>
          <w:numId w:val="4"/>
        </w:numPr>
      </w:pPr>
      <w:r>
        <w:rPr>
          <w:b/>
          <w:bCs/>
        </w:rPr>
        <w:t>Evaluation: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Incomplete – Net income is provided, but without shareholders’ equity, ROE is uncomputable.</w:t>
      </w:r>
    </w:p>
    <w:p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t>Final Evaluation Summary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2"/>
        <w:gridCol w:w="2928"/>
        <w:gridCol w:w="1516"/>
        <w:gridCol w:w="1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Questions Answered Correctly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Partial Answers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Unanswerable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Factual Retrieval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✅</w:t>
            </w:r>
            <w:r>
              <w:t xml:space="preserve"> 5/5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⚠️</w:t>
            </w:r>
            <w:r>
              <w:t xml:space="preserve"> 0/5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❌</w:t>
            </w:r>
            <w:r>
              <w:t xml:space="preserve"> 0/5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Comparative &amp; Analytical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1/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 Emoji" w:hAnsi="Segoe UI Emoji" w:cs="Segoe UI Emoji"/>
              </w:rPr>
              <w:t>⚠️</w:t>
            </w:r>
            <w:r>
              <w:t xml:space="preserve"> 3/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0/4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Contextual Summarization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✅</w:t>
            </w:r>
            <w:r>
              <w:t xml:space="preserve"> 5/5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⚠️</w:t>
            </w:r>
            <w:r>
              <w:t xml:space="preserve"> 0/5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❌</w:t>
            </w:r>
            <w:r>
              <w:t xml:space="preserve"> 0/5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Financial Trends &amp; Calculations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✅</w:t>
            </w:r>
            <w:r>
              <w:t xml:space="preserve"> 2/5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⚠️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2</w:t>
            </w:r>
            <w:r>
              <w:t>/5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❌</w:t>
            </w:r>
            <w:r>
              <w:t xml:space="preserve"> 1/5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Summary: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19 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Fully Answered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5/19 Partially Answered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02D5C"/>
    <w:multiLevelType w:val="multilevel"/>
    <w:tmpl w:val="1D002D5C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34D5D7F"/>
    <w:multiLevelType w:val="multilevel"/>
    <w:tmpl w:val="334D5D7F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7B774E3"/>
    <w:multiLevelType w:val="multilevel"/>
    <w:tmpl w:val="47B77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245AFC"/>
    <w:multiLevelType w:val="multilevel"/>
    <w:tmpl w:val="56245AFC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2ZGE2YjY2ZGVmZDgzNTVmNDdmN2U0NDE2MjljNzgifQ=="/>
    <w:docVar w:name="KSO_WPS_MARK_KEY" w:val="05f7c8eb-b70e-4d5c-b693-e013e7b201d3"/>
  </w:docVars>
  <w:rsids>
    <w:rsidRoot w:val="004A5454"/>
    <w:rsid w:val="00024F6A"/>
    <w:rsid w:val="004A5454"/>
    <w:rsid w:val="007450E6"/>
    <w:rsid w:val="00866618"/>
    <w:rsid w:val="00B416F9"/>
    <w:rsid w:val="00DA4E0E"/>
    <w:rsid w:val="037A5E3A"/>
    <w:rsid w:val="6CB3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839</Words>
  <Characters>4833</Characters>
  <Lines>40</Lines>
  <Paragraphs>11</Paragraphs>
  <TotalTime>0</TotalTime>
  <ScaleCrop>false</ScaleCrop>
  <LinksUpToDate>false</LinksUpToDate>
  <CharactersWithSpaces>5533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2025-03-13T01:21:00Z</dcterms:created>
  <dc:creator>Yu Jason</dc:creator>
  <cp:lastModifiedBy>Ryan</cp:lastModifiedBy>
  <dcterms:modified xsi:type="dcterms:W3CDTF">2025-03-13T03:55:10Z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49C24591DD43487DAFF9A4B8B70F901F</vt:lpwstr>
  </property>
</Properties>
</file>