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sz w:val="20"/>
          <w:szCs w:val="20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vertAlign w:val="baseline"/>
        </w:rPr>
        <w:drawing>
          <wp:inline distB="0" distT="0" distL="114300" distR="114300">
            <wp:extent cx="895350" cy="971550"/>
            <wp:effectExtent b="0" l="0" r="0" t="0"/>
            <wp:docPr id="10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POLÍCIA MILITAR DO ESTADO DE MATO GROSSO</w:t>
      </w:r>
    </w:p>
    <w:p w:rsidR="00000000" w:rsidDel="00000000" w:rsidP="00000000" w:rsidRDefault="00000000" w:rsidRPr="00000000" w14:paraId="00000004">
      <w:pPr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7° COMANDO REGIONAL</w:t>
      </w:r>
    </w:p>
    <w:p w:rsidR="00000000" w:rsidDel="00000000" w:rsidP="00000000" w:rsidRDefault="00000000" w:rsidRPr="00000000" w14:paraId="00000005">
      <w:pPr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19° BATALHÃO DE POLÍCIA MILITAR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2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Ofício nº. 0</w:t>
      </w:r>
      <w:r w:rsidDel="00000000" w:rsidR="00000000" w:rsidRPr="00000000">
        <w:rPr>
          <w:rtl w:val="0"/>
        </w:rPr>
        <w:t xml:space="preserve">07</w:t>
      </w:r>
      <w:r w:rsidDel="00000000" w:rsidR="00000000" w:rsidRPr="00000000">
        <w:rPr>
          <w:vertAlign w:val="baseline"/>
          <w:rtl w:val="0"/>
        </w:rPr>
        <w:t xml:space="preserve">/SIND/7ºCR/202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vertAlign w:val="baseline"/>
          <w:rtl w:val="0"/>
        </w:rPr>
        <w:tab/>
        <w:t xml:space="preserve">       Tangará da Serra-MT, </w:t>
      </w:r>
      <w:r w:rsidDel="00000000" w:rsidR="00000000" w:rsidRPr="00000000">
        <w:rPr>
          <w:rtl w:val="0"/>
        </w:rPr>
        <w:t xml:space="preserve">19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março</w:t>
      </w:r>
      <w:r w:rsidDel="00000000" w:rsidR="00000000" w:rsidRPr="00000000">
        <w:rPr>
          <w:vertAlign w:val="baseline"/>
          <w:rtl w:val="0"/>
        </w:rPr>
        <w:t xml:space="preserve"> de 202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142"/>
        </w:tabs>
        <w:spacing w:after="0" w:before="0" w:line="240" w:lineRule="auto"/>
        <w:ind w:left="0" w:right="-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142"/>
        </w:tabs>
        <w:spacing w:after="0" w:before="0" w:line="240" w:lineRule="auto"/>
        <w:ind w:left="0" w:right="-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Ao Sr.  Ten Cel PM </w:t>
      </w:r>
      <w:r w:rsidDel="00000000" w:rsidR="00000000" w:rsidRPr="00000000">
        <w:rPr>
          <w:rtl w:val="0"/>
        </w:rPr>
        <w:t xml:space="preserve">Murilo Franco de Miranda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87"/>
          <w:tab w:val="left" w:leader="none" w:pos="5812"/>
          <w:tab w:val="left" w:leader="none" w:pos="6946"/>
          <w:tab w:val="left" w:leader="none" w:pos="7797"/>
          <w:tab w:val="left" w:leader="none" w:pos="7938"/>
          <w:tab w:val="left" w:leader="none" w:pos="8647"/>
        </w:tabs>
        <w:spacing w:after="0" w:before="0" w:line="240" w:lineRule="auto"/>
        <w:ind w:left="0" w:right="382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Comandante do 7° CR.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Assunto: Remessa de Sindicância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Ref: Portaria nº0</w:t>
      </w:r>
      <w:r w:rsidDel="00000000" w:rsidR="00000000" w:rsidRPr="00000000">
        <w:rPr>
          <w:rtl w:val="0"/>
        </w:rPr>
        <w:t xml:space="preserve">28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/SIND/7ºCR/202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datado de </w:t>
      </w:r>
      <w:r w:rsidDel="00000000" w:rsidR="00000000" w:rsidRPr="00000000">
        <w:rPr>
          <w:rtl w:val="0"/>
        </w:rPr>
        <w:t xml:space="preserve">04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0"/>
        </w:tabs>
        <w:spacing w:after="120" w:before="0" w:line="240" w:lineRule="auto"/>
        <w:ind w:left="0" w:right="0" w:firstLine="25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0"/>
        </w:tabs>
        <w:spacing w:after="120" w:before="0" w:line="240" w:lineRule="auto"/>
        <w:ind w:left="0" w:right="0" w:firstLine="226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Senhor Comandante,</w:t>
      </w:r>
    </w:p>
    <w:p w:rsidR="00000000" w:rsidDel="00000000" w:rsidP="00000000" w:rsidRDefault="00000000" w:rsidRPr="00000000" w14:paraId="00000010">
      <w:pPr>
        <w:ind w:right="-119" w:firstLine="2268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Tendo este Sindicante sido designado por V.S.ª, e por motivo ter  finalizado os trabalhos referentes à Sindicância, instaurada pela Portaria nº 0</w:t>
      </w:r>
      <w:r w:rsidDel="00000000" w:rsidR="00000000" w:rsidRPr="00000000">
        <w:rPr>
          <w:rtl w:val="0"/>
        </w:rPr>
        <w:t xml:space="preserve">28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/SIND/7ºCR/202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de 0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tl w:val="0"/>
        </w:rPr>
        <w:t xml:space="preserve">outubro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qual figuram como </w:t>
      </w:r>
      <w:r w:rsidDel="00000000" w:rsidR="00000000" w:rsidRPr="00000000">
        <w:rPr>
          <w:rtl w:val="0"/>
        </w:rPr>
        <w:t xml:space="preserve">Sindicatos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o Sub Ten PM Marivan Carneiro de Carvalho, RG 881.455 PMMT, e o 2° Sgt PM Elinton Luis Francioli de Aquino, RG 882.432 PMMT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estão conclusos  remeto a V.S.ª estes autos com </w:t>
      </w:r>
      <w:r w:rsidDel="00000000" w:rsidR="00000000" w:rsidRPr="00000000">
        <w:rPr>
          <w:rtl w:val="0"/>
        </w:rPr>
        <w:t xml:space="preserve">27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folhas, para fins de Solução.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-119" w:firstLine="2268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right="-119" w:firstLine="2268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Respeitosamente,  </w:t>
      </w:r>
    </w:p>
    <w:p w:rsidR="00000000" w:rsidDel="00000000" w:rsidP="00000000" w:rsidRDefault="00000000" w:rsidRPr="00000000" w14:paraId="00000016">
      <w:pPr>
        <w:spacing w:line="360" w:lineRule="auto"/>
        <w:ind w:right="-119" w:firstLine="2268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right="-119" w:firstLine="2268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right="-119" w:firstLine="2268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Windsney de Oliveira Bandeira – </w:t>
      </w:r>
      <w:r w:rsidDel="00000000" w:rsidR="00000000" w:rsidRPr="00000000">
        <w:rPr>
          <w:rtl w:val="0"/>
        </w:rPr>
        <w:t xml:space="preserve">Cap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PM</w:t>
      </w:r>
    </w:p>
    <w:p w:rsidR="00000000" w:rsidDel="00000000" w:rsidP="00000000" w:rsidRDefault="00000000" w:rsidRPr="00000000" w14:paraId="0000001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Sindicante – RGPMMT nº. 884.084</w:t>
      </w:r>
    </w:p>
    <w:p w:rsidR="00000000" w:rsidDel="00000000" w:rsidP="00000000" w:rsidRDefault="00000000" w:rsidRPr="00000000" w14:paraId="0000001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sectPr>
      <w:pgSz w:h="16837" w:w="11905" w:orient="portrait"/>
      <w:pgMar w:bottom="1027" w:top="930" w:left="1701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pt-BR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numPr>
        <w:ilvl w:val="0"/>
        <w:numId w:val="1"/>
      </w:numPr>
      <w:suppressAutoHyphens w:val="0"/>
      <w:spacing w:line="360" w:lineRule="auto"/>
      <w:ind w:left="0" w:right="0" w:leftChars="-1" w:rightChars="0" w:firstLine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pt-BR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numPr>
        <w:ilvl w:val="1"/>
        <w:numId w:val="1"/>
      </w:numPr>
      <w:suppressAutoHyphens w:val="0"/>
      <w:spacing w:line="360" w:lineRule="auto"/>
      <w:ind w:left="0" w:right="0" w:leftChars="-1" w:rightChars="0" w:firstLine="0" w:firstLineChars="-1"/>
      <w:jc w:val="both"/>
      <w:textDirection w:val="btLr"/>
      <w:textAlignment w:val="top"/>
      <w:outlineLvl w:val="1"/>
    </w:pPr>
    <w:rPr>
      <w:rFonts w:ascii="Arial" w:cs="Arial" w:hAnsi="Arial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pt-BR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numPr>
        <w:ilvl w:val="2"/>
        <w:numId w:val="1"/>
      </w:numPr>
      <w:suppressAutoHyphens w:val="0"/>
      <w:spacing w:line="360" w:lineRule="auto"/>
      <w:ind w:left="0" w:right="0" w:leftChars="-1" w:rightChars="0" w:firstLine="0" w:firstLineChars="-1"/>
      <w:jc w:val="center"/>
      <w:textDirection w:val="btLr"/>
      <w:textAlignment w:val="top"/>
      <w:outlineLvl w:val="2"/>
    </w:pPr>
    <w:rPr>
      <w:rFonts w:ascii="Arial" w:hAnsi="Arial"/>
      <w:i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pt-BR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1"/>
      </w:numPr>
      <w:suppressAutoHyphens w:val="0"/>
      <w:spacing w:after="60" w:before="240" w:line="1" w:lineRule="atLeast"/>
      <w:ind w:left="0" w:right="0" w:leftChars="-1" w:rightChars="0" w:firstLine="0" w:firstLineChars="-1"/>
      <w:textDirection w:val="btLr"/>
      <w:textAlignment w:val="top"/>
      <w:outlineLvl w:val="3"/>
    </w:pPr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ar-SA" w:val="pt-BR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Absatz-Standardschriftart">
    <w:name w:val="Absatz-Standardschriftart"/>
    <w:next w:val="Absatz-Standardschriftar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Absatz-Standardschriftart">
    <w:name w:val="WW-Absatz-Standardschriftart"/>
    <w:next w:val="WW-Absatz-Standardschriftar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onteparág.padrão2">
    <w:name w:val="Fonte parág. padrão2"/>
    <w:next w:val="Fonteparág.padrão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-Absatz-Standardschriftart1">
    <w:name w:val="WW-Absatz-Standardschriftart1"/>
    <w:next w:val="WW-Absatz-Standardschriftart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0">
    <w:name w:val="WW8Num1z0"/>
    <w:next w:val="WW8Num1z0"/>
    <w:autoRedefine w:val="0"/>
    <w:hidden w:val="0"/>
    <w:qFormat w:val="0"/>
    <w:rPr>
      <w:rFonts w:ascii="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1z1">
    <w:name w:val="WW8Num1z1"/>
    <w:next w:val="WW8Num1z1"/>
    <w:autoRedefine w:val="0"/>
    <w:hidden w:val="0"/>
    <w:qFormat w:val="0"/>
    <w:rPr>
      <w:rFonts w:ascii="Courier New" w:cs="Courier New" w:hAnsi="Courier New"/>
      <w:w w:val="100"/>
      <w:position w:val="-1"/>
      <w:effect w:val="none"/>
      <w:vertAlign w:val="baseline"/>
      <w:cs w:val="0"/>
      <w:em w:val="none"/>
      <w:lang/>
    </w:rPr>
  </w:style>
  <w:style w:type="character" w:styleId="WW8Num1z2">
    <w:name w:val="WW8Num1z2"/>
    <w:next w:val="WW8Num1z2"/>
    <w:autoRedefine w:val="0"/>
    <w:hidden w:val="0"/>
    <w:qFormat w:val="0"/>
    <w:rPr>
      <w:rFonts w:ascii="Wingdings" w:hAnsi="Wingdings"/>
      <w:w w:val="100"/>
      <w:position w:val="-1"/>
      <w:effect w:val="none"/>
      <w:vertAlign w:val="baseline"/>
      <w:cs w:val="0"/>
      <w:em w:val="none"/>
      <w:lang/>
    </w:rPr>
  </w:style>
  <w:style w:type="character" w:styleId="WW8Num2z0">
    <w:name w:val="WW8Num2z0"/>
    <w:next w:val="WW8Num2z0"/>
    <w:autoRedefine w:val="0"/>
    <w:hidden w:val="0"/>
    <w:qFormat w:val="0"/>
    <w:rPr>
      <w:rFonts w:ascii="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2z1">
    <w:name w:val="WW8Num2z1"/>
    <w:next w:val="WW8Num2z1"/>
    <w:autoRedefine w:val="0"/>
    <w:hidden w:val="0"/>
    <w:qFormat w:val="0"/>
    <w:rPr>
      <w:rFonts w:ascii="Courier New" w:cs="Courier New" w:hAnsi="Courier New"/>
      <w:w w:val="100"/>
      <w:position w:val="-1"/>
      <w:effect w:val="none"/>
      <w:vertAlign w:val="baseline"/>
      <w:cs w:val="0"/>
      <w:em w:val="none"/>
      <w:lang/>
    </w:rPr>
  </w:style>
  <w:style w:type="character" w:styleId="WW8Num2z2">
    <w:name w:val="WW8Num2z2"/>
    <w:next w:val="WW8Num2z2"/>
    <w:autoRedefine w:val="0"/>
    <w:hidden w:val="0"/>
    <w:qFormat w:val="0"/>
    <w:rPr>
      <w:rFonts w:ascii="Wingdings" w:hAnsi="Wingdings"/>
      <w:w w:val="100"/>
      <w:position w:val="-1"/>
      <w:effect w:val="none"/>
      <w:vertAlign w:val="baseline"/>
      <w:cs w:val="0"/>
      <w:em w:val="none"/>
      <w:lang/>
    </w:rPr>
  </w:style>
  <w:style w:type="character" w:styleId="WW8Num3z0">
    <w:name w:val="WW8Num3z0"/>
    <w:next w:val="WW8Num3z0"/>
    <w:autoRedefine w:val="0"/>
    <w:hidden w:val="0"/>
    <w:qFormat w:val="0"/>
    <w:rPr>
      <w:rFonts w:ascii="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3z1">
    <w:name w:val="WW8Num3z1"/>
    <w:next w:val="WW8Num3z1"/>
    <w:autoRedefine w:val="0"/>
    <w:hidden w:val="0"/>
    <w:qFormat w:val="0"/>
    <w:rPr>
      <w:rFonts w:ascii="Courier New" w:cs="Courier New" w:hAnsi="Courier New"/>
      <w:w w:val="100"/>
      <w:position w:val="-1"/>
      <w:effect w:val="none"/>
      <w:vertAlign w:val="baseline"/>
      <w:cs w:val="0"/>
      <w:em w:val="none"/>
      <w:lang/>
    </w:rPr>
  </w:style>
  <w:style w:type="character" w:styleId="WW8Num3z2">
    <w:name w:val="WW8Num3z2"/>
    <w:next w:val="WW8Num3z2"/>
    <w:autoRedefine w:val="0"/>
    <w:hidden w:val="0"/>
    <w:qFormat w:val="0"/>
    <w:rPr>
      <w:rFonts w:ascii="Wingdings" w:hAnsi="Wingdings"/>
      <w:w w:val="100"/>
      <w:position w:val="-1"/>
      <w:effect w:val="none"/>
      <w:vertAlign w:val="baseline"/>
      <w:cs w:val="0"/>
      <w:em w:val="none"/>
      <w:lang/>
    </w:rPr>
  </w:style>
  <w:style w:type="character" w:styleId="Fonteparág.padrão1">
    <w:name w:val="Fonte parág. padrão1"/>
    <w:next w:val="Fonteparág.padrão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HiperlinkVisitado">
    <w:name w:val="HiperlinkVisitado"/>
    <w:next w:val="HiperlinkVisitado"/>
    <w:autoRedefine w:val="0"/>
    <w:hidden w:val="0"/>
    <w:qFormat w:val="0"/>
    <w:rPr>
      <w:color w:val="80000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Capítulo">
    <w:name w:val="Capítulo"/>
    <w:basedOn w:val="Normal"/>
    <w:next w:val="Corpodetexto"/>
    <w:autoRedefine w:val="0"/>
    <w:hidden w:val="0"/>
    <w:qFormat w:val="0"/>
    <w:pPr>
      <w:keepNext w:val="1"/>
      <w:suppressAutoHyphens w:val="0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Tahoma" w:eastAsia="Arial Unicode MS" w:hAnsi="Arial"/>
      <w:w w:val="100"/>
      <w:position w:val="-1"/>
      <w:sz w:val="28"/>
      <w:szCs w:val="28"/>
      <w:effect w:val="none"/>
      <w:vertAlign w:val="baseline"/>
      <w:cs w:val="0"/>
      <w:em w:val="none"/>
      <w:lang w:bidi="ar-SA" w:eastAsia="ar-SA" w:val="pt-BR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suppressAutoHyphens w:val="0"/>
      <w:spacing w:after="120" w:before="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pt-BR"/>
    </w:rPr>
  </w:style>
  <w:style w:type="paragraph" w:styleId="Lista">
    <w:name w:val="Lista"/>
    <w:basedOn w:val="Corpodetexto"/>
    <w:next w:val="Lista"/>
    <w:autoRedefine w:val="0"/>
    <w:hidden w:val="0"/>
    <w:qFormat w:val="0"/>
    <w:pPr>
      <w:suppressAutoHyphens w:val="0"/>
      <w:spacing w:after="120" w:before="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pt-BR"/>
    </w:rPr>
  </w:style>
  <w:style w:type="paragraph" w:styleId="Legenda2">
    <w:name w:val="Legenda2"/>
    <w:basedOn w:val="Normal"/>
    <w:next w:val="Legenda2"/>
    <w:autoRedefine w:val="0"/>
    <w:hidden w:val="0"/>
    <w:qFormat w:val="0"/>
    <w:pPr>
      <w:suppressLineNumbers w:val="1"/>
      <w:suppressAutoHyphens w:val="0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pt-BR"/>
    </w:rPr>
  </w:style>
  <w:style w:type="paragraph" w:styleId="Índice">
    <w:name w:val="Índice"/>
    <w:basedOn w:val="Normal"/>
    <w:next w:val="Índice"/>
    <w:autoRedefine w:val="0"/>
    <w:hidden w:val="0"/>
    <w:qFormat w:val="0"/>
    <w:pPr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pt-BR"/>
    </w:rPr>
  </w:style>
  <w:style w:type="paragraph" w:styleId="Legenda1">
    <w:name w:val="Legenda1"/>
    <w:basedOn w:val="Normal"/>
    <w:next w:val="Legenda1"/>
    <w:autoRedefine w:val="0"/>
    <w:hidden w:val="0"/>
    <w:qFormat w:val="0"/>
    <w:pPr>
      <w:suppressLineNumbers w:val="1"/>
      <w:suppressAutoHyphens w:val="0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pt-BR"/>
    </w:rPr>
  </w:style>
  <w:style w:type="paragraph" w:styleId="Recuodecorpodetexto">
    <w:name w:val="Recuo de corpo de texto"/>
    <w:basedOn w:val="Normal"/>
    <w:next w:val="Recuodecorpodetexto"/>
    <w:autoRedefine w:val="0"/>
    <w:hidden w:val="0"/>
    <w:qFormat w:val="0"/>
    <w:pPr>
      <w:suppressAutoHyphens w:val="0"/>
      <w:spacing w:line="1" w:lineRule="atLeast"/>
      <w:ind w:left="4678" w:right="0" w:leftChars="-1" w:rightChars="0" w:hanging="425" w:firstLineChars="-1"/>
      <w:jc w:val="both"/>
      <w:textDirection w:val="btLr"/>
      <w:textAlignment w:val="top"/>
      <w:outlineLvl w:val="0"/>
    </w:pPr>
    <w:rPr>
      <w:rFonts w:ascii="Arial" w:hAnsi="Arial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pt-BR"/>
    </w:rPr>
  </w:style>
  <w:style w:type="paragraph" w:styleId="Recuodecorpodetexto21">
    <w:name w:val="Recuo de corpo de texto 21"/>
    <w:basedOn w:val="Normal"/>
    <w:next w:val="Recuodecorpodetexto21"/>
    <w:autoRedefine w:val="0"/>
    <w:hidden w:val="0"/>
    <w:qFormat w:val="0"/>
    <w:pPr>
      <w:suppressAutoHyphens w:val="0"/>
      <w:spacing w:line="1" w:lineRule="atLeast"/>
      <w:ind w:left="0" w:right="0" w:leftChars="-1" w:rightChars="0" w:firstLine="1418" w:firstLineChars="-1"/>
      <w:jc w:val="both"/>
      <w:textDirection w:val="btLr"/>
      <w:textAlignment w:val="top"/>
      <w:outlineLvl w:val="0"/>
    </w:pPr>
    <w:rPr>
      <w:rFonts w:ascii="Arial" w:hAnsi="Arial"/>
      <w:color w:val="000000"/>
      <w:w w:val="100"/>
      <w:position w:val="-1"/>
      <w:sz w:val="28"/>
      <w:szCs w:val="24"/>
      <w:effect w:val="none"/>
      <w:vertAlign w:val="baseline"/>
      <w:cs w:val="0"/>
      <w:em w:val="none"/>
      <w:lang w:bidi="ar-SA" w:eastAsia="ar-SA" w:val="pt-BR"/>
    </w:rPr>
  </w:style>
  <w:style w:type="paragraph" w:styleId="Conteúdodatabela">
    <w:name w:val="Conteúdo da tabela"/>
    <w:basedOn w:val="Normal"/>
    <w:next w:val="Conteúdodatabela"/>
    <w:autoRedefine w:val="0"/>
    <w:hidden w:val="0"/>
    <w:qFormat w:val="0"/>
    <w:pPr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pt-BR"/>
    </w:rPr>
  </w:style>
  <w:style w:type="paragraph" w:styleId="Títulodatabela">
    <w:name w:val="Título da tabela"/>
    <w:basedOn w:val="Conteúdodatabela"/>
    <w:next w:val="Títulodatabela"/>
    <w:autoRedefine w:val="0"/>
    <w:hidden w:val="0"/>
    <w:qFormat w:val="0"/>
    <w:pPr>
      <w:suppressLineNumbers w:val="1"/>
      <w:suppressAutoHyphens w:val="0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pt-BR"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center" w:leader="none" w:pos="4419"/>
        <w:tab w:val="right" w:leader="none" w:pos="8838"/>
      </w:tabs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und"/>
    </w:rPr>
  </w:style>
  <w:style w:type="character" w:styleId="Ref.denotaderodapé">
    <w:name w:val="Ref. de nota de rodapé"/>
    <w:next w:val="Ref.denotaderodapé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Textodenotaderodapé">
    <w:name w:val="Texto de nota de rodapé"/>
    <w:basedOn w:val="Normal"/>
    <w:next w:val="Textodenotaderodapé"/>
    <w:autoRedefine w:val="0"/>
    <w:hidden w:val="0"/>
    <w:qFormat w:val="0"/>
    <w:pPr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w w:val="100"/>
      <w:position w:val="-1"/>
      <w:sz w:val="24"/>
      <w:szCs w:val="20"/>
      <w:effect w:val="none"/>
      <w:vertAlign w:val="baseline"/>
      <w:cs w:val="0"/>
      <w:em w:val="none"/>
      <w:lang w:bidi="ar-SA" w:eastAsia="und" w:val="und"/>
    </w:rPr>
  </w:style>
  <w:style w:type="character" w:styleId="TextodenotaderodapéChar">
    <w:name w:val="Texto de nota de rodapé Char"/>
    <w:next w:val="TextodenotaderodapéChar"/>
    <w:autoRedefine w:val="0"/>
    <w:hidden w:val="0"/>
    <w:qFormat w:val="0"/>
    <w:rPr>
      <w:w w:val="100"/>
      <w:position w:val="-1"/>
      <w:sz w:val="24"/>
      <w:effect w:val="none"/>
      <w:vertAlign w:val="baseline"/>
      <w:cs w:val="0"/>
      <w:em w:val="none"/>
      <w:lang/>
    </w:rPr>
  </w:style>
  <w:style w:type="paragraph" w:styleId="Recuodecorpodetexto2">
    <w:name w:val="Recuo de corpo de texto 2"/>
    <w:basedOn w:val="Normal"/>
    <w:next w:val="Recuodecorpodetexto2"/>
    <w:autoRedefine w:val="0"/>
    <w:hidden w:val="0"/>
    <w:qFormat w:val="0"/>
    <w:pPr>
      <w:suppressAutoHyphens w:val="0"/>
      <w:spacing w:after="120" w:line="480" w:lineRule="auto"/>
      <w:ind w:left="283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und"/>
    </w:rPr>
  </w:style>
  <w:style w:type="character" w:styleId="Recuodecorpodetexto2Char">
    <w:name w:val="Recuo de corpo de texto 2 Char"/>
    <w:next w:val="Recuodecorpodetexto2Ch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ar-SA" w:val="und"/>
    </w:rPr>
  </w:style>
  <w:style w:type="character" w:styleId="CabeçalhoChar">
    <w:name w:val="Cabeçalho Char"/>
    <w:next w:val="CabeçalhoCh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character" w:styleId="RodapéChar">
    <w:name w:val="Rodapé Char"/>
    <w:next w:val="RodapéCh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paragraph" w:styleId="Textodebalão">
    <w:name w:val="Texto de balão"/>
    <w:basedOn w:val="Normal"/>
    <w:next w:val="Textodebalão"/>
    <w:autoRedefine w:val="0"/>
    <w:hidden w:val="0"/>
    <w:qFormat w:val="0"/>
    <w:pPr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ar-SA" w:val="und"/>
    </w:rPr>
  </w:style>
  <w:style w:type="character" w:styleId="TextodebalãoChar">
    <w:name w:val="Texto de balão Char"/>
    <w:next w:val="TextodebalãoCh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ar-S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qdP5yJV5+Ja07zoRbyGO858OQA==">CgMxLjA4AHIhMWMtcnozR2ZTUnNQYnBGUVF2ZVJCaDE4WkVEVVpxa0xX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2015-03-23T15:22:00Z</dcterms:created>
  <dc:creator>SECRETARIA</dc:creator>
</cp:coreProperties>
</file>