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劳动人事争议仲裁申请书</w:t>
      </w:r>
    </w:p>
    <w:p/>
    <w:p>
      <w:pPr>
        <w:keepLines/>
      </w:pPr>
      <w:r>
        <w:rPr>
          <w:rFonts w:ascii="仿宋" w:hAnsi="仿宋" w:eastAsia="仿宋" w:cs="仿宋"/>
          <w:b w:val="0"/>
          <w:sz w:val="24"/>
        </w:rPr>
        <w:t>申请人：林小满，身份证号：310000199001010000，联系地址：上海市示例路20号，联系电话：13800000000。</w:t>
      </w:r>
    </w:p>
    <w:p>
      <w:pPr>
        <w:keepLines/>
      </w:pPr>
      <w:r>
        <w:rPr>
          <w:rFonts w:ascii="仿宋" w:hAnsi="仿宋" w:eastAsia="仿宋" w:cs="仿宋"/>
          <w:b w:val="0"/>
          <w:sz w:val="24"/>
        </w:rPr>
        <w:t>被申请人：远舟数字（虚构）有限公司，住所：上海市虚构路100号，法定代表人：周某某。</w:t>
      </w:r>
    </w:p>
    <w:p/>
    <w:p>
      <w:pPr>
        <w:pStyle w:val="ArbiBuddyLegalBody"/>
        <w:keepNext/>
      </w:pPr>
      <w:r>
        <w:rPr>
          <w:rFonts w:ascii="黑体" w:hAnsi="黑体" w:eastAsia="黑体" w:cs="黑体"/>
          <w:b w:val="0"/>
          <w:sz w:val="24"/>
        </w:rPr>
        <w:t>仲裁请求</w:t>
      </w:r>
    </w:p>
    <w:p>
      <w:pPr>
        <w:pStyle w:val="ListNumber"/>
        <w:keepLines/>
        <w:ind w:firstLineChars="200"/>
      </w:pPr>
      <w:r>
        <w:rPr>
          <w:rFonts w:ascii="仿宋" w:hAnsi="仿宋" w:eastAsia="仿宋" w:cs="仿宋"/>
          <w:b w:val="0"/>
          <w:sz w:val="24"/>
        </w:rPr>
        <w:t>请求裁决被申请人向申请人支付2026年3月至4月工资差额6000.00元。</w:t>
      </w:r>
    </w:p>
    <w:p>
      <w:pPr>
        <w:pStyle w:val="ListNumber"/>
        <w:keepLines/>
        <w:ind w:firstLineChars="200"/>
      </w:pPr>
      <w:r>
        <w:rPr>
          <w:rFonts w:ascii="仿宋" w:hAnsi="仿宋" w:eastAsia="仿宋" w:cs="仿宋"/>
          <w:b w:val="0"/>
          <w:sz w:val="24"/>
        </w:rPr>
        <w:t>请求裁决被申请人向申请人支付2025年度年终奖8000.00元。</w:t>
      </w:r>
    </w:p>
    <w:p>
      <w:pPr>
        <w:pStyle w:val="ArbiBuddyLegalBody"/>
        <w:keepNext/>
      </w:pPr>
      <w:r>
        <w:rPr>
          <w:rFonts w:ascii="黑体" w:hAnsi="黑体" w:eastAsia="黑体" w:cs="黑体"/>
          <w:b w:val="0"/>
          <w:sz w:val="24"/>
        </w:rPr>
        <w:t>事实与理由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申请人于2025年1月入职被申请人，从事产品运营工作。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被申请人尚欠2026年3月至4月工资差额6000.00元。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被申请人尚欠2025年度年终奖8000.00元。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根据中华人民共和国劳动法第五十条、中华人民共和国劳动合同法第三十条、工资支付暂行规定第六条、第七条，用人单位应当按照约定和国家规定及时、足额支付劳动报酬。绩效或年终奖是否应付，还应结合双方约定、用人单位制度、支付条件及现有证据具体判断。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被申请人存在上述未足额支付劳动报酬的情形，与前述法定义务不符。因此，申请人提出上述仲裁请求，请依法予以支持。</w:t>
      </w:r>
    </w:p>
    <w:p/>
    <w:p>
      <w:pPr>
        <w:pStyle w:val="ArbiBuddyLegalBody"/>
        <w:keepNext/>
        <w:ind w:firstLineChars="200"/>
      </w:pPr>
      <w:r>
        <w:rPr>
          <w:rFonts w:ascii="仿宋" w:hAnsi="仿宋" w:eastAsia="仿宋" w:cs="仿宋"/>
          <w:b w:val="0"/>
          <w:sz w:val="24"/>
        </w:rPr>
        <w:t>此致</w:t>
      </w:r>
    </w:p>
    <w:p>
      <w:pPr>
        <w:pStyle w:val="ArbiBuddyLegalBody"/>
        <w:keepNext/>
      </w:pPr>
      <w:r>
        <w:rPr>
          <w:rFonts w:ascii="仿宋" w:hAnsi="仿宋" w:eastAsia="仿宋" w:cs="仿宋"/>
          <w:b w:val="0"/>
          <w:sz w:val="24"/>
        </w:rPr>
        <w:t>上海市浦东新区劳动人事争议仲裁委员会</w:t>
      </w:r>
    </w:p>
    <w:p>
      <w:pPr>
        <w:keepNext/>
        <w:keepLines/>
      </w:pP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申请人：林小满</w:t>
      </w: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日期：2026年7月22日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  <w:r>
      <w:rPr>
        <w:rFonts w:ascii="Times New Roman" w:hAnsi="Times New Roman" w:eastAsia="Times New Roman" w:cs="Times New Roman"/>
        <w:b w:val="0"/>
        <w:sz w:val="18"/>
      </w:rPr>
      <w:t xml:space="preserve"> / </w:t>
    </w:r>
    <w:fldSimple w:instr="NUMPAGES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firstLineChars="20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firstLineChars="20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240" w:lineRule="auto" w:before="0" w:after="0"/>
      <w:ind w:firstLine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240" w:lineRule="auto" w:before="0" w:after="0"/>
      <w:ind w:firstLine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Body">
    <w:name w:val="ArbiBuddy Legal Body"/>
    <w:pPr>
      <w:widowControl/>
      <w:spacing w:before="0" w:after="0" w:line="240" w:lineRule="auto"/>
    </w:pPr>
    <w:rPr>
      <w:rFonts w:ascii="仿宋" w:hAnsi="仿宋" w:eastAsia="仿宋" w:cs="仿宋"/>
      <w:sz w:val="24"/>
    </w:r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