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中国太平洋财产保险股份有限公司航运保险事业营运中心与广州市权通物流有限公司人身保险合同纠纷1144一审民事裁定书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广州市白云区人民法院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（2013）穗云法民二初字第1144号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原告中国平安财产保险股份有限公司航运保险事业营运中心，上海市吴淞路400号11-12楼。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负责人李齐宁。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诉讼代理人刘丽娜，上海融孚律师事务所律师。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诉讼代理人骆宏斌，上海融孚律师事务所律师。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被告广州市权通物流有限公司，广州市白云区朝阳村莘丰路1号天智物流中心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区B2栋18-20号。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法定代表人彭红星。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与广州市权通物流有限公司保险人代为求偿权纠纷一案，本院于2013年7月9日受理后，依法适用普通程序，公开开庭进行了审理。原告中国平安财产保险股份有限公司航运保险事业营运中心的诉讼代理人骆宏斌到庭参加了诉讼。被告广州市权通物流有限公司经本院公告送达起诉状副本、开庭传票等诉讼材料，逾期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诉称：2010年12月31日，原告作为保险人签发了《物流责任综合保险单》和《保险单明细表》（保险单号：AHYXH0154311Q000021Z），投保企业名单中第12位是中国外运物流发展有限公司。《保险单明细表》第十一条每次事故免陪“人民币300000元每次施工，其中：中国外运物流发展有限公司人民币10000元每次”。2010年10月18日，中外运广州分公司与被告签订了《货物运输合同》，约定由被告为中外运广州分公司提供货物运输服务，中外运广州分公司对于货物在被告运输、装卸过程中造成的一切损失具有索赔权。合同有效期为12个月，自2010年8月1日起至2011年7月30日止。2011年5月3日，中外运广州分公司与广州尚岑服饰有限公司（以下简称“中国外运物流发展有限公司”）签订了《货物运输合同》，约定尚岑服饰委托中外运广州分公司来运输服装等，货物赔偿按吊牌价的7折赔付（每箱赔付最高不超过3.5万元），合同自****年**月**日出生效，有效期截止至2012年4月30日。2011年6月3日、4日，中外运广州分公司接到尚岑服饰通知发一批服装，中外运广州分公司到尚岑服饰仓库提货送到嘉忠物流园被告处，由被告承运发到武汉。货物按照正常流程做交接，被告向中外运广州分公司出具了货物运输托运单（单号为：0030847）。被告于2011年6月8日开始装在车牌为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长途箱式运输车上，于2011年6月8日晚上发车经京港澳高速公路前往武汉。凌晨行驶至京港澳高速公路湖南段南往北桃林服务区停车换班时，司机下车做了车辆检查，发现货后车厢门被撬，里面货物被盗，司机随即报了警，最后查实丢失了25箱欧时力服装。根据尚岑服饰提供的《武汉失货明细》，此次服装具体情况为：1、客户编号6001（2箱），金额分别为56845元、55188元；2、客户编号6002（1箱），金额为68145元；3、客户编号6003（2箱），金额分别为96110元、6437元；4、客户编号6004（2箱），金额分别为56259元、78986元；5、客户编号6005（4箱），金额分别为63455元、68035元、53030元、58867元；6、客户编号6008（1箱），金额为71244元；7、客户编号6011（1箱），金额为55047元；8、客户编号6015（1箱），金额为45386元；9、客户编号6016（1箱），金额为49497元；10、客户编号6017（1箱），金额为56703元；11、客户编号6018（2箱），金额为42125元、31635元；12、客户编号6101（2箱），金额分别为55715元、62285元；13、经核实，客户编号6102（1箱），金额为54960元；14、客户编号6104（1箱），金额为56792元；15、客户编号6105（2箱），金额分别为51885元、88172元；16、客户编号6002、6003、6004、6006、6009、6018（1箱），金额分别为10976元、3345元、3345元、13769元、5603元、798元；17、客户编号6202（1箱），金额为64426元。上述总金额为1039545.5元。按照《货物运输合同》，货物赔偿按吊牌价的7折赔付（每箱赔付最高不超过3.5万元）计算得出赔偿金额为849041.2元。2011年6月14日，尚岑服饰向中外运广州分公司发送了索赔函。同日，中外运广州分公司向被告发送了索赔函，且被告对于2011年6月9日丢失货品数量25箱及相应赔偿金额849041.2元，盖章予以确认。2012年1月19日，原告制定了《赔偿计算书》，计算出赔付金额为839041.2元。2012年1月20日，原告向中外运支付了人民币839041.2元的保险赔偿金。2012年2月10日，中外运向原告出具了《收据及权益转让书》。2012年2月9日，中外运广州分公司与尚岑服饰将本次事故和另两次事故的保险赔偿金额进行了确认，计算出除去运费未付款后应当支付给尚岑服饰的赔偿金额人民币929392.2元，于2012年2月27日一次性将前述赔偿金额汇入了尚岑服饰帐户，完成了对货主的赔付。原告认为，被告作为承运人，有义务对运输过程中货物的安全负责，因被告不能免责的原因造成所承运的货物毁损、灭失，理应由被告向托运人中外运广州分公司承担赔偿责任。而原告作为中外运的保险人承保了被告承运的货物，在依据《物流责任综合保险单》和《保险单明细表》向中外运支付保险赔偿金后，依法取得了代位求偿权，有权就本次事故损失向被告行使索赔权。请求法院判令：1、被告支付原告赔偿839041.2元；2、被告支付利息损失（利息损失以人民币839041.2元为基数按中国人民银行同期贷款利率，从2012年1月22日起计至被告履行债务之日止）；3、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被告广州市权通物流有限公司无答辩。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2010年12月31日，原告作为保险人签发了保险单号为AHYXH0154311Q000021Z的物流责任综合险保险单和保险单明细表，由包括中国外运物流发展有限公司在内的21家企业投保物流责任综合险，规定在保险期间内，被保险人及其雇员、代理人、其他独立经营人在经营物流业务过程中，因下列原因造成货物的全部损失、部分损失或短量，依法应由被保险人承担责任时，保险人根据保险合同的约定负责赔偿，保险期间自2011年1月1日至2011年12月31日止。责任限额为每家500万元，另规定每次事故免赔额30000元，其中中国外运物流发展有限公司每次事故10000元。2010年10月18日，中国外运物流发展有限公司广州分公司（甲方）与被告（乙方）签订一份合同编号为GZRDC／100730货物运输合同，约定乙方为甲方提供上门提货、路途运输信息反馈、到货异常信息反馈、货物门到门运输服务；甲方向乙方交付的相关货物，包括普通货品、包装物、促销品、返货、托盘等，合同有效期为12个月，自2010年8月1日至2011年7月30日止，乙方对甲方交付的货物在其物流服务过程中具有维护安全的责任，在乙方责任期间发生的货物丢失、产品受潮或产品破损按照货值赔偿。2011年5月3日，中国外运物流发展有限公司广州分公司（甲方）与尚岑服饰（乙方）签订一份货物运输合同，约定由甲方委托乙方托运服装、模特、物料等，运输方式为公路汽运、航空运输门到业务，合同自2011年5月1日起至2012年4月30日止，合同规定货物赔偿按吊牌价的7折赔付（每箱赔付最高不超过3.5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6月4、5日，中国外运物流发展有限公司广州分公司接到尚岑服饰的通知发一批服装，中国外运物流发展有限公司广州分公司到尚岑服饰提货后出具托运单后将货物交由被告承运发运到武汉，被告开出单号为0030847的收货单，发货人为中外运，保单中约定已保价的参照保险公司有关规定，按货物投保价值平均值80%赔偿。中国外运物流发展有限公司广州分公司出具中外运广州发往武汉货物被盗事故说明，2011年6月3日、4日，中外运广州分公司接到尚岑服饰通知发一批服装，中外运广州分公司到尚岑服饰仓库提货送到嘉忠物流园被告处，由被告承运发到武汉。货物按照正常流程做交接，被告于8日开始装在车牌为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长途箱式运输车上，于2011年6月8日晚上发车经京港澳高速公路前往武汉。凌晨行驶至京港澳高速公路湖南段南往北桃林服务区停车换班时，司机下车做了车辆检查，发现货后车厢门被撬，里面货物被盗，司机随即报了警，刑侦大队的警员查勘了现场并做了立案处理，并统计明细，最后查实丢失了25箱欧时力服装。2011年6月9日，湖南省公安厅交通警察总队高速公路管理指定临长大队临湖中队出具证明，内容为2011年6月9日7时00分，接江西省驾驶人陈荣军报警称：其驾驶豫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×××××号半挂车（挂车号：粤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挂）行驶至京港澳高速湖南段南往北桃林服务区停车换班时，发现后门被人撬开，但无法确认是否有物品丢失。民警到现场后确认报警属实，此案正在进一步调查当中。2011年6月14日，尚岑服饰向中国外运物流发展有限公司发出武汉丢失货品索赔函，被盗货品总价值1485065元，要求依据合同规定按吊牌价七折赔偿，应赔偿849041.2元。中国外运物流发展有限公司广州分公司向被告发出武汉丢失货品索赔函，要求被告赔偿849041.2元，被告在索赔函上盖章确认被盗拾件属实。中国外运物流发展有限公司作为保险人向原告主张赔偿，原告出具赔偿计算书，根据合同规定计算赔付金额849041.2元，减去10000元免陪额，赔付金额为839041.2元，2012年1月20日，原告向被告支付赔偿款839041.2元，中国外运物流发展有限公司于2012年2月10日向原告出具收益及权益转让书，证实收到原告赔付保单号码AHYXH0154311Q000021Z下由中国外运物流发展有限公司承运自广州至武汉的货物索赔案的赔偿合计839041.2元。由于第三方广州市权通物流有限公司导致上述损失，中国外运物流发展有限公司将向第三方的求偿权转让给原告。原告提供单据证实中国外运物流发展有限公司收到赔偿款后已向货主尚岑服饰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以上事实，有保险单、保险单明细表、运输合同、托运单、说明、索赔函、丢货明细、赔偿计算书、记账回执、确认函及当事人陈述等证据证实。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中国外运物流发展有限公司保险合同关系依法成立，中国外运物流发展有限公司依据货物运输保险单及运输合同向原告申请赔付，原告依约向第三人支付保险赔偿金839041.2元，中国外运物流发展有限公司出具权益转人书后，原告依法取得代位求偿权，在赔偿保险金范围内代位行使中国外运物流发展有限公司对被告请求赔偿的权利。被告可依据与中国外运物流发展有限公司的运输合同关系对原告提出抗辩，被告举证期限内未提出抗辩，根据中国外运物流发展有限公司下属广州分公司与被告签订的运输合同，被告作为承运人，依法应将中国外运物流发展有限公司广州分公司托运的货物完好、准时的交付收货人，现货物在运输途中出现丢失，被告行为已构成违约，运输合同约定被告责任期间发生的货物丢失按照货值赔偿，被告未能提供证据证实已支付赔偿款，原告要求被告赔偿货物损失839041.2元合理合法，本院予以支持。原告主张自支付保险金之日起计算利息，因未能提供向被告追偿的证据，应自原告起诉之日即2013年7月9日起按中国人民银行同期同类贷款利率计算利息至被告付清之日止。被告经本院合法传唤，无正当理由拒不到庭应诉，视为其对己方抗辩权利的放弃，本院依法缺席判决。综上所述，依照《中华人民共和国合同法》第四十条、第六十条、第一百零七条、第三百一十二条，《中华人民共和国保险法》第四十五条，《中华人民共和国民事诉讼法》第九十二条、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权通物流有限公司于本判决生效之日起三日内，赔偿原告中国平安财产保险股份有限公司航运保险事业营运中心货物损失839041.2元及利息（利息从2013年7月9日起，按中国人民银行同期同类贷款利率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二、驳回原告中国平安财产保险股份有限公司航运保险事业营运中心的其他诉讼请求。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本案受理费12812元，被告广州市权通物流有限公司负担，原告已预交12812元，原告同意由被告在履行本判决时将其承担部分直接支付给原告。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陶向军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黄文聪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梁凤慈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胡嘉铭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