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卢欣如与中国南方航空股份有限公司航空旅客运输合同纠纷上诉案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上诉人（原审原告）卢欣如。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卢欣如因与被上诉人中国南方航空股份有限公司（以下简称南方航空公司）航空旅客运输合同纠纷一案，不服广州市白云区人民法院（2006）云法花民二初字第341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卢欣如通过旅行社向南方航空公司购买了一张从湖南省张家界市飞往广州市的CZ3888次航班机票。上述机票载明：填开单位为CHINASOUTHERNAIRLINES，票价为610元人民币，起飞时间为2005年6月12日22时30分，机票不得签转更改。2005年6月12日，卢欣如到达张家界荷花国际机场，并办理了领取登机牌手续。当晚约22时及22时30分，荷花国际机场两次广播CZ3888次航班晚点，起飞时间待定。本次航班的部分乘客（包括卢欣如在内）向机场询问误机原因及起飞时间，并要求进入贵宾室休息，未果。0时12分，CZ3888航班的飞机抵达荷花国际机场。0时22分，荷花国际机场对乘客进行广播，通知乘客登机。0时35分，因卢欣如及其他25名乘客未登机，荷花国际机场的值班经理与卢欣如等人进行了交涉。卢欣如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卢欣如在内的26名乘客拒绝登机。2006年6月13日1时，CZ3888航班飞机机长通知地面减载，并于1时10分驾机驶离荷花国际机场。该航班实际乘客人数为54人。之后，荷花国际机场派车将卢欣如与其他25名乘客载至张家界机场大酒店住宿，由卢欣如等乘客共支付住宿费3500元。同日下午，卢欣如与其他25名乘客乘坐火车返回广州市。另查，卢欣如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卢欣如等26名乘客声称拒绝登机，要求南方航空公司赔偿全程机票款；经值班人员解释航班延误为流控原因而非南方航空公司造成，故不能赔偿，但卢欣如等乘客仍拒绝登机；次日1时，因已登机的乘客长时间等候，航班机长通知地面减载，对此，机场又广播多次，并将拒绝登机的后果告知卢欣如等乘客，未果，故航班只好于次日l时10分起飞等；之后，机场免费派车将卢欣如等乘客载至市里住宿等。另经原审法院询问，卢欣如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卢欣如出售机票，承诺以航空运输的方式将卢欣如从荷花机场运至广州，故双方之间的航空运输合同关系依法成立，双方均应依约履行合同。南方航空公司未能按约定时间承运卢欣如等旅客，该公司虽提供了《关于2005年6月12日CZ3888航班延误后的情况说明》，但上述说明不足以证实该次航班延误原因属免责原因，且南方航空公司在迟延期问，未能给卢欣如等人做好解释，告知延误后果，并给予妥善安排，致卢欣如等人在机场延误候机2个多小时，因此，南方航空公司对此次延误承担一定的违约责任，适当赔偿卢欣如的损失。但在南方航空公司承运航班到达机场后，南方航空公司已具备完全履行合同条件，且此时已值深夜，在南方航空公司通知卢欣如登机并告知卢欣如等旅客解决纠纷途径和不登机的后果后，卢欣如仍拒绝登机，卢欣如的行为属单方解除合同，由此造成的损失应由卢欣如自行承担。故卢欣如要求返还机票款及赔偿住宿费损失的请求，该院不予支持。因南方航空公司的延误行为，综合延误时间及南方航空公司违约程度等因素，南方航空公司适当赔偿卢欣如误机损失100元。卢欣如诉请南方航空公司公开赔礼道歉及赔偿精神损害抚慰金的请求，因卢欣如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卢欣如损失100元：二、驳回卢欣如的其他诉讼请求。如果未按判决指定的期间履行给付金钱义务，应当依照《中华人民共和国民事诉讼法》第二百三十二条之规定，加倍支付迟延履行期间的债务利息。案件受理费290元，由卢欣如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卢欣如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卢欣如购买机票款610元；南方航空公司赔偿卢欣如住宿费损失135元；南方航空公司在广州当地报纸上对其没有对飞机延误作及时解释的行为向卢欣如公开赔礼道歉；南方航空公司赔偿卢欣如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卢欣如仅对“原告（即卢欣如）在内的26名乘客拒绝登机”部分有异议，对于双方均无异议的部分，本院予以确认。对于卢欣如有异议的部分，本院经审理查明，2005年6月13日0时22分，湖南张家界荷花国际机场通知CZ3888航班的乘客登机，但包括卢欣如在内的26名乘客因在候机楼要求机场值班经理赔礼道歉、赔偿票款、办理转签手续，未能按时登机，故CZ3888航班在未搭载上述26名乘客的情况下，于2005年6月13日1时10分驶离荷花国际机场。事后，卢欣如等人乘火车返回广州，并于2006年8月30日向原审法院提起诉讼，要求判令：南方航空公司退回卢欣如购买机票款610元；南方航空公司赔偿卢欣如住宿费损失135元；南方航空公司在广州当地报纸上对其没有对飞机延误作及时解释的行为向卢欣如公开赔礼道歉；南方航空公司赔偿卢欣如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卢欣如以购买CZ3888航班机票的方式与南方航空公司成立的航空运输合同是双方当事人的真实意思表示，合同内容没有违反法律和行政法规的强制性规定，故该合同合法有效，双方当事人均应严格依约履行。对于卢欣如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卢欣如在内的80名乘客登机，表明南方航空公司已经采取相当的措施避免卢欣如损失的扩大。其次，根据《中华人民共和国合同法》第九十七条的规定：“合同解除后，尚未履行的，终止履行；已经履行的，根据履行情况和合同性质，当事人可以要求恢复原状、采取其他补救措施、并有权要求赔偿损失。”本案的客观事实是，卢欣如等26名乘客虽然身处候机厅，且在同航班的其他56名乘客已登机的前提下，依然没有登机，表明卢欣如等26人以自己的行为解除了与南方航空公司之间的航空运输合同关系，也放弃了相应的合同权利，因此卢欣如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卢欣如等80名该航班的乘客在荷花机场通知登机时，仍然在候机厅等候，处于可登机的状态，在54名乘客登机后，卢欣如等26人没有选择登机，而是继续与机场工作人员交涉，在客观上导致了损失的扩大（比如住宿费），故卢欣如无权要求赔偿扩大的损失。综上三点分析，卢欣如在南方航空公司采取措施减少乘客损失的前提下，没有采取相应措施防止损失的扩大，而是单方面解除了双方之间成立的航空运输合同，因此，卢欣如要求南方航空公司退还610元机票款及赔偿135元住宿费的上诉请求，依法不能成立。对于卢欣如上诉要求南方航空公司向其赔礼道歉并赔偿其5000元精神损害抚慰金的上诉请求，因卢欣如在原审诉讼中明确表明以合同关系提起本案诉讼，而赔礼道歉及赔偿精神损失的责任承担方式均属于侵权责任的范畴，故本院依法不予处理。综上所述，因卢欣如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本案二审案件受理费290元，由上诉人卢欣如负担。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