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联邦快递(中国)有限公司上海分公司诉上海益能科创贸易有限公司航空货物运输合同纠纷一审民事判决书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（2015）长民二（商）初字第4165号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法定代表人CHEONGGEKPINAUDREY，董事总经理。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委托代理人叶臻东，该公司职员。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委托代理人江嫩，该公司职员。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被告上海益能科创贸易有限公司，住所地上海市。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法定代表人彭华君，职务不详。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被告上海益能科创贸易有限公司航空货物运输合同纠纷一案，本院于2015年3月30日受理后，依法组成合议庭进行审理。因被告下落不明，本院于2015年6月28日向被告公告送达起诉状副本及开庭传票等。2015年9月29日，本案公开开庭进行审理，原告的委托代理人叶臻东到庭参加诉讼，被告未到庭应诉，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称，2012年11月19日，原、被告签订《联邦快递服务结算协议书》，约定被告作为托运人委托原告提供各类国际进出口快递服务以及国内服务，双方对上述帐号所产生的相关权利义务进行了详细的约定。其中第5条的约定，被告应当在账单日起30天内将账单结清。在2013年9月24日至12月2日期间，被告作为托运人多次将货物交予原告，航空快递至新西兰、孟加拉等地，共产生运费、附加费人民币（以下币种相同）172，666.18元未付。原告多次催收未果，遂诉至法院，请求判令：1、被告支付运费、附加费172，666.18元，赔偿逾期付款损失（以中国人民银行同期同类人民币贷款基准利率为基础，参照逾期利息罚息利率即上浮50%的标准，自2014年1月11日计算至实际付清日止，截止至起诉日暂计为2，589元）；2、本案诉讼费等由被告承担。审理中，原告将诉请变更为：1、被告支付运费、附加费172，666.18元，及赔偿逾期付款损失（以中国人民银行同期同类人民币贷款基准利率为基础，自2014年1月11日计算至实际付清日止）；2、本案诉讼费等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原告为支持其主张，向本院提供以下材料作为证据：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1、《联邦快递服务结算协议书》，证明原、被告之间存在航空运输法律关系，以及双方的权利、义务关系；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2、《关于公司地址的说明》，证明被告承诺对快递费向原告承担付款责任；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3、价目表，证明原告计算运费、附加费的价格；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4、账目汇总，证明被告拖欠原告费用172，666.18元，原告要求被告予以支付；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欠款明细表，证明2013年9月24日至12月2日，被告多次将货物交给原告空运至新西兰、孟加拉国等地，产生的运费、附加费为172，666.18元，最后一份账单的日期为2013年12月11日，到期付款日为2014年1月10日，故逾期付款损失应当从2014年1月11日起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被告益能公司没有答辩意见，也未向本院提供证据。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鉴于被告未到庭应诉，本院对原告的陈述及提供的证据进行核对。经审理查明，确认原告所述事实属实。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被告签订的《联邦快递服务结算协议书》系双方真实意思表示且未违反法律法规，应属合法有效，当事人均应恪守。原告按约提供航空货物运输服务，但被告未按约履行付款义务，理应承担相应的民事责任。原告据此要求被告支付运费、附加费及逾期付款利息损失的诉讼请求，本院应予支持。根据协议书第5条的约定，被告应当在账单日起30天内将账单结清。现最后一份账单的日期为2013年12月11日，故到期付款日为2014年1月10日，因此原告自2014年1月11日起算逾期付款损失，具有事实基础，本院予以支持。被告上海益能科创贸易有限公司无正当理由未到庭应诉，视为其放弃权利。据此，依照《中华人民共和国合同法》第六十条第（一）款、第一百一十二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益能科创贸易有限公司应于本判决生效之日起十日内支付原告联邦快递（中国）有限公司上海分公司运费、附加费人民币172，666.18元及逾期付款的利息损失（以人民币172，666.18元为基数，自2014年1月11日起至本判决生效之日止，按中国人民银行同期同档贷款基准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本案案件受理费人民币3，805.10元，由被告上海益能科创贸易有限公司负担，于本判决生效之日起七日内缴付本院。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孙雪梅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祁晓栋</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王伟芬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二〇一五年九月二十九日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栾燕霞</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