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联邦快递（中国）有限公司广州分公司与广州天辰服装有限公司航空货物运输合同纠纷一审民事判决书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被告：广州天辰服装有限公司，住所地：广州市番禺区洛浦街桔树村A栋4层。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法定代表人：李姬顺。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天辰服装有限公司（以下简称被告）航空货物运输合同纠纷一案，本院于2016年8月8日立案受理本案，原决定由审判员徐强适用简易程序独任审理，后因被告下落不明，于2016年9月7日裁定本案转为普通程序，并依法组成合议庭，适用公告送达，于2016年12月20日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3月28日，原告与被告签订《联邦快递服务结算协议书》，被告在联邦快递的专用服务账号为180844686，被告对该账号下所产生的全部费用承担付款责任；并约定原告定期向被告寄送账单，被告应在账单日起30天内将账单结清。2015年56月，被告作为托运人，多次将货物交予原告航空快递至日本。原告根据《结算协议书》、航空货运单，多次要求被告按16份账单（账单日期：2015年5月15日7月7日）支付运费、附加费80000元；被告已付款20000元，仍欠款60000元。故请求法院判令：1.被告支付运费、附加费60000元及赔偿逾期付款损失（以中国人民银行同期同类人民币贷款基准利率为基础，参照逾期罚息利率标准〈即上浮50％〉计算，从2015年8月7日起计至实际付清时止，截止起诉日，暂计为2400元），暂共计62400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1.营业执照、组织机构代码证、法定代表人身份证明书、负责人身份证，拟证明原告的主体身份。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2.《联邦快递服务结算协议书》，拟证明原、被告存在航空运输合同法律关系；被告应对180844686账号项下的费用承担付款责任。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4.运费账单、账单发送记录，拟证明被告共欠原告快递运费80000元，欠款由16份账单构成，最后一份账单日期为2015年7月7日，到期付款日为2015年8月6日；及原告已将16份账单发给被告，被告没有提出异议。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5.EMS快递单及妥投证明，拟证明原告于2015年11月18日已将涉案16份账单及明细（总金额80000元）通过快递发送给被告；中国邮政速递物流股份有限公司广州市分公司证明上述邮件于2015年11月19日已妥投。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6.电子邮件，拟证明原告于2016年11月4日通过电子邮件将涉案总账单（金额60000元）发送到协议约定的被告的电子邮箱ｓｈｕ×××＠163.ｃｏｍ。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3月28日，原告与被告签订《联邦快递服务结算协议书》。2015年56月，被告作为托运人，多次将货物交予原告航空快递至日本；同年11月18日，原告将涉案16份账单及明细（总金额80000元）通过快递发送给被告，后被告还款20000元；2016年11月4日，原告通过电子邮件将被告所欠运费60000元的总账单发送到双方协议约定的被告的电子邮箱ｓｈｕ×××＠163.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另查，原告当庭确认，其与被告并未约定逾期损失的赔付。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所签订的《联邦快递服务结算协议书》，是双方当事人真实意思的表示，也不违反法律和行政法规的规定，应受法律保护；双方均应依法履行义务，并享有权利。本案被告作为托运人，没有依照《中华人民共和国合同法》第二百九十二条“旅客、托运人或者收货人应当支付票款或者运输费用”的规定及时向原告支付运费，是本案纠纷产生的主要原因。故对原告要求被告支付运费60000元的诉讼请求，本院予以支持。因原、被告之间并未约定逾期损失的赔付；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一、被告广州天辰服装有限公司应于本判决生效之日起十日内向原告联邦快递（中国）有限公司广州分公司支付运费、附加费60000元。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1860元，由被告广州天辰服装有限公司负担，原告联邦快递（中国）有限公司广州分公司已经预交的部分，本院不予退还，由被告广州天辰服装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胡今胜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岑文婷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