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2B8B" w:rsidRDefault="00FE0329">
      <w:pPr>
        <w:spacing w:line="360" w:lineRule="auto"/>
        <w:jc w:val="center"/>
        <w:rPr>
          <w:rFonts w:ascii="Arial" w:eastAsia="Times New Roman"/>
          <w:sz w:val="36"/>
          <w:szCs w:val="36"/>
        </w:rPr>
      </w:pPr>
      <w:r>
        <w:rPr>
          <w:rFonts w:ascii="Arial" w:hAnsi="宋体" w:hint="eastAsia"/>
          <w:b/>
          <w:sz w:val="36"/>
          <w:szCs w:val="36"/>
        </w:rPr>
        <w:t>Founder</w:t>
      </w:r>
      <w:r>
        <w:rPr>
          <w:rFonts w:ascii="Arial" w:hAnsi="宋体" w:hint="eastAsia"/>
          <w:b/>
          <w:sz w:val="36"/>
          <w:szCs w:val="36"/>
        </w:rPr>
        <w:t>立项报告</w:t>
      </w:r>
    </w:p>
    <w:p w:rsidR="00A22B8B" w:rsidRDefault="00A22B8B">
      <w:pPr>
        <w:spacing w:line="360" w:lineRule="auto"/>
        <w:jc w:val="center"/>
        <w:rPr>
          <w:rFonts w:ascii="Arial" w:hAnsi="宋体"/>
          <w:b/>
          <w:sz w:val="30"/>
          <w:szCs w:val="30"/>
        </w:rPr>
      </w:pPr>
    </w:p>
    <w:p w:rsidR="00A22B8B" w:rsidRDefault="00A22B8B">
      <w:pPr>
        <w:spacing w:line="360" w:lineRule="auto"/>
        <w:jc w:val="center"/>
        <w:rPr>
          <w:rFonts w:ascii="Arial" w:hAnsi="宋体"/>
          <w:b/>
          <w:sz w:val="30"/>
          <w:szCs w:val="30"/>
        </w:rPr>
      </w:pPr>
    </w:p>
    <w:p w:rsidR="00A22B8B" w:rsidRDefault="00A22B8B">
      <w:pPr>
        <w:spacing w:line="360" w:lineRule="auto"/>
        <w:jc w:val="center"/>
        <w:rPr>
          <w:rFonts w:ascii="Arial" w:hAnsi="宋体"/>
          <w:b/>
          <w:sz w:val="30"/>
          <w:szCs w:val="30"/>
        </w:rPr>
      </w:pPr>
    </w:p>
    <w:p w:rsidR="00A22B8B" w:rsidRDefault="00A22B8B">
      <w:pPr>
        <w:spacing w:line="360" w:lineRule="auto"/>
        <w:rPr>
          <w:rFonts w:ascii="Arial" w:hAnsi="宋体"/>
          <w:b/>
          <w:sz w:val="30"/>
          <w:szCs w:val="30"/>
        </w:rPr>
      </w:pPr>
    </w:p>
    <w:p w:rsidR="00A22B8B" w:rsidRDefault="00A22B8B">
      <w:pPr>
        <w:spacing w:line="360" w:lineRule="auto"/>
        <w:jc w:val="center"/>
        <w:rPr>
          <w:rFonts w:ascii="Arial" w:hAnsi="宋体"/>
          <w:b/>
          <w:sz w:val="30"/>
          <w:szCs w:val="30"/>
        </w:rPr>
      </w:pPr>
    </w:p>
    <w:p w:rsidR="00A22B8B" w:rsidRDefault="00A22B8B">
      <w:pPr>
        <w:spacing w:line="360" w:lineRule="auto"/>
        <w:jc w:val="center"/>
        <w:rPr>
          <w:rFonts w:ascii="Arial" w:hAnsi="宋体"/>
          <w:b/>
          <w:sz w:val="30"/>
          <w:szCs w:val="30"/>
        </w:rPr>
      </w:pPr>
    </w:p>
    <w:p w:rsidR="00A22B8B" w:rsidRDefault="00A22B8B">
      <w:pPr>
        <w:spacing w:line="360" w:lineRule="auto"/>
        <w:jc w:val="center"/>
        <w:rPr>
          <w:rFonts w:ascii="Arial" w:hAnsi="宋体"/>
          <w:b/>
          <w:sz w:val="30"/>
          <w:szCs w:val="30"/>
        </w:rPr>
      </w:pPr>
    </w:p>
    <w:p w:rsidR="00A22B8B" w:rsidRDefault="00A22B8B">
      <w:pPr>
        <w:spacing w:line="360" w:lineRule="auto"/>
        <w:jc w:val="center"/>
        <w:rPr>
          <w:rFonts w:ascii="Arial" w:hAnsi="宋体"/>
          <w:b/>
          <w:sz w:val="30"/>
          <w:szCs w:val="30"/>
        </w:rPr>
      </w:pPr>
    </w:p>
    <w:p w:rsidR="00A22B8B" w:rsidRDefault="00A22B8B">
      <w:pPr>
        <w:spacing w:line="360" w:lineRule="auto"/>
        <w:jc w:val="center"/>
        <w:rPr>
          <w:rFonts w:ascii="Arial" w:hAnsi="宋体"/>
          <w:b/>
          <w:sz w:val="30"/>
          <w:szCs w:val="30"/>
        </w:rPr>
      </w:pPr>
    </w:p>
    <w:p w:rsidR="00A22B8B" w:rsidRDefault="00A22B8B">
      <w:pPr>
        <w:spacing w:line="360" w:lineRule="auto"/>
        <w:jc w:val="center"/>
        <w:rPr>
          <w:rFonts w:ascii="Arial" w:hAnsi="宋体"/>
          <w:b/>
          <w:sz w:val="30"/>
          <w:szCs w:val="30"/>
        </w:rPr>
      </w:pPr>
    </w:p>
    <w:p w:rsidR="00A22B8B" w:rsidRDefault="00A22B8B">
      <w:pPr>
        <w:spacing w:line="360" w:lineRule="auto"/>
        <w:jc w:val="center"/>
        <w:rPr>
          <w:rFonts w:ascii="Arial" w:hAnsi="宋体"/>
          <w:b/>
          <w:sz w:val="30"/>
          <w:szCs w:val="30"/>
        </w:rPr>
      </w:pPr>
    </w:p>
    <w:p w:rsidR="00A22B8B" w:rsidRDefault="00FE0329">
      <w:pPr>
        <w:spacing w:line="360" w:lineRule="auto"/>
        <w:jc w:val="center"/>
        <w:rPr>
          <w:rFonts w:ascii="Arial" w:eastAsia="Times New Roman"/>
          <w:b/>
          <w:sz w:val="30"/>
          <w:szCs w:val="30"/>
        </w:rPr>
      </w:pPr>
      <w:r>
        <w:rPr>
          <w:rFonts w:ascii="Arial" w:hAnsi="宋体" w:hint="eastAsia"/>
          <w:b/>
          <w:sz w:val="30"/>
          <w:szCs w:val="30"/>
        </w:rPr>
        <w:t>深圳市东微智能科技有限公司</w:t>
      </w:r>
    </w:p>
    <w:p w:rsidR="00A22B8B" w:rsidRDefault="00FE0329">
      <w:pPr>
        <w:tabs>
          <w:tab w:val="left" w:pos="3060"/>
        </w:tabs>
        <w:spacing w:line="360" w:lineRule="auto"/>
        <w:jc w:val="center"/>
        <w:rPr>
          <w:rFonts w:ascii="Arial" w:hAnsi="宋体"/>
          <w:b/>
          <w:sz w:val="30"/>
          <w:szCs w:val="30"/>
        </w:rPr>
      </w:pPr>
      <w:r>
        <w:rPr>
          <w:rFonts w:ascii="Arial" w:hAnsi="宋体"/>
          <w:b/>
          <w:sz w:val="30"/>
          <w:szCs w:val="30"/>
        </w:rPr>
        <w:t>201</w:t>
      </w:r>
      <w:r>
        <w:rPr>
          <w:rFonts w:ascii="Arial" w:hAnsi="宋体" w:hint="eastAsia"/>
          <w:b/>
          <w:sz w:val="30"/>
          <w:szCs w:val="30"/>
        </w:rPr>
        <w:t>5</w:t>
      </w:r>
      <w:r>
        <w:rPr>
          <w:rFonts w:ascii="Arial" w:hAnsi="宋体" w:hint="eastAsia"/>
          <w:b/>
          <w:sz w:val="30"/>
          <w:szCs w:val="30"/>
        </w:rPr>
        <w:t>年</w:t>
      </w:r>
      <w:r>
        <w:rPr>
          <w:rFonts w:ascii="Arial" w:hAnsi="宋体" w:hint="eastAsia"/>
          <w:b/>
          <w:sz w:val="30"/>
          <w:szCs w:val="30"/>
        </w:rPr>
        <w:t>9</w:t>
      </w:r>
      <w:r>
        <w:rPr>
          <w:rFonts w:ascii="Arial" w:hAnsi="宋体" w:hint="eastAsia"/>
          <w:b/>
          <w:sz w:val="30"/>
          <w:szCs w:val="30"/>
        </w:rPr>
        <w:t>月</w:t>
      </w:r>
    </w:p>
    <w:p w:rsidR="00A22B8B" w:rsidRDefault="00FE0329">
      <w:pPr>
        <w:pageBreakBefore/>
        <w:spacing w:line="360" w:lineRule="auto"/>
        <w:jc w:val="center"/>
        <w:rPr>
          <w:rFonts w:ascii="Arial" w:hAnsi="宋体"/>
          <w:b/>
          <w:sz w:val="24"/>
          <w:szCs w:val="24"/>
        </w:rPr>
      </w:pPr>
      <w:r>
        <w:rPr>
          <w:rFonts w:ascii="Arial" w:hAnsi="宋体" w:hint="eastAsia"/>
          <w:b/>
          <w:sz w:val="24"/>
          <w:szCs w:val="24"/>
        </w:rPr>
        <w:lastRenderedPageBreak/>
        <w:t>目录</w:t>
      </w:r>
    </w:p>
    <w:p w:rsidR="00A22B8B" w:rsidRDefault="00FE0329">
      <w:pPr>
        <w:pStyle w:val="10"/>
        <w:tabs>
          <w:tab w:val="right" w:leader="dot" w:pos="8306"/>
        </w:tabs>
      </w:pPr>
      <w:r>
        <w:rPr>
          <w:sz w:val="24"/>
          <w:szCs w:val="24"/>
        </w:rPr>
        <w:fldChar w:fldCharType="begin"/>
      </w:r>
      <w:r>
        <w:rPr>
          <w:sz w:val="24"/>
          <w:szCs w:val="24"/>
        </w:rPr>
        <w:instrText xml:space="preserve"> </w:instrText>
      </w:r>
      <w:r>
        <w:rPr>
          <w:rFonts w:hint="eastAsia"/>
          <w:sz w:val="24"/>
          <w:szCs w:val="24"/>
        </w:rPr>
        <w:instrText>TOC \o "1-3" \h \z \u</w:instrText>
      </w:r>
      <w:r>
        <w:rPr>
          <w:sz w:val="24"/>
          <w:szCs w:val="24"/>
        </w:rPr>
        <w:instrText xml:space="preserve"> </w:instrText>
      </w:r>
      <w:r>
        <w:rPr>
          <w:sz w:val="24"/>
          <w:szCs w:val="24"/>
        </w:rPr>
        <w:fldChar w:fldCharType="separate"/>
      </w:r>
      <w:hyperlink w:anchor="_Toc6090" w:history="1">
        <w:r>
          <w:rPr>
            <w:rFonts w:hint="eastAsia"/>
          </w:rPr>
          <w:t>概述</w:t>
        </w:r>
        <w:r>
          <w:tab/>
        </w:r>
        <w:fldSimple w:instr=" PAGEREF _Toc6090 ">
          <w:r>
            <w:t>3</w:t>
          </w:r>
        </w:fldSimple>
      </w:hyperlink>
    </w:p>
    <w:p w:rsidR="00A22B8B" w:rsidRDefault="00FC4AD6">
      <w:pPr>
        <w:pStyle w:val="10"/>
        <w:tabs>
          <w:tab w:val="right" w:leader="dot" w:pos="8306"/>
        </w:tabs>
      </w:pPr>
      <w:hyperlink w:anchor="_Toc11720" w:history="1">
        <w:r w:rsidR="00FE0329">
          <w:t>一、</w:t>
        </w:r>
        <w:r w:rsidR="00FE0329">
          <w:t xml:space="preserve"> </w:t>
        </w:r>
        <w:r w:rsidR="00FE0329">
          <w:rPr>
            <w:rFonts w:hint="eastAsia"/>
          </w:rPr>
          <w:t>项目实施的背景和意义</w:t>
        </w:r>
        <w:r w:rsidR="00FE0329">
          <w:tab/>
        </w:r>
        <w:fldSimple w:instr=" PAGEREF _Toc11720 ">
          <w:r w:rsidR="00FE0329">
            <w:t>4</w:t>
          </w:r>
        </w:fldSimple>
      </w:hyperlink>
    </w:p>
    <w:p w:rsidR="00A22B8B" w:rsidRDefault="00FC4AD6">
      <w:pPr>
        <w:pStyle w:val="20"/>
        <w:tabs>
          <w:tab w:val="right" w:leader="dot" w:pos="8306"/>
        </w:tabs>
      </w:pPr>
      <w:hyperlink w:anchor="_Toc28622" w:history="1">
        <w:r w:rsidR="00FE0329">
          <w:rPr>
            <w:rFonts w:hint="eastAsia"/>
          </w:rPr>
          <w:t>（一）项目实施的背景</w:t>
        </w:r>
        <w:r w:rsidR="00FE0329">
          <w:tab/>
        </w:r>
        <w:fldSimple w:instr=" PAGEREF _Toc28622 ">
          <w:r w:rsidR="00FE0329">
            <w:t>4</w:t>
          </w:r>
        </w:fldSimple>
      </w:hyperlink>
    </w:p>
    <w:p w:rsidR="00A22B8B" w:rsidRDefault="00FC4AD6">
      <w:pPr>
        <w:pStyle w:val="20"/>
        <w:tabs>
          <w:tab w:val="right" w:leader="dot" w:pos="8306"/>
        </w:tabs>
      </w:pPr>
      <w:hyperlink w:anchor="_Toc25004" w:history="1">
        <w:r w:rsidR="00FE0329">
          <w:rPr>
            <w:rFonts w:hint="eastAsia"/>
          </w:rPr>
          <w:t>（二）项目的先进性与重要性、必要性、可行性</w:t>
        </w:r>
        <w:r w:rsidR="00FE0329">
          <w:tab/>
        </w:r>
        <w:fldSimple w:instr=" PAGEREF _Toc25004 ">
          <w:r w:rsidR="00FE0329">
            <w:t>4</w:t>
          </w:r>
        </w:fldSimple>
      </w:hyperlink>
    </w:p>
    <w:p w:rsidR="00A22B8B" w:rsidRDefault="00FC4AD6">
      <w:pPr>
        <w:pStyle w:val="20"/>
        <w:tabs>
          <w:tab w:val="right" w:leader="dot" w:pos="8306"/>
        </w:tabs>
      </w:pPr>
      <w:hyperlink w:anchor="_Toc22644" w:history="1">
        <w:r w:rsidR="00FE0329">
          <w:rPr>
            <w:rFonts w:hint="eastAsia"/>
          </w:rPr>
          <w:t>（三）项目在行业发展中的地位和作用</w:t>
        </w:r>
        <w:r w:rsidR="00FE0329">
          <w:tab/>
        </w:r>
        <w:fldSimple w:instr=" PAGEREF _Toc22644 ">
          <w:r w:rsidR="00FE0329">
            <w:t>5</w:t>
          </w:r>
        </w:fldSimple>
      </w:hyperlink>
    </w:p>
    <w:p w:rsidR="00A22B8B" w:rsidRDefault="00FC4AD6">
      <w:pPr>
        <w:pStyle w:val="20"/>
        <w:tabs>
          <w:tab w:val="right" w:leader="dot" w:pos="8306"/>
        </w:tabs>
      </w:pPr>
      <w:hyperlink w:anchor="_Toc29286" w:history="1">
        <w:r w:rsidR="00FE0329">
          <w:rPr>
            <w:rFonts w:hint="eastAsia"/>
          </w:rPr>
          <w:t>（四）项目预期实现的经济和社会效益</w:t>
        </w:r>
        <w:r w:rsidR="00FE0329">
          <w:tab/>
        </w:r>
        <w:fldSimple w:instr=" PAGEREF _Toc29286 ">
          <w:r w:rsidR="00FE0329">
            <w:t>6</w:t>
          </w:r>
        </w:fldSimple>
      </w:hyperlink>
    </w:p>
    <w:p w:rsidR="00A22B8B" w:rsidRDefault="00FC4AD6">
      <w:pPr>
        <w:pStyle w:val="10"/>
        <w:tabs>
          <w:tab w:val="right" w:leader="dot" w:pos="8306"/>
        </w:tabs>
      </w:pPr>
      <w:hyperlink w:anchor="_Toc16226" w:history="1">
        <w:r w:rsidR="00FE0329">
          <w:rPr>
            <w:rFonts w:hint="eastAsia"/>
          </w:rPr>
          <w:t>二、国内外发展现状及趋势</w:t>
        </w:r>
        <w:r w:rsidR="00FE0329">
          <w:tab/>
        </w:r>
        <w:fldSimple w:instr=" PAGEREF _Toc16226 ">
          <w:r w:rsidR="00FE0329">
            <w:t>7</w:t>
          </w:r>
        </w:fldSimple>
      </w:hyperlink>
    </w:p>
    <w:p w:rsidR="00A22B8B" w:rsidRDefault="00FC4AD6">
      <w:pPr>
        <w:pStyle w:val="20"/>
        <w:tabs>
          <w:tab w:val="right" w:leader="dot" w:pos="8306"/>
        </w:tabs>
      </w:pPr>
      <w:hyperlink w:anchor="_Toc1765" w:history="1">
        <w:r w:rsidR="00FE0329">
          <w:rPr>
            <w:rFonts w:hint="eastAsia"/>
          </w:rPr>
          <w:t>（一）项目相关技术的发展趋势</w:t>
        </w:r>
        <w:r w:rsidR="00FE0329">
          <w:tab/>
        </w:r>
        <w:fldSimple w:instr=" PAGEREF _Toc1765 ">
          <w:r w:rsidR="00FE0329">
            <w:t>7</w:t>
          </w:r>
        </w:fldSimple>
      </w:hyperlink>
    </w:p>
    <w:p w:rsidR="00A22B8B" w:rsidRDefault="00FC4AD6">
      <w:pPr>
        <w:pStyle w:val="20"/>
        <w:tabs>
          <w:tab w:val="right" w:leader="dot" w:pos="8306"/>
        </w:tabs>
      </w:pPr>
      <w:hyperlink w:anchor="_Toc26664" w:history="1">
        <w:r w:rsidR="00FE0329">
          <w:rPr>
            <w:rFonts w:hint="eastAsia"/>
          </w:rPr>
          <w:t>（二）国内外研究开发、产业化状况</w:t>
        </w:r>
        <w:r w:rsidR="00FE0329">
          <w:tab/>
        </w:r>
        <w:fldSimple w:instr=" PAGEREF _Toc26664 ">
          <w:r w:rsidR="00FE0329">
            <w:t>9</w:t>
          </w:r>
        </w:fldSimple>
      </w:hyperlink>
    </w:p>
    <w:p w:rsidR="00A22B8B" w:rsidRDefault="00FC4AD6">
      <w:pPr>
        <w:pStyle w:val="20"/>
        <w:tabs>
          <w:tab w:val="right" w:leader="dot" w:pos="8306"/>
        </w:tabs>
      </w:pPr>
      <w:hyperlink w:anchor="_Toc4972" w:history="1">
        <w:r w:rsidR="00FE0329">
          <w:rPr>
            <w:rFonts w:hint="eastAsia"/>
          </w:rPr>
          <w:t>（三）深圳市相关行业与国内外先进水平的差距</w:t>
        </w:r>
        <w:r w:rsidR="00FE0329">
          <w:tab/>
        </w:r>
        <w:fldSimple w:instr=" PAGEREF _Toc4972 ">
          <w:r w:rsidR="00FE0329">
            <w:t>10</w:t>
          </w:r>
        </w:fldSimple>
      </w:hyperlink>
    </w:p>
    <w:p w:rsidR="00A22B8B" w:rsidRDefault="00FC4AD6">
      <w:pPr>
        <w:pStyle w:val="20"/>
        <w:tabs>
          <w:tab w:val="right" w:leader="dot" w:pos="8306"/>
        </w:tabs>
      </w:pPr>
      <w:hyperlink w:anchor="_Toc290" w:history="1">
        <w:r w:rsidR="00FE0329">
          <w:rPr>
            <w:rFonts w:hint="eastAsia"/>
          </w:rPr>
          <w:t>（四）知识产权和市场需求情况</w:t>
        </w:r>
        <w:r w:rsidR="00FE0329">
          <w:tab/>
        </w:r>
        <w:fldSimple w:instr=" PAGEREF _Toc290 ">
          <w:r w:rsidR="00FE0329">
            <w:t>10</w:t>
          </w:r>
        </w:fldSimple>
      </w:hyperlink>
    </w:p>
    <w:p w:rsidR="00A22B8B" w:rsidRDefault="00FC4AD6">
      <w:pPr>
        <w:pStyle w:val="10"/>
        <w:tabs>
          <w:tab w:val="right" w:leader="dot" w:pos="8306"/>
        </w:tabs>
      </w:pPr>
      <w:hyperlink w:anchor="_Toc3196" w:history="1">
        <w:r w:rsidR="00FE0329">
          <w:rPr>
            <w:rFonts w:hint="eastAsia"/>
          </w:rPr>
          <w:t>三、项目主要研究内容</w:t>
        </w:r>
        <w:r w:rsidR="00FE0329">
          <w:tab/>
        </w:r>
        <w:fldSimple w:instr=" PAGEREF _Toc3196 ">
          <w:r w:rsidR="00FE0329">
            <w:t>11</w:t>
          </w:r>
        </w:fldSimple>
      </w:hyperlink>
    </w:p>
    <w:p w:rsidR="00A22B8B" w:rsidRDefault="00FC4AD6">
      <w:pPr>
        <w:pStyle w:val="20"/>
        <w:tabs>
          <w:tab w:val="right" w:leader="dot" w:pos="8306"/>
        </w:tabs>
      </w:pPr>
      <w:hyperlink w:anchor="_Toc2798" w:history="1">
        <w:r w:rsidR="00FE0329">
          <w:rPr>
            <w:rFonts w:hint="eastAsia"/>
          </w:rPr>
          <w:t>（一）项目简介</w:t>
        </w:r>
        <w:r w:rsidR="00FE0329">
          <w:tab/>
        </w:r>
        <w:fldSimple w:instr=" PAGEREF _Toc2798 ">
          <w:r w:rsidR="00FE0329">
            <w:t>11</w:t>
          </w:r>
        </w:fldSimple>
      </w:hyperlink>
    </w:p>
    <w:p w:rsidR="00A22B8B" w:rsidRDefault="00FC4AD6">
      <w:pPr>
        <w:pStyle w:val="20"/>
        <w:tabs>
          <w:tab w:val="right" w:leader="dot" w:pos="8306"/>
        </w:tabs>
      </w:pPr>
      <w:hyperlink w:anchor="_Toc9829" w:history="1">
        <w:r w:rsidR="00FE0329">
          <w:rPr>
            <w:rFonts w:hint="eastAsia"/>
          </w:rPr>
          <w:t>（二）项目涉及的技术领域和工艺范畴</w:t>
        </w:r>
        <w:r w:rsidR="00FE0329">
          <w:tab/>
        </w:r>
        <w:fldSimple w:instr=" PAGEREF _Toc9829 ">
          <w:r w:rsidR="00FE0329">
            <w:t>12</w:t>
          </w:r>
        </w:fldSimple>
      </w:hyperlink>
    </w:p>
    <w:p w:rsidR="00A22B8B" w:rsidRDefault="00FC4AD6">
      <w:pPr>
        <w:pStyle w:val="20"/>
        <w:tabs>
          <w:tab w:val="right" w:leader="dot" w:pos="8306"/>
        </w:tabs>
      </w:pPr>
      <w:hyperlink w:anchor="_Toc21643" w:history="1">
        <w:r w:rsidR="00FE0329">
          <w:rPr>
            <w:rFonts w:hint="eastAsia"/>
          </w:rPr>
          <w:t>（三）关键技术问题和技术原理</w:t>
        </w:r>
        <w:r w:rsidR="00FE0329">
          <w:tab/>
        </w:r>
        <w:fldSimple w:instr=" PAGEREF _Toc21643 ">
          <w:r w:rsidR="00FE0329">
            <w:t>13</w:t>
          </w:r>
        </w:fldSimple>
      </w:hyperlink>
    </w:p>
    <w:p w:rsidR="00A22B8B" w:rsidRDefault="00FC4AD6">
      <w:pPr>
        <w:pStyle w:val="20"/>
        <w:tabs>
          <w:tab w:val="right" w:leader="dot" w:pos="8306"/>
        </w:tabs>
      </w:pPr>
      <w:hyperlink w:anchor="_Toc14760" w:history="1">
        <w:r w:rsidR="00FE0329">
          <w:rPr>
            <w:rFonts w:hint="eastAsia"/>
          </w:rPr>
          <w:t>（四）技术路线和工艺流程</w:t>
        </w:r>
        <w:r w:rsidR="00FE0329">
          <w:tab/>
        </w:r>
        <w:fldSimple w:instr=" PAGEREF _Toc14760 ">
          <w:r w:rsidR="00FE0329">
            <w:t>17</w:t>
          </w:r>
        </w:fldSimple>
      </w:hyperlink>
    </w:p>
    <w:p w:rsidR="00A22B8B" w:rsidRDefault="00FC4AD6">
      <w:pPr>
        <w:pStyle w:val="20"/>
        <w:tabs>
          <w:tab w:val="right" w:leader="dot" w:pos="8306"/>
        </w:tabs>
      </w:pPr>
      <w:hyperlink w:anchor="_Toc10257" w:history="1">
        <w:r w:rsidR="00FE0329">
          <w:rPr>
            <w:rFonts w:hint="eastAsia"/>
          </w:rPr>
          <w:t>（五）主要技术创新点和涉及的相关知识产权</w:t>
        </w:r>
        <w:r w:rsidR="00FE0329">
          <w:tab/>
        </w:r>
        <w:fldSimple w:instr=" PAGEREF _Toc10257 ">
          <w:r w:rsidR="00FE0329">
            <w:t>22</w:t>
          </w:r>
        </w:fldSimple>
      </w:hyperlink>
    </w:p>
    <w:p w:rsidR="00A22B8B" w:rsidRDefault="00FC4AD6">
      <w:pPr>
        <w:pStyle w:val="10"/>
        <w:tabs>
          <w:tab w:val="right" w:leader="dot" w:pos="8306"/>
        </w:tabs>
      </w:pPr>
      <w:hyperlink w:anchor="_Toc32329" w:history="1">
        <w:r w:rsidR="00FE0329">
          <w:rPr>
            <w:rFonts w:hint="eastAsia"/>
          </w:rPr>
          <w:t>四、项目预期目标</w:t>
        </w:r>
        <w:r w:rsidR="00FE0329">
          <w:tab/>
        </w:r>
        <w:fldSimple w:instr=" PAGEREF _Toc32329 ">
          <w:r w:rsidR="00FE0329">
            <w:t>23</w:t>
          </w:r>
        </w:fldSimple>
      </w:hyperlink>
    </w:p>
    <w:p w:rsidR="00A22B8B" w:rsidRDefault="00FC4AD6">
      <w:pPr>
        <w:pStyle w:val="20"/>
        <w:tabs>
          <w:tab w:val="right" w:leader="dot" w:pos="8306"/>
        </w:tabs>
      </w:pPr>
      <w:hyperlink w:anchor="_Toc26422" w:history="1">
        <w:r w:rsidR="00FE0329">
          <w:rPr>
            <w:rFonts w:hint="eastAsia"/>
            <w:kern w:val="0"/>
          </w:rPr>
          <w:t>（一）二年期内技术进步和工艺创新可实现的预期成果</w:t>
        </w:r>
        <w:r w:rsidR="00FE0329">
          <w:tab/>
        </w:r>
        <w:fldSimple w:instr=" PAGEREF _Toc26422 ">
          <w:r w:rsidR="00FE0329">
            <w:t>23</w:t>
          </w:r>
        </w:fldSimple>
      </w:hyperlink>
    </w:p>
    <w:p w:rsidR="00A22B8B" w:rsidRDefault="00FC4AD6">
      <w:pPr>
        <w:pStyle w:val="20"/>
        <w:tabs>
          <w:tab w:val="right" w:leader="dot" w:pos="8306"/>
        </w:tabs>
      </w:pPr>
      <w:hyperlink w:anchor="_Toc14813" w:history="1">
        <w:r w:rsidR="00FE0329">
          <w:rPr>
            <w:rFonts w:hint="eastAsia"/>
            <w:kern w:val="0"/>
          </w:rPr>
          <w:t>（二）二年期内产业前景和解决产业发展问题的预期贡献</w:t>
        </w:r>
        <w:r w:rsidR="00FE0329">
          <w:tab/>
        </w:r>
        <w:fldSimple w:instr=" PAGEREF _Toc14813 ">
          <w:r w:rsidR="00FE0329">
            <w:t>25</w:t>
          </w:r>
        </w:fldSimple>
      </w:hyperlink>
    </w:p>
    <w:p w:rsidR="00A22B8B" w:rsidRDefault="00FC4AD6">
      <w:pPr>
        <w:pStyle w:val="10"/>
        <w:tabs>
          <w:tab w:val="right" w:leader="dot" w:pos="8306"/>
        </w:tabs>
      </w:pPr>
      <w:hyperlink w:anchor="_Toc26898" w:history="1">
        <w:r w:rsidR="00FE0329">
          <w:rPr>
            <w:rFonts w:hint="eastAsia"/>
          </w:rPr>
          <w:t>五、项目实施方案</w:t>
        </w:r>
        <w:r w:rsidR="00FE0329">
          <w:tab/>
        </w:r>
        <w:fldSimple w:instr=" PAGEREF _Toc26898 ">
          <w:r w:rsidR="00FE0329">
            <w:t>25</w:t>
          </w:r>
        </w:fldSimple>
      </w:hyperlink>
    </w:p>
    <w:p w:rsidR="00A22B8B" w:rsidRDefault="00FC4AD6">
      <w:pPr>
        <w:pStyle w:val="20"/>
        <w:tabs>
          <w:tab w:val="right" w:leader="dot" w:pos="8306"/>
        </w:tabs>
      </w:pPr>
      <w:hyperlink w:anchor="_Toc14248" w:history="1">
        <w:r w:rsidR="00FE0329">
          <w:rPr>
            <w:rFonts w:hint="eastAsia"/>
            <w:kern w:val="0"/>
          </w:rPr>
          <w:t>（一）组织管理方式</w:t>
        </w:r>
        <w:r w:rsidR="00FE0329">
          <w:tab/>
        </w:r>
        <w:fldSimple w:instr=" PAGEREF _Toc14248 ">
          <w:r w:rsidR="00FE0329">
            <w:t>25</w:t>
          </w:r>
        </w:fldSimple>
      </w:hyperlink>
    </w:p>
    <w:p w:rsidR="00A22B8B" w:rsidRDefault="00FC4AD6">
      <w:pPr>
        <w:pStyle w:val="20"/>
        <w:tabs>
          <w:tab w:val="right" w:leader="dot" w:pos="8306"/>
        </w:tabs>
      </w:pPr>
      <w:hyperlink w:anchor="_Toc564" w:history="1">
        <w:r w:rsidR="00FE0329">
          <w:rPr>
            <w:rFonts w:hint="eastAsia"/>
            <w:kern w:val="0"/>
          </w:rPr>
          <w:t>（二）技术实施步骤</w:t>
        </w:r>
        <w:r w:rsidR="00FE0329">
          <w:tab/>
        </w:r>
        <w:fldSimple w:instr=" PAGEREF _Toc564 ">
          <w:r w:rsidR="00FE0329">
            <w:t>26</w:t>
          </w:r>
        </w:fldSimple>
      </w:hyperlink>
    </w:p>
    <w:p w:rsidR="00A22B8B" w:rsidRDefault="00FC4AD6">
      <w:pPr>
        <w:pStyle w:val="20"/>
        <w:tabs>
          <w:tab w:val="right" w:leader="dot" w:pos="8306"/>
        </w:tabs>
      </w:pPr>
      <w:hyperlink w:anchor="_Toc24280" w:history="1">
        <w:r w:rsidR="00FE0329">
          <w:rPr>
            <w:rFonts w:hint="eastAsia"/>
          </w:rPr>
          <w:t>（三）科技资源综合利用和成果产业化策略</w:t>
        </w:r>
        <w:r w:rsidR="00FE0329">
          <w:tab/>
        </w:r>
        <w:fldSimple w:instr=" PAGEREF _Toc24280 ">
          <w:r w:rsidR="00FE0329">
            <w:t>29</w:t>
          </w:r>
        </w:fldSimple>
      </w:hyperlink>
    </w:p>
    <w:p w:rsidR="00A22B8B" w:rsidRDefault="00FC4AD6">
      <w:pPr>
        <w:pStyle w:val="20"/>
        <w:tabs>
          <w:tab w:val="right" w:leader="dot" w:pos="8306"/>
        </w:tabs>
      </w:pPr>
      <w:hyperlink w:anchor="_Toc13962" w:history="1">
        <w:r w:rsidR="00FE0329">
          <w:rPr>
            <w:rFonts w:hint="eastAsia"/>
          </w:rPr>
          <w:t>（四）研发资金的筹集与投入</w:t>
        </w:r>
        <w:r w:rsidR="00FE0329">
          <w:tab/>
        </w:r>
        <w:fldSimple w:instr=" PAGEREF _Toc13962 ">
          <w:r w:rsidR="00FE0329">
            <w:t>29</w:t>
          </w:r>
        </w:fldSimple>
      </w:hyperlink>
    </w:p>
    <w:p w:rsidR="00A22B8B" w:rsidRDefault="00FC4AD6">
      <w:pPr>
        <w:pStyle w:val="20"/>
        <w:tabs>
          <w:tab w:val="right" w:leader="dot" w:pos="8306"/>
        </w:tabs>
      </w:pPr>
      <w:hyperlink w:anchor="_Toc16200" w:history="1">
        <w:r w:rsidR="00FE0329">
          <w:rPr>
            <w:rFonts w:hint="eastAsia"/>
          </w:rPr>
          <w:t>（五）知识产权对策措施</w:t>
        </w:r>
        <w:r w:rsidR="00FE0329">
          <w:tab/>
        </w:r>
        <w:fldSimple w:instr=" PAGEREF _Toc16200 ">
          <w:r w:rsidR="00FE0329">
            <w:t>29</w:t>
          </w:r>
        </w:fldSimple>
      </w:hyperlink>
    </w:p>
    <w:p w:rsidR="00A22B8B" w:rsidRDefault="00FC4AD6">
      <w:pPr>
        <w:pStyle w:val="10"/>
        <w:tabs>
          <w:tab w:val="right" w:leader="dot" w:pos="8306"/>
        </w:tabs>
      </w:pPr>
      <w:hyperlink w:anchor="_Toc11135" w:history="1">
        <w:r w:rsidR="00FE0329">
          <w:rPr>
            <w:rFonts w:hint="eastAsia"/>
            <w:bCs/>
          </w:rPr>
          <w:t>六、项目计划进度</w:t>
        </w:r>
        <w:r w:rsidR="00FE0329">
          <w:tab/>
        </w:r>
        <w:fldSimple w:instr=" PAGEREF _Toc11135 ">
          <w:r w:rsidR="00FE0329">
            <w:t>30</w:t>
          </w:r>
        </w:fldSimple>
      </w:hyperlink>
    </w:p>
    <w:p w:rsidR="00A22B8B" w:rsidRDefault="00FC4AD6">
      <w:pPr>
        <w:pStyle w:val="20"/>
        <w:tabs>
          <w:tab w:val="right" w:leader="dot" w:pos="8306"/>
        </w:tabs>
      </w:pPr>
      <w:hyperlink w:anchor="_Toc29110" w:history="1">
        <w:r w:rsidR="00FE0329">
          <w:rPr>
            <w:rFonts w:hint="eastAsia"/>
          </w:rPr>
          <w:t>（一）具体的时间进度指标目标和技术指标目标</w:t>
        </w:r>
        <w:r w:rsidR="00FE0329">
          <w:tab/>
        </w:r>
        <w:fldSimple w:instr=" PAGEREF _Toc29110 ">
          <w:r w:rsidR="00FE0329">
            <w:t>30</w:t>
          </w:r>
        </w:fldSimple>
      </w:hyperlink>
    </w:p>
    <w:p w:rsidR="00A22B8B" w:rsidRDefault="00FC4AD6">
      <w:pPr>
        <w:pStyle w:val="20"/>
        <w:tabs>
          <w:tab w:val="right" w:leader="dot" w:pos="8306"/>
        </w:tabs>
      </w:pPr>
      <w:hyperlink w:anchor="_Toc25584" w:history="1">
        <w:r w:rsidR="00FE0329">
          <w:rPr>
            <w:rFonts w:hint="eastAsia"/>
          </w:rPr>
          <w:t>（二）资金使用计划</w:t>
        </w:r>
        <w:r w:rsidR="00FE0329">
          <w:tab/>
        </w:r>
        <w:fldSimple w:instr=" PAGEREF _Toc25584 ">
          <w:r w:rsidR="00FE0329">
            <w:t>31</w:t>
          </w:r>
        </w:fldSimple>
      </w:hyperlink>
    </w:p>
    <w:p w:rsidR="00A22B8B" w:rsidRDefault="00FC4AD6">
      <w:pPr>
        <w:pStyle w:val="20"/>
        <w:tabs>
          <w:tab w:val="right" w:leader="dot" w:pos="8306"/>
        </w:tabs>
      </w:pPr>
      <w:hyperlink w:anchor="_Toc20050" w:history="1">
        <w:r w:rsidR="00FE0329">
          <w:rPr>
            <w:rFonts w:hint="eastAsia"/>
          </w:rPr>
          <w:t>（三）产业化进程情况</w:t>
        </w:r>
        <w:r w:rsidR="00FE0329">
          <w:tab/>
        </w:r>
        <w:fldSimple w:instr=" PAGEREF _Toc20050 ">
          <w:r w:rsidR="00FE0329">
            <w:t>31</w:t>
          </w:r>
        </w:fldSimple>
      </w:hyperlink>
    </w:p>
    <w:p w:rsidR="00A22B8B" w:rsidRDefault="00FC4AD6">
      <w:pPr>
        <w:pStyle w:val="10"/>
        <w:tabs>
          <w:tab w:val="right" w:leader="dot" w:pos="8306"/>
        </w:tabs>
      </w:pPr>
      <w:hyperlink w:anchor="_Toc23788" w:history="1">
        <w:r w:rsidR="00FE0329">
          <w:rPr>
            <w:rFonts w:hint="eastAsia"/>
            <w:bCs/>
          </w:rPr>
          <w:t>七、现有工作基础和条件</w:t>
        </w:r>
        <w:r w:rsidR="00FE0329">
          <w:tab/>
        </w:r>
        <w:fldSimple w:instr=" PAGEREF _Toc23788 ">
          <w:r w:rsidR="00FE0329">
            <w:t>32</w:t>
          </w:r>
        </w:fldSimple>
      </w:hyperlink>
    </w:p>
    <w:p w:rsidR="00A22B8B" w:rsidRDefault="00FC4AD6">
      <w:pPr>
        <w:pStyle w:val="20"/>
        <w:tabs>
          <w:tab w:val="right" w:leader="dot" w:pos="8306"/>
        </w:tabs>
      </w:pPr>
      <w:hyperlink w:anchor="_Toc21770" w:history="1">
        <w:r w:rsidR="00FE0329">
          <w:rPr>
            <w:rFonts w:hint="eastAsia"/>
          </w:rPr>
          <w:t>（一）已有研发基础以及主要研究成果</w:t>
        </w:r>
        <w:r w:rsidR="00FE0329">
          <w:tab/>
        </w:r>
        <w:fldSimple w:instr=" PAGEREF _Toc21770 ">
          <w:r w:rsidR="00FE0329">
            <w:t>32</w:t>
          </w:r>
        </w:fldSimple>
      </w:hyperlink>
    </w:p>
    <w:p w:rsidR="00A22B8B" w:rsidRDefault="00FC4AD6">
      <w:pPr>
        <w:pStyle w:val="20"/>
        <w:tabs>
          <w:tab w:val="right" w:leader="dot" w:pos="8306"/>
        </w:tabs>
      </w:pPr>
      <w:hyperlink w:anchor="_Toc6495" w:history="1">
        <w:r w:rsidR="00FE0329">
          <w:rPr>
            <w:rFonts w:hint="eastAsia"/>
          </w:rPr>
          <w:t>（二）项目实施具备的支撑条件</w:t>
        </w:r>
        <w:r w:rsidR="00FE0329">
          <w:tab/>
        </w:r>
        <w:fldSimple w:instr=" PAGEREF _Toc6495 ">
          <w:r w:rsidR="00FE0329">
            <w:t>32</w:t>
          </w:r>
        </w:fldSimple>
      </w:hyperlink>
    </w:p>
    <w:p w:rsidR="00A22B8B" w:rsidRDefault="00FC4AD6">
      <w:pPr>
        <w:pStyle w:val="30"/>
        <w:tabs>
          <w:tab w:val="right" w:leader="dot" w:pos="8306"/>
        </w:tabs>
      </w:pPr>
      <w:hyperlink w:anchor="_Toc15622" w:history="1">
        <w:r w:rsidR="00FE0329">
          <w:t>1</w:t>
        </w:r>
        <w:r w:rsidR="00FE0329">
          <w:rPr>
            <w:rFonts w:hint="eastAsia"/>
          </w:rPr>
          <w:t>、公司人员情况</w:t>
        </w:r>
        <w:r w:rsidR="00FE0329">
          <w:tab/>
        </w:r>
        <w:fldSimple w:instr=" PAGEREF _Toc15622 ">
          <w:r w:rsidR="00FE0329">
            <w:t>32</w:t>
          </w:r>
        </w:fldSimple>
      </w:hyperlink>
    </w:p>
    <w:p w:rsidR="00A22B8B" w:rsidRDefault="00FC4AD6">
      <w:pPr>
        <w:pStyle w:val="30"/>
        <w:tabs>
          <w:tab w:val="right" w:leader="dot" w:pos="8306"/>
        </w:tabs>
      </w:pPr>
      <w:hyperlink w:anchor="_Toc23566" w:history="1">
        <w:r w:rsidR="00FE0329">
          <w:t>2</w:t>
        </w:r>
        <w:r w:rsidR="00FE0329">
          <w:rPr>
            <w:rFonts w:hint="eastAsia"/>
          </w:rPr>
          <w:t>、技术和工作基础</w:t>
        </w:r>
        <w:r w:rsidR="00FE0329">
          <w:tab/>
        </w:r>
        <w:fldSimple w:instr=" PAGEREF _Toc23566 ">
          <w:r w:rsidR="00FE0329">
            <w:t>33</w:t>
          </w:r>
        </w:fldSimple>
      </w:hyperlink>
    </w:p>
    <w:p w:rsidR="00A22B8B" w:rsidRDefault="00FC4AD6">
      <w:pPr>
        <w:pStyle w:val="30"/>
        <w:tabs>
          <w:tab w:val="right" w:leader="dot" w:pos="8306"/>
        </w:tabs>
      </w:pPr>
      <w:hyperlink w:anchor="_Toc3373" w:history="1">
        <w:r w:rsidR="00FE0329">
          <w:t>3</w:t>
        </w:r>
        <w:r w:rsidR="00FE0329">
          <w:rPr>
            <w:rFonts w:hint="eastAsia"/>
          </w:rPr>
          <w:t>、知识产权情况</w:t>
        </w:r>
        <w:r w:rsidR="00FE0329">
          <w:tab/>
        </w:r>
        <w:fldSimple w:instr=" PAGEREF _Toc3373 ">
          <w:r w:rsidR="00FE0329">
            <w:t>33</w:t>
          </w:r>
        </w:fldSimple>
      </w:hyperlink>
    </w:p>
    <w:p w:rsidR="00A22B8B" w:rsidRDefault="00FC4AD6">
      <w:pPr>
        <w:pStyle w:val="10"/>
        <w:tabs>
          <w:tab w:val="right" w:leader="dot" w:pos="8306"/>
        </w:tabs>
      </w:pPr>
      <w:hyperlink w:anchor="_Toc2713" w:history="1">
        <w:r w:rsidR="00FE0329">
          <w:rPr>
            <w:rFonts w:hint="eastAsia"/>
            <w:kern w:val="0"/>
          </w:rPr>
          <w:t>八、研发团队</w:t>
        </w:r>
        <w:r w:rsidR="00FE0329">
          <w:tab/>
        </w:r>
        <w:fldSimple w:instr=" PAGEREF _Toc2713 ">
          <w:r w:rsidR="00FE0329">
            <w:t>38</w:t>
          </w:r>
        </w:fldSimple>
      </w:hyperlink>
    </w:p>
    <w:p w:rsidR="00A22B8B" w:rsidRDefault="00FC4AD6">
      <w:pPr>
        <w:pStyle w:val="20"/>
        <w:tabs>
          <w:tab w:val="right" w:leader="dot" w:pos="8306"/>
        </w:tabs>
      </w:pPr>
      <w:hyperlink w:anchor="_Toc28076" w:history="1">
        <w:r w:rsidR="00FE0329">
          <w:rPr>
            <w:rFonts w:hint="eastAsia"/>
          </w:rPr>
          <w:t>（一）研发团队的规模和结构</w:t>
        </w:r>
        <w:r w:rsidR="00FE0329">
          <w:tab/>
        </w:r>
        <w:fldSimple w:instr=" PAGEREF _Toc28076 ">
          <w:r w:rsidR="00FE0329">
            <w:t>38</w:t>
          </w:r>
        </w:fldSimple>
      </w:hyperlink>
    </w:p>
    <w:p w:rsidR="00A22B8B" w:rsidRDefault="00FC4AD6">
      <w:pPr>
        <w:pStyle w:val="20"/>
        <w:tabs>
          <w:tab w:val="right" w:leader="dot" w:pos="8306"/>
        </w:tabs>
      </w:pPr>
      <w:hyperlink w:anchor="_Toc18776" w:history="1">
        <w:r w:rsidR="00FE0329">
          <w:rPr>
            <w:rFonts w:hint="eastAsia"/>
          </w:rPr>
          <w:t>（二）项目核心研发人员</w:t>
        </w:r>
        <w:r w:rsidR="00FE0329">
          <w:tab/>
        </w:r>
        <w:fldSimple w:instr=" PAGEREF _Toc18776 ">
          <w:r w:rsidR="00FE0329">
            <w:t>39</w:t>
          </w:r>
        </w:fldSimple>
      </w:hyperlink>
    </w:p>
    <w:p w:rsidR="00A22B8B" w:rsidRDefault="00FE0329">
      <w:pPr>
        <w:rPr>
          <w:sz w:val="24"/>
          <w:szCs w:val="24"/>
        </w:rPr>
      </w:pPr>
      <w:r>
        <w:rPr>
          <w:szCs w:val="24"/>
        </w:rPr>
        <w:fldChar w:fldCharType="end"/>
      </w:r>
    </w:p>
    <w:p w:rsidR="00A22B8B" w:rsidRDefault="00FE0329">
      <w:pPr>
        <w:rPr>
          <w:sz w:val="24"/>
          <w:szCs w:val="24"/>
        </w:rPr>
      </w:pPr>
      <w:r>
        <w:rPr>
          <w:sz w:val="24"/>
          <w:szCs w:val="24"/>
        </w:rPr>
        <w:br w:type="page"/>
      </w:r>
    </w:p>
    <w:p w:rsidR="00A22B8B" w:rsidRDefault="00FE0329">
      <w:pPr>
        <w:pStyle w:val="1"/>
        <w:jc w:val="center"/>
        <w:rPr>
          <w:rFonts w:ascii="微软雅黑" w:hAnsi="微软雅黑" w:cs="微软雅黑"/>
          <w:sz w:val="24"/>
          <w:szCs w:val="24"/>
        </w:rPr>
      </w:pPr>
      <w:bookmarkStart w:id="0" w:name="_Toc6090"/>
      <w:bookmarkStart w:id="1" w:name="_Toc32495"/>
      <w:r>
        <w:rPr>
          <w:rFonts w:hint="eastAsia"/>
        </w:rPr>
        <w:lastRenderedPageBreak/>
        <w:t>概述</w:t>
      </w:r>
      <w:bookmarkEnd w:id="0"/>
      <w:bookmarkEnd w:id="1"/>
    </w:p>
    <w:p w:rsidR="00A22B8B" w:rsidRDefault="00FE0329">
      <w:p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随着信息时代的到来，各行各业的交流日益频繁，范围更广，速度更快，技术含量更高，内容更多样化，会议不在局限于音频、视频等传统介质。为了更精确传递资讯、交流行业信息、掌握时代脉搏，我们对信息质量提出了更高的要求：高品质的图像以及高保真的音质已经成为标配，开放的系统为我们连接更多的信息源、增加更多种类的信息呈现方式，定时化的界面使得任何人都可以轻松便捷的操作，同时要求这样一个系统简单可靠、经济实用、有良好的扩展性和稳定性。</w:t>
      </w:r>
    </w:p>
    <w:p w:rsidR="00A22B8B" w:rsidRDefault="00FE0329">
      <w:p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FOUNDER（多媒体信息分布交互式）系统替代了传统的AV系统中的五大工作：控制、传输、处理、管理、存储；把以前系统设计中的有线（限）变成无线（限），由以前的分网异步传输整合成同网同步传输；在设计上，由各系统整合设计到单系统设计；在应用层面上，由以前的分散管理变成定制管理，基于B/S网络架构平台，由以前的专用平台控制或单一平台，转换成多平台进行控制。</w:t>
      </w:r>
    </w:p>
    <w:p w:rsidR="00A22B8B" w:rsidRDefault="00FE0329">
      <w:p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FOUNDER一代自推出以来，受到了市场的好评，也为客户带来了一些价值，但同时在使用中也暴露了一些不足。通过对市场问题和需求的整理，以及对行业未来的分析等等综合考虑，我们决定推出FOUNDER二代，并成立专门的研发项目启动新一代FOUNDER系统的开发工作。</w:t>
      </w:r>
      <w:r>
        <w:rPr>
          <w:rFonts w:ascii="微软雅黑" w:eastAsia="微软雅黑" w:hAnsi="微软雅黑" w:cs="微软雅黑" w:hint="eastAsia"/>
          <w:sz w:val="24"/>
          <w:szCs w:val="24"/>
        </w:rPr>
        <w:br w:type="page"/>
      </w:r>
    </w:p>
    <w:p w:rsidR="00A22B8B" w:rsidRDefault="00FE0329">
      <w:pPr>
        <w:pStyle w:val="1"/>
        <w:numPr>
          <w:ilvl w:val="0"/>
          <w:numId w:val="1"/>
        </w:numPr>
      </w:pPr>
      <w:bookmarkStart w:id="2" w:name="_Toc11720"/>
      <w:bookmarkStart w:id="3" w:name="_Toc20377"/>
      <w:r>
        <w:rPr>
          <w:rFonts w:hint="eastAsia"/>
        </w:rPr>
        <w:lastRenderedPageBreak/>
        <w:t>项目实施的背景和意义</w:t>
      </w:r>
      <w:bookmarkEnd w:id="2"/>
      <w:bookmarkEnd w:id="3"/>
    </w:p>
    <w:p w:rsidR="00A22B8B" w:rsidRDefault="00FE0329">
      <w:pPr>
        <w:pStyle w:val="2"/>
      </w:pPr>
      <w:bookmarkStart w:id="4" w:name="_Toc28622"/>
      <w:bookmarkStart w:id="5" w:name="_Toc4524"/>
      <w:r>
        <w:rPr>
          <w:rFonts w:hint="eastAsia"/>
        </w:rPr>
        <w:t>（一）项目实施的背景</w:t>
      </w:r>
      <w:bookmarkEnd w:id="4"/>
      <w:bookmarkEnd w:id="5"/>
    </w:p>
    <w:p w:rsidR="00A22B8B" w:rsidRDefault="00FE0329">
      <w:p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FOUNDER一代目前存在一些不足：音视频和控制接口不够丰富，需要外部进行转接；音视频融合度略差，整体体验不够优秀；对外接口不够友好，第三方集成难度较大；可扩展性不够好，无法支持用户自定义功能；等等这些问题制约了FOUNDER系统进一步的发展。</w:t>
      </w:r>
    </w:p>
    <w:p w:rsidR="00A22B8B" w:rsidRDefault="00FE0329">
      <w:p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为构建新一代的FOUNDER系统，我们成立了Founder项目，重新规划了产品功能和硬件形态，在继承FOUNDER一代的同时，提出了很多创新和改进的目标，并制订了切实可行的研发计划。我们相信，FOUNDER二代会再次成为AV系统的领航船，引领AV系统的又一次革命！</w:t>
      </w:r>
    </w:p>
    <w:p w:rsidR="00A22B8B" w:rsidRDefault="00FE0329">
      <w:pPr>
        <w:pStyle w:val="2"/>
      </w:pPr>
      <w:bookmarkStart w:id="6" w:name="_Toc32497"/>
      <w:bookmarkStart w:id="7" w:name="_Toc25004"/>
      <w:r>
        <w:rPr>
          <w:rFonts w:hint="eastAsia"/>
        </w:rPr>
        <w:t>（二）项目的先进性与重要性、必要性、可行性</w:t>
      </w:r>
      <w:bookmarkEnd w:id="6"/>
      <w:bookmarkEnd w:id="7"/>
    </w:p>
    <w:p w:rsidR="00A22B8B" w:rsidRDefault="00FE0329">
      <w:pPr>
        <w:spacing w:line="360" w:lineRule="auto"/>
        <w:rPr>
          <w:rFonts w:ascii="微软雅黑" w:eastAsia="微软雅黑" w:hAnsi="微软雅黑"/>
          <w:sz w:val="24"/>
        </w:rPr>
      </w:pPr>
      <w:r>
        <w:rPr>
          <w:rFonts w:ascii="微软雅黑" w:eastAsia="微软雅黑" w:hAnsi="微软雅黑" w:hint="eastAsia"/>
          <w:sz w:val="24"/>
        </w:rPr>
        <w:t>（</w:t>
      </w:r>
      <w:r>
        <w:rPr>
          <w:rFonts w:ascii="微软雅黑" w:eastAsia="微软雅黑" w:hAnsi="微软雅黑"/>
          <w:sz w:val="24"/>
        </w:rPr>
        <w:t>1</w:t>
      </w:r>
      <w:r>
        <w:rPr>
          <w:rFonts w:ascii="微软雅黑" w:eastAsia="微软雅黑" w:hAnsi="微软雅黑" w:hint="eastAsia"/>
          <w:sz w:val="24"/>
        </w:rPr>
        <w:t>）项目先进性与重要性</w:t>
      </w:r>
    </w:p>
    <w:p w:rsidR="00A22B8B" w:rsidRDefault="00FE0329">
      <w:pPr>
        <w:spacing w:line="36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与FOUNDER一代相比，FOUNDER二代主要有如下新增和改进：</w:t>
      </w:r>
    </w:p>
    <w:p w:rsidR="00A22B8B" w:rsidRDefault="00FE0329">
      <w:pPr>
        <w:numPr>
          <w:ilvl w:val="0"/>
          <w:numId w:val="2"/>
        </w:num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它提供了全新一代多媒体输入输出接口机，提供了丰富的音视频和控制接口，为音视频以及控制功能的融合带来了可能。</w:t>
      </w:r>
    </w:p>
    <w:p w:rsidR="00A22B8B" w:rsidRDefault="00FE0329">
      <w:pPr>
        <w:numPr>
          <w:ilvl w:val="0"/>
          <w:numId w:val="2"/>
        </w:num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它提供了全新一代环境控制接口机，增加了DMX512等接口，更强的芯片处理能力带来更快的控制速度。</w:t>
      </w:r>
    </w:p>
    <w:p w:rsidR="00A22B8B" w:rsidRDefault="00FE0329">
      <w:pPr>
        <w:numPr>
          <w:ilvl w:val="0"/>
          <w:numId w:val="2"/>
        </w:num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它融合了IPC转发、录播等多媒体处理功能，提供统一的媒体处理平台，并新增了SIP协议、转码等功能。</w:t>
      </w:r>
    </w:p>
    <w:p w:rsidR="00A22B8B" w:rsidRDefault="00FE0329">
      <w:pPr>
        <w:numPr>
          <w:ilvl w:val="0"/>
          <w:numId w:val="2"/>
        </w:num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它重新设计了环境控制功能，提供更加智能的红外学习功能和双向的交互通道。不仅仅支持IO、COM、IR等传统的中控接口，也将支持网络、蓝牙、NFC等新型的中控接口。</w:t>
      </w:r>
    </w:p>
    <w:p w:rsidR="00A22B8B" w:rsidRDefault="00FE0329">
      <w:pPr>
        <w:numPr>
          <w:ilvl w:val="0"/>
          <w:numId w:val="2"/>
        </w:num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它重新设计了流媒体交互功能，编码器将提供更多的开窗能力，解码器将提供更加可靠的同步机制。</w:t>
      </w:r>
    </w:p>
    <w:p w:rsidR="00A22B8B" w:rsidRDefault="00FE0329">
      <w:pPr>
        <w:numPr>
          <w:ilvl w:val="0"/>
          <w:numId w:val="2"/>
        </w:num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它改进了系统设计界面软件，提供更多功能和控件，并简化了编程要素，降低了用户自定义界面的编程难度。</w:t>
      </w:r>
    </w:p>
    <w:p w:rsidR="00A22B8B" w:rsidRDefault="00FE0329">
      <w:pPr>
        <w:numPr>
          <w:ilvl w:val="0"/>
          <w:numId w:val="2"/>
        </w:num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它提供基于Web服务的开放接口，系统集成商可使用任何编程语言在多个平台上集成FOUNDER二代，快速实现二次开发。</w:t>
      </w:r>
    </w:p>
    <w:p w:rsidR="00A22B8B" w:rsidRDefault="00FE0329">
      <w:pPr>
        <w:spacing w:line="360" w:lineRule="auto"/>
        <w:rPr>
          <w:rFonts w:ascii="微软雅黑" w:eastAsia="微软雅黑" w:hAnsi="微软雅黑"/>
          <w:sz w:val="24"/>
        </w:rPr>
      </w:pPr>
      <w:r>
        <w:rPr>
          <w:rFonts w:ascii="微软雅黑" w:eastAsia="微软雅黑" w:hAnsi="微软雅黑" w:hint="eastAsia"/>
          <w:sz w:val="24"/>
        </w:rPr>
        <w:t>（</w:t>
      </w:r>
      <w:r>
        <w:rPr>
          <w:rFonts w:ascii="微软雅黑" w:eastAsia="微软雅黑" w:hAnsi="微软雅黑"/>
          <w:sz w:val="24"/>
        </w:rPr>
        <w:t>2</w:t>
      </w:r>
      <w:r>
        <w:rPr>
          <w:rFonts w:ascii="微软雅黑" w:eastAsia="微软雅黑" w:hAnsi="微软雅黑" w:hint="eastAsia"/>
          <w:sz w:val="24"/>
        </w:rPr>
        <w:t>）项目必要性</w:t>
      </w:r>
    </w:p>
    <w:p w:rsidR="00A22B8B" w:rsidRDefault="00FE0329">
      <w:pPr>
        <w:spacing w:line="360" w:lineRule="auto"/>
        <w:ind w:firstLineChars="225" w:firstLine="540"/>
        <w:rPr>
          <w:rFonts w:ascii="微软雅黑" w:eastAsia="微软雅黑" w:hAnsi="微软雅黑"/>
          <w:sz w:val="24"/>
        </w:rPr>
      </w:pPr>
      <w:r>
        <w:rPr>
          <w:rFonts w:ascii="微软雅黑" w:eastAsia="微软雅黑" w:hAnsi="微软雅黑" w:hint="eastAsia"/>
          <w:sz w:val="24"/>
        </w:rPr>
        <w:t>自FOUNDER一代推出以来，AV系统取代了极大的进步，可以这么说，是FOUNDER的先进理念引领了AV系统的发展，从最新的展会来看，大量传统AV厂商也在加紧推出自己的“FOUNDER系统”。作为引领者，东微公司有紧迫感，同时作为市场的试水者，我们也非常清楚FOUNDER一代存在的问题和不足，我们也有强烈的改进意愿，所以无论是外部因素还是内部意愿，Founder项目的成立都无可避免，它将承担FOUNDER系统继续向前发展的使命，为FOUNDER二代的成功推出构建基石。</w:t>
      </w:r>
    </w:p>
    <w:p w:rsidR="00A22B8B" w:rsidRDefault="00FE0329">
      <w:pPr>
        <w:spacing w:line="360" w:lineRule="auto"/>
        <w:rPr>
          <w:rFonts w:ascii="微软雅黑" w:eastAsia="微软雅黑" w:hAnsi="微软雅黑"/>
          <w:sz w:val="24"/>
        </w:rPr>
      </w:pPr>
      <w:r>
        <w:rPr>
          <w:rFonts w:ascii="微软雅黑" w:eastAsia="微软雅黑" w:hAnsi="微软雅黑" w:hint="eastAsia"/>
          <w:sz w:val="24"/>
        </w:rPr>
        <w:t>（</w:t>
      </w:r>
      <w:r>
        <w:rPr>
          <w:rFonts w:ascii="微软雅黑" w:eastAsia="微软雅黑" w:hAnsi="微软雅黑"/>
          <w:sz w:val="24"/>
        </w:rPr>
        <w:t>3</w:t>
      </w:r>
      <w:r>
        <w:rPr>
          <w:rFonts w:ascii="微软雅黑" w:eastAsia="微软雅黑" w:hAnsi="微软雅黑" w:hint="eastAsia"/>
          <w:sz w:val="24"/>
        </w:rPr>
        <w:t>）项目可行性</w:t>
      </w:r>
    </w:p>
    <w:p w:rsidR="00A22B8B" w:rsidRDefault="00FE0329">
      <w:pPr>
        <w:spacing w:line="360" w:lineRule="auto"/>
        <w:ind w:firstLineChars="225" w:firstLine="540"/>
        <w:rPr>
          <w:rFonts w:ascii="微软雅黑" w:eastAsia="微软雅黑" w:hAnsi="微软雅黑"/>
          <w:sz w:val="24"/>
        </w:rPr>
      </w:pPr>
      <w:r>
        <w:rPr>
          <w:rFonts w:ascii="微软雅黑" w:eastAsia="微软雅黑" w:hAnsi="微软雅黑" w:hint="eastAsia"/>
          <w:sz w:val="24"/>
        </w:rPr>
        <w:t>FOUNDER二代系统是东微公司自研的，拥有完全知识产权的多媒体分布式交互系统，有FOUNDER一代成功的经验参考，借助东微公司在市场、研发和制造领域的专业表现，FOUNDER二代必定可在AV行业大获成功。</w:t>
      </w:r>
    </w:p>
    <w:p w:rsidR="00A22B8B" w:rsidRDefault="00A22B8B">
      <w:pPr>
        <w:spacing w:line="360" w:lineRule="auto"/>
        <w:ind w:firstLineChars="225" w:firstLine="540"/>
        <w:rPr>
          <w:rFonts w:ascii="微软雅黑" w:eastAsia="微软雅黑" w:hAnsi="微软雅黑"/>
          <w:sz w:val="24"/>
        </w:rPr>
      </w:pPr>
    </w:p>
    <w:p w:rsidR="00A22B8B" w:rsidRDefault="00FE0329">
      <w:pPr>
        <w:pStyle w:val="2"/>
      </w:pPr>
      <w:bookmarkStart w:id="8" w:name="_Toc22644"/>
      <w:bookmarkStart w:id="9" w:name="_Toc28052"/>
      <w:r>
        <w:rPr>
          <w:rFonts w:hint="eastAsia"/>
        </w:rPr>
        <w:t>（三）项目在行业发展中的地位和作用</w:t>
      </w:r>
      <w:bookmarkEnd w:id="8"/>
      <w:bookmarkEnd w:id="9"/>
    </w:p>
    <w:p w:rsidR="00A22B8B" w:rsidRDefault="00FE0329">
      <w:pPr>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以</w:t>
      </w:r>
      <w:r>
        <w:rPr>
          <w:rFonts w:ascii="微软雅黑" w:eastAsia="微软雅黑" w:hAnsi="微软雅黑" w:hint="eastAsia"/>
          <w:sz w:val="24"/>
        </w:rPr>
        <w:t>FOUNDER</w:t>
      </w:r>
      <w:r>
        <w:rPr>
          <w:rFonts w:ascii="微软雅黑" w:eastAsia="微软雅黑" w:hAnsi="微软雅黑" w:cs="微软雅黑" w:hint="eastAsia"/>
          <w:kern w:val="0"/>
          <w:sz w:val="24"/>
          <w:szCs w:val="24"/>
        </w:rPr>
        <w:t>为代表的新一代AV系统，实现了以人为中心的计算，以符合人习惯的方式进行多媒体信息交互。它是一个集成的系统，完成了AV 系统</w:t>
      </w:r>
      <w:r>
        <w:rPr>
          <w:rFonts w:ascii="微软雅黑" w:eastAsia="微软雅黑" w:hAnsi="微软雅黑" w:cs="微软雅黑" w:hint="eastAsia"/>
          <w:kern w:val="0"/>
          <w:sz w:val="24"/>
          <w:szCs w:val="24"/>
        </w:rPr>
        <w:lastRenderedPageBreak/>
        <w:t>中的控制、传输、处理、管理、存储五大工作，有效降低了整体成本。同时在应用层面上，由以前的分散管理变成定制管理，基于B/S网络架构，由以前的专用平台控制或单一平台，转换成多平台进行控制，使得用户在操作中，能充分享受了计算机带来的方便。</w:t>
      </w:r>
    </w:p>
    <w:p w:rsidR="00A22B8B" w:rsidRDefault="00FE0329">
      <w:pPr>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基于上述特点，使得</w:t>
      </w:r>
      <w:r>
        <w:rPr>
          <w:rFonts w:ascii="微软雅黑" w:eastAsia="微软雅黑" w:hAnsi="微软雅黑" w:hint="eastAsia"/>
          <w:sz w:val="24"/>
        </w:rPr>
        <w:t>FOUNDER</w:t>
      </w:r>
      <w:r>
        <w:rPr>
          <w:rFonts w:ascii="微软雅黑" w:eastAsia="微软雅黑" w:hAnsi="微软雅黑" w:cs="微软雅黑" w:hint="eastAsia"/>
          <w:kern w:val="0"/>
          <w:sz w:val="24"/>
          <w:szCs w:val="24"/>
        </w:rPr>
        <w:t>等新一代产品，无论是在设计上，还是在使用中，均有了明显的提升，或将引来数字音视频领域的新一场变革。</w:t>
      </w:r>
    </w:p>
    <w:p w:rsidR="00A22B8B" w:rsidRDefault="00A22B8B">
      <w:pPr>
        <w:spacing w:line="360" w:lineRule="auto"/>
        <w:ind w:firstLineChars="200" w:firstLine="480"/>
        <w:rPr>
          <w:rFonts w:ascii="微软雅黑" w:eastAsia="微软雅黑" w:hAnsi="微软雅黑" w:cs="微软雅黑"/>
          <w:kern w:val="0"/>
          <w:sz w:val="24"/>
          <w:szCs w:val="24"/>
        </w:rPr>
      </w:pPr>
    </w:p>
    <w:p w:rsidR="00A22B8B" w:rsidRDefault="00FE0329">
      <w:pPr>
        <w:pStyle w:val="2"/>
      </w:pPr>
      <w:bookmarkStart w:id="10" w:name="_Toc19335"/>
      <w:bookmarkStart w:id="11" w:name="_Toc29286"/>
      <w:r>
        <w:rPr>
          <w:rFonts w:hint="eastAsia"/>
        </w:rPr>
        <w:t>（四）项目预期实现的经济和社会效益</w:t>
      </w:r>
      <w:bookmarkEnd w:id="10"/>
      <w:bookmarkEnd w:id="11"/>
    </w:p>
    <w:p w:rsidR="00A22B8B" w:rsidRDefault="00FE0329">
      <w:pPr>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在计算机、通信与多媒体技术逐步走向集成的趋势下，集成使每项技术都发生了根本性的变化，多媒体技术也朝着数字化的方向发展，并具备了交互性的特点。未来，AV系统将使用交互性弥补了当前系统产品的不足，一定程度上提高了智能水平，并将广泛应用于人们生活的多个领域。在今后几年时间里，随着音视频产品的普及，国内的音视频产业将加快自主研发，发展核心技术，使得中国制造向中国创造发展，进而赶超国外先进水平。根据有关规划，相关专家预测，单单在数字电视领域，市场规模就将达到5000亿元以上。</w:t>
      </w:r>
    </w:p>
    <w:p w:rsidR="00A22B8B" w:rsidRDefault="00FE0329">
      <w:pPr>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未来，以FOUNDER为代表的新一代AV系统，应用领域广泛，主要包括远程教育、远程医疗、数字图书馆、数字法庭、学校报告厅、星级酒店等等，并将对人们的生活和工作产生深远影响。</w:t>
      </w:r>
    </w:p>
    <w:p w:rsidR="00A22B8B" w:rsidRDefault="00A22B8B">
      <w:pPr>
        <w:spacing w:line="360" w:lineRule="auto"/>
        <w:rPr>
          <w:rFonts w:ascii="微软雅黑" w:eastAsia="微软雅黑" w:hAnsi="微软雅黑" w:cs="微软雅黑"/>
          <w:sz w:val="24"/>
          <w:szCs w:val="24"/>
        </w:rPr>
      </w:pPr>
    </w:p>
    <w:p w:rsidR="00A22B8B" w:rsidRDefault="00FE0329">
      <w:pPr>
        <w:pStyle w:val="1"/>
        <w:rPr>
          <w:rFonts w:ascii="微软雅黑" w:hAnsi="微软雅黑"/>
          <w:sz w:val="24"/>
        </w:rPr>
      </w:pPr>
      <w:bookmarkStart w:id="12" w:name="_Toc16226"/>
      <w:r>
        <w:rPr>
          <w:rFonts w:hint="eastAsia"/>
        </w:rPr>
        <w:lastRenderedPageBreak/>
        <w:t>二、国内外发展现状及趋势</w:t>
      </w:r>
      <w:bookmarkEnd w:id="12"/>
    </w:p>
    <w:p w:rsidR="00A22B8B" w:rsidRDefault="00FE0329">
      <w:pPr>
        <w:pStyle w:val="2"/>
      </w:pPr>
      <w:bookmarkStart w:id="13" w:name="_Toc28566"/>
      <w:bookmarkStart w:id="14" w:name="_Toc1765"/>
      <w:r>
        <w:rPr>
          <w:rFonts w:hint="eastAsia"/>
        </w:rPr>
        <w:t>（一）项目相关技术的发展趋势</w:t>
      </w:r>
      <w:bookmarkEnd w:id="13"/>
      <w:bookmarkEnd w:id="14"/>
    </w:p>
    <w:p w:rsidR="00A22B8B" w:rsidRDefault="00FE0329">
      <w:pPr>
        <w:widowControl/>
        <w:tabs>
          <w:tab w:val="left" w:pos="720"/>
        </w:tabs>
        <w:snapToGrid w:val="0"/>
        <w:spacing w:line="360" w:lineRule="auto"/>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音视频产业作为我国信息产业的重要组成部分，随着国家相关产业规划及政策的出台，标准的不断强化与落实，新技术的不断创新，使得国内音视频产业得到了快速发展。据有关机构预测，数字音视频产业在未来几年将发展成为国民经济第一大产业。</w:t>
      </w:r>
    </w:p>
    <w:p w:rsidR="00A22B8B" w:rsidRDefault="00FE0329">
      <w:pPr>
        <w:widowControl/>
        <w:tabs>
          <w:tab w:val="left" w:pos="720"/>
        </w:tabs>
        <w:snapToGrid w:val="0"/>
        <w:spacing w:line="360" w:lineRule="auto"/>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当前，传统意义上的AV系统主要包括音频系统、视频系统、信号传输系统、录播系统及中央控制系统等子系统：</w:t>
      </w:r>
    </w:p>
    <w:p w:rsidR="00A22B8B" w:rsidRDefault="00FE0329">
      <w:pPr>
        <w:ind w:firstLineChars="200" w:firstLine="480"/>
        <w:rPr>
          <w:rFonts w:ascii="微软雅黑" w:eastAsia="微软雅黑" w:hAnsi="微软雅黑" w:cs="微软雅黑"/>
          <w:sz w:val="24"/>
          <w:szCs w:val="24"/>
        </w:rPr>
      </w:pPr>
      <w:r>
        <w:rPr>
          <w:rFonts w:ascii="微软雅黑" w:eastAsia="微软雅黑" w:hAnsi="微软雅黑" w:cs="微软雅黑" w:hint="eastAsia"/>
          <w:noProof/>
          <w:sz w:val="24"/>
          <w:szCs w:val="24"/>
        </w:rPr>
        <mc:AlternateContent>
          <mc:Choice Requires="wpg">
            <w:drawing>
              <wp:inline distT="0" distB="0" distL="114300" distR="114300">
                <wp:extent cx="5189220" cy="3764280"/>
                <wp:effectExtent l="0" t="0" r="0" b="0"/>
                <wp:docPr id="15" name="组合 1025"/>
                <wp:cNvGraphicFramePr/>
                <a:graphic xmlns:a="http://schemas.openxmlformats.org/drawingml/2006/main">
                  <a:graphicData uri="http://schemas.microsoft.com/office/word/2010/wordprocessingGroup">
                    <wpg:wgp>
                      <wpg:cNvGrpSpPr/>
                      <wpg:grpSpPr>
                        <a:xfrm>
                          <a:off x="0" y="0"/>
                          <a:ext cx="5189220" cy="3764280"/>
                          <a:chOff x="1670" y="4869"/>
                          <a:chExt cx="8172" cy="5928"/>
                        </a:xfrm>
                      </wpg:grpSpPr>
                      <wps:wsp>
                        <wps:cNvPr id="1" name="图片框 1069"/>
                        <wps:cNvSpPr>
                          <a:spLocks noChangeAspect="1" noTextEdit="1"/>
                        </wps:cNvSpPr>
                        <wps:spPr>
                          <a:xfrm>
                            <a:off x="1670" y="4869"/>
                            <a:ext cx="8172" cy="5928"/>
                          </a:xfrm>
                          <a:prstGeom prst="rect">
                            <a:avLst/>
                          </a:prstGeom>
                          <a:noFill/>
                          <a:ln w="9525">
                            <a:noFill/>
                            <a:miter/>
                          </a:ln>
                        </wps:spPr>
                        <wps:bodyPr upright="1"/>
                      </wps:wsp>
                      <wps:wsp>
                        <wps:cNvPr id="2" name="椭圆 3"/>
                        <wps:cNvSpPr/>
                        <wps:spPr>
                          <a:xfrm>
                            <a:off x="2102" y="5079"/>
                            <a:ext cx="1908" cy="1974"/>
                          </a:xfrm>
                          <a:prstGeom prst="ellipse">
                            <a:avLst/>
                          </a:prstGeom>
                          <a:solidFill>
                            <a:srgbClr val="00B0F0">
                              <a:alpha val="61000"/>
                            </a:srgbClr>
                          </a:solidFill>
                          <a:ln w="9525">
                            <a:noFill/>
                          </a:ln>
                        </wps:spPr>
                        <wps:txbx>
                          <w:txbxContent>
                            <w:p w:rsidR="00FE0329" w:rsidRDefault="00FE0329">
                              <w:pPr>
                                <w:autoSpaceDE w:val="0"/>
                                <w:autoSpaceDN w:val="0"/>
                                <w:adjustRightInd w:val="0"/>
                                <w:jc w:val="center"/>
                                <w:rPr>
                                  <w:rFonts w:ascii="微软雅黑" w:eastAsia="微软雅黑" w:hAnsi="微软雅黑" w:cs="微软雅黑"/>
                                  <w:color w:val="FFFFFF"/>
                                  <w:sz w:val="31"/>
                                  <w:szCs w:val="64"/>
                                  <w:lang w:val="zh-CN"/>
                                </w:rPr>
                              </w:pPr>
                              <w:r>
                                <w:rPr>
                                  <w:rFonts w:ascii="微软雅黑" w:eastAsia="微软雅黑" w:hAnsi="微软雅黑" w:cs="微软雅黑" w:hint="eastAsia"/>
                                  <w:color w:val="FFFFFF"/>
                                  <w:sz w:val="31"/>
                                  <w:szCs w:val="64"/>
                                  <w:lang w:val="zh-CN"/>
                                </w:rPr>
                                <w:t>网络音频系统</w:t>
                              </w:r>
                              <w:r>
                                <w:rPr>
                                  <w:rFonts w:ascii="微软雅黑" w:eastAsia="微软雅黑" w:hAnsi="微软雅黑" w:cs="微软雅黑"/>
                                  <w:color w:val="FFFFFF"/>
                                  <w:sz w:val="31"/>
                                  <w:szCs w:val="64"/>
                                </w:rPr>
                                <w:t>(DSP+I/O,DSP+DSP)</w:t>
                              </w:r>
                            </w:p>
                          </w:txbxContent>
                        </wps:txbx>
                        <wps:bodyPr lIns="43942" tIns="21971" rIns="43942" bIns="21971" anchor="ctr" upright="1"/>
                      </wps:wsp>
                      <wps:wsp>
                        <wps:cNvPr id="3" name="椭圆 4"/>
                        <wps:cNvSpPr/>
                        <wps:spPr>
                          <a:xfrm>
                            <a:off x="7070" y="5025"/>
                            <a:ext cx="2052" cy="2028"/>
                          </a:xfrm>
                          <a:prstGeom prst="ellipse">
                            <a:avLst/>
                          </a:prstGeom>
                          <a:solidFill>
                            <a:srgbClr val="FFC000">
                              <a:alpha val="71001"/>
                            </a:srgbClr>
                          </a:solidFill>
                          <a:ln w="9525">
                            <a:noFill/>
                          </a:ln>
                        </wps:spPr>
                        <wps:txbx>
                          <w:txbxContent>
                            <w:p w:rsidR="00FE0329" w:rsidRDefault="00FE0329">
                              <w:pPr>
                                <w:autoSpaceDE w:val="0"/>
                                <w:autoSpaceDN w:val="0"/>
                                <w:adjustRightInd w:val="0"/>
                                <w:jc w:val="center"/>
                                <w:rPr>
                                  <w:rFonts w:ascii="微软雅黑" w:eastAsia="微软雅黑" w:hAnsi="微软雅黑" w:cs="微软雅黑"/>
                                  <w:color w:val="FFFFFF"/>
                                  <w:sz w:val="31"/>
                                  <w:szCs w:val="64"/>
                                  <w:lang w:val="zh-CN"/>
                                </w:rPr>
                              </w:pPr>
                              <w:r>
                                <w:rPr>
                                  <w:rFonts w:ascii="微软雅黑" w:eastAsia="微软雅黑" w:hAnsi="微软雅黑" w:cs="微软雅黑" w:hint="eastAsia"/>
                                  <w:color w:val="FFFFFF"/>
                                  <w:sz w:val="31"/>
                                  <w:szCs w:val="64"/>
                                  <w:lang w:val="zh-CN"/>
                                </w:rPr>
                                <w:t>视频系统</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显示</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切换设备</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处理设备</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信号转换</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传输</w:t>
                              </w:r>
                              <w:r>
                                <w:rPr>
                                  <w:rFonts w:ascii="微软雅黑" w:eastAsia="微软雅黑" w:hAnsi="微软雅黑" w:cs="微软雅黑"/>
                                  <w:color w:val="FFFFFF"/>
                                  <w:sz w:val="31"/>
                                  <w:szCs w:val="64"/>
                                </w:rPr>
                                <w:t>)</w:t>
                              </w:r>
                            </w:p>
                          </w:txbxContent>
                        </wps:txbx>
                        <wps:bodyPr lIns="43942" tIns="21971" rIns="43942" bIns="21971" anchor="ctr" upright="1"/>
                      </wps:wsp>
                      <wps:wsp>
                        <wps:cNvPr id="4" name="椭圆 5"/>
                        <wps:cNvSpPr/>
                        <wps:spPr>
                          <a:xfrm>
                            <a:off x="2102" y="8613"/>
                            <a:ext cx="1980" cy="1872"/>
                          </a:xfrm>
                          <a:prstGeom prst="ellipse">
                            <a:avLst/>
                          </a:prstGeom>
                          <a:solidFill>
                            <a:srgbClr val="00B050">
                              <a:alpha val="73000"/>
                            </a:srgbClr>
                          </a:solidFill>
                          <a:ln w="9525">
                            <a:noFill/>
                          </a:ln>
                        </wps:spPr>
                        <wps:txbx>
                          <w:txbxContent>
                            <w:p w:rsidR="00FE0329" w:rsidRDefault="00FE0329">
                              <w:pPr>
                                <w:autoSpaceDE w:val="0"/>
                                <w:autoSpaceDN w:val="0"/>
                                <w:adjustRightInd w:val="0"/>
                                <w:jc w:val="center"/>
                                <w:rPr>
                                  <w:rFonts w:ascii="微软雅黑" w:eastAsia="微软雅黑" w:hAnsi="微软雅黑" w:cs="微软雅黑"/>
                                  <w:color w:val="FFFFFF"/>
                                  <w:sz w:val="27"/>
                                  <w:szCs w:val="56"/>
                                  <w:lang w:val="zh-CN"/>
                                </w:rPr>
                              </w:pPr>
                              <w:r>
                                <w:rPr>
                                  <w:rFonts w:ascii="微软雅黑" w:eastAsia="微软雅黑" w:hAnsi="微软雅黑" w:cs="微软雅黑" w:hint="eastAsia"/>
                                  <w:color w:val="FFFFFF"/>
                                  <w:sz w:val="27"/>
                                  <w:szCs w:val="56"/>
                                  <w:lang w:val="zh-CN"/>
                                </w:rPr>
                                <w:t>信号传输系统</w:t>
                              </w:r>
                              <w:r>
                                <w:rPr>
                                  <w:rFonts w:ascii="微软雅黑" w:eastAsia="微软雅黑" w:hAnsi="微软雅黑" w:cs="微软雅黑"/>
                                  <w:color w:val="FFFFFF"/>
                                  <w:sz w:val="27"/>
                                  <w:szCs w:val="56"/>
                                </w:rPr>
                                <w:t>(Cobranet\Ethersound\MADI\Dante\</w:t>
                              </w:r>
                              <w:r>
                                <w:rPr>
                                  <w:rFonts w:ascii="微软雅黑" w:eastAsia="微软雅黑" w:hAnsi="微软雅黑" w:cs="微软雅黑" w:hint="eastAsia"/>
                                  <w:color w:val="FFFFFF"/>
                                  <w:sz w:val="27"/>
                                  <w:szCs w:val="56"/>
                                  <w:lang w:val="zh-CN"/>
                                </w:rPr>
                                <w:t>多媒体光纤传输系统</w:t>
                              </w:r>
                              <w:r>
                                <w:rPr>
                                  <w:rFonts w:ascii="微软雅黑" w:eastAsia="微软雅黑" w:hAnsi="微软雅黑" w:cs="微软雅黑"/>
                                  <w:color w:val="FFFFFF"/>
                                  <w:sz w:val="27"/>
                                  <w:szCs w:val="56"/>
                                </w:rPr>
                                <w:t>)</w:t>
                              </w:r>
                            </w:p>
                          </w:txbxContent>
                        </wps:txbx>
                        <wps:bodyPr lIns="43942" tIns="21971" rIns="43942" bIns="21971" anchor="ctr" upright="1"/>
                      </wps:wsp>
                      <wps:wsp>
                        <wps:cNvPr id="5" name="椭圆 6"/>
                        <wps:cNvSpPr/>
                        <wps:spPr>
                          <a:xfrm>
                            <a:off x="4714" y="6645"/>
                            <a:ext cx="1996" cy="1968"/>
                          </a:xfrm>
                          <a:prstGeom prst="ellipse">
                            <a:avLst/>
                          </a:prstGeom>
                          <a:solidFill>
                            <a:srgbClr val="FF0000">
                              <a:alpha val="59000"/>
                            </a:srgbClr>
                          </a:solidFill>
                          <a:ln w="9525">
                            <a:noFill/>
                          </a:ln>
                        </wps:spPr>
                        <wps:txbx>
                          <w:txbxContent>
                            <w:p w:rsidR="00FE0329" w:rsidRDefault="00FE0329">
                              <w:pPr>
                                <w:autoSpaceDE w:val="0"/>
                                <w:autoSpaceDN w:val="0"/>
                                <w:adjustRightInd w:val="0"/>
                                <w:jc w:val="center"/>
                                <w:rPr>
                                  <w:rFonts w:ascii="微软雅黑" w:eastAsia="微软雅黑" w:hAnsi="微软雅黑" w:cs="微软雅黑"/>
                                  <w:b/>
                                  <w:bCs/>
                                  <w:color w:val="FFFF00"/>
                                  <w:sz w:val="31"/>
                                  <w:szCs w:val="64"/>
                                  <w:lang w:val="zh-CN"/>
                                </w:rPr>
                              </w:pPr>
                              <w:r>
                                <w:rPr>
                                  <w:rFonts w:ascii="微软雅黑" w:eastAsia="微软雅黑" w:hAnsi="微软雅黑" w:cs="微软雅黑" w:hint="eastAsia"/>
                                  <w:b/>
                                  <w:bCs/>
                                  <w:color w:val="FFFF00"/>
                                  <w:sz w:val="31"/>
                                  <w:szCs w:val="64"/>
                                  <w:lang w:val="zh-CN"/>
                                </w:rPr>
                                <w:t>中央控制系统</w:t>
                              </w:r>
                            </w:p>
                          </w:txbxContent>
                        </wps:txbx>
                        <wps:bodyPr lIns="43942" tIns="21971" rIns="43942" bIns="21971" anchor="ctr" upright="1"/>
                      </wps:wsp>
                      <wps:wsp>
                        <wps:cNvPr id="6" name="直接箭头连接符 2"/>
                        <wps:cNvCnPr/>
                        <wps:spPr>
                          <a:xfrm flipV="1">
                            <a:off x="8060" y="7053"/>
                            <a:ext cx="36" cy="1560"/>
                          </a:xfrm>
                          <a:prstGeom prst="straightConnector1">
                            <a:avLst/>
                          </a:prstGeom>
                          <a:ln w="76200" cap="flat" cmpd="sng">
                            <a:solidFill>
                              <a:srgbClr val="FFFFFF"/>
                            </a:solidFill>
                            <a:prstDash val="solid"/>
                            <a:headEnd type="arrow" w="med" len="med"/>
                            <a:tailEnd type="arrow" w="med" len="med"/>
                          </a:ln>
                          <a:effectLst>
                            <a:outerShdw dist="20000" dir="5400000" algn="ctr" rotWithShape="0">
                              <a:srgbClr val="000000">
                                <a:alpha val="25999"/>
                              </a:srgbClr>
                            </a:outerShdw>
                          </a:effectLst>
                        </wps:spPr>
                        <wps:bodyPr/>
                      </wps:wsp>
                      <wps:wsp>
                        <wps:cNvPr id="7" name="直接箭头连接符 14"/>
                        <wps:cNvCnPr/>
                        <wps:spPr>
                          <a:xfrm flipV="1">
                            <a:off x="4010" y="6039"/>
                            <a:ext cx="3060" cy="27"/>
                          </a:xfrm>
                          <a:prstGeom prst="straightConnector1">
                            <a:avLst/>
                          </a:prstGeom>
                          <a:ln w="76200" cap="flat" cmpd="sng">
                            <a:solidFill>
                              <a:srgbClr val="FFFFFF"/>
                            </a:solidFill>
                            <a:prstDash val="solid"/>
                            <a:headEnd type="arrow" w="med" len="med"/>
                            <a:tailEnd type="arrow" w="med" len="med"/>
                          </a:ln>
                          <a:effectLst>
                            <a:outerShdw dist="20000" dir="5400000" algn="ctr" rotWithShape="0">
                              <a:srgbClr val="000000">
                                <a:alpha val="25999"/>
                              </a:srgbClr>
                            </a:outerShdw>
                          </a:effectLst>
                        </wps:spPr>
                        <wps:bodyPr/>
                      </wps:wsp>
                      <wps:wsp>
                        <wps:cNvPr id="8" name="直接箭头连接符 17"/>
                        <wps:cNvCnPr/>
                        <wps:spPr>
                          <a:xfrm>
                            <a:off x="3056" y="7053"/>
                            <a:ext cx="36" cy="1560"/>
                          </a:xfrm>
                          <a:prstGeom prst="straightConnector1">
                            <a:avLst/>
                          </a:prstGeom>
                          <a:ln w="76200" cap="flat" cmpd="sng">
                            <a:solidFill>
                              <a:srgbClr val="FFFFFF"/>
                            </a:solidFill>
                            <a:prstDash val="solid"/>
                            <a:headEnd type="arrow" w="med" len="med"/>
                            <a:tailEnd type="arrow" w="med" len="med"/>
                          </a:ln>
                          <a:effectLst>
                            <a:outerShdw dist="20000" dir="5400000" algn="ctr" rotWithShape="0">
                              <a:srgbClr val="000000">
                                <a:alpha val="25999"/>
                              </a:srgbClr>
                            </a:outerShdw>
                          </a:effectLst>
                        </wps:spPr>
                        <wps:bodyPr/>
                      </wps:wsp>
                      <wps:wsp>
                        <wps:cNvPr id="9" name="椭圆 4"/>
                        <wps:cNvSpPr/>
                        <wps:spPr>
                          <a:xfrm>
                            <a:off x="7070" y="8613"/>
                            <a:ext cx="1980" cy="1961"/>
                          </a:xfrm>
                          <a:prstGeom prst="ellipse">
                            <a:avLst/>
                          </a:prstGeom>
                          <a:solidFill>
                            <a:srgbClr val="A6A6A6">
                              <a:alpha val="71001"/>
                            </a:srgbClr>
                          </a:solidFill>
                          <a:ln w="9525">
                            <a:noFill/>
                          </a:ln>
                        </wps:spPr>
                        <wps:txbx>
                          <w:txbxContent>
                            <w:p w:rsidR="00FE0329" w:rsidRDefault="00FE0329">
                              <w:pPr>
                                <w:autoSpaceDE w:val="0"/>
                                <w:autoSpaceDN w:val="0"/>
                                <w:adjustRightInd w:val="0"/>
                                <w:jc w:val="center"/>
                                <w:rPr>
                                  <w:rFonts w:ascii="微软雅黑" w:eastAsia="微软雅黑" w:hAnsi="微软雅黑" w:cs="微软雅黑"/>
                                  <w:color w:val="FFFFFF"/>
                                  <w:sz w:val="31"/>
                                  <w:szCs w:val="64"/>
                                  <w:lang w:val="zh-CN"/>
                                </w:rPr>
                              </w:pPr>
                              <w:r>
                                <w:rPr>
                                  <w:rFonts w:ascii="微软雅黑" w:eastAsia="微软雅黑" w:hAnsi="微软雅黑" w:cs="微软雅黑" w:hint="eastAsia"/>
                                  <w:color w:val="FFFFFF"/>
                                  <w:sz w:val="31"/>
                                  <w:szCs w:val="64"/>
                                  <w:lang w:val="zh-CN"/>
                                </w:rPr>
                                <w:t>录播系统</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音视频信号记录</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回放</w:t>
                              </w:r>
                              <w:r>
                                <w:rPr>
                                  <w:rFonts w:ascii="微软雅黑" w:eastAsia="微软雅黑" w:hAnsi="微软雅黑" w:cs="微软雅黑"/>
                                  <w:color w:val="FFFFFF"/>
                                  <w:sz w:val="31"/>
                                  <w:szCs w:val="64"/>
                                </w:rPr>
                                <w:t>)</w:t>
                              </w:r>
                            </w:p>
                          </w:txbxContent>
                        </wps:txbx>
                        <wps:bodyPr lIns="43942" tIns="21971" rIns="43942" bIns="21971" anchor="ctr" upright="1"/>
                      </wps:wsp>
                      <wps:wsp>
                        <wps:cNvPr id="10" name="直接箭头连接符 27"/>
                        <wps:cNvCnPr/>
                        <wps:spPr>
                          <a:xfrm>
                            <a:off x="4082" y="9549"/>
                            <a:ext cx="2988" cy="45"/>
                          </a:xfrm>
                          <a:prstGeom prst="straightConnector1">
                            <a:avLst/>
                          </a:prstGeom>
                          <a:ln w="76200" cap="flat" cmpd="sng">
                            <a:solidFill>
                              <a:srgbClr val="FFFFFF"/>
                            </a:solidFill>
                            <a:prstDash val="solid"/>
                            <a:headEnd type="arrow" w="med" len="med"/>
                            <a:tailEnd type="arrow" w="med" len="med"/>
                          </a:ln>
                          <a:effectLst>
                            <a:outerShdw dist="20000" dir="5400000" algn="ctr" rotWithShape="0">
                              <a:srgbClr val="000000">
                                <a:alpha val="25999"/>
                              </a:srgbClr>
                            </a:outerShdw>
                          </a:effectLst>
                        </wps:spPr>
                        <wps:bodyPr/>
                      </wps:wsp>
                      <wps:wsp>
                        <wps:cNvPr id="11" name="直接箭头连接符 40"/>
                        <wps:cNvCnPr/>
                        <wps:spPr>
                          <a:xfrm flipV="1">
                            <a:off x="6710" y="6756"/>
                            <a:ext cx="660" cy="873"/>
                          </a:xfrm>
                          <a:prstGeom prst="straightConnector1">
                            <a:avLst/>
                          </a:prstGeom>
                          <a:ln w="76200" cap="flat" cmpd="sng">
                            <a:solidFill>
                              <a:srgbClr val="FF0000"/>
                            </a:solidFill>
                            <a:prstDash val="solid"/>
                            <a:headEnd type="arrow" w="med" len="med"/>
                            <a:tailEnd type="arrow" w="med" len="med"/>
                          </a:ln>
                          <a:effectLst>
                            <a:outerShdw dist="20000" dir="5400000" algn="ctr" rotWithShape="0">
                              <a:srgbClr val="000000">
                                <a:alpha val="25999"/>
                              </a:srgbClr>
                            </a:outerShdw>
                          </a:effectLst>
                        </wps:spPr>
                        <wps:bodyPr/>
                      </wps:wsp>
                      <wps:wsp>
                        <wps:cNvPr id="12" name="直接箭头连接符 44"/>
                        <wps:cNvCnPr/>
                        <wps:spPr>
                          <a:xfrm>
                            <a:off x="6710" y="7629"/>
                            <a:ext cx="851" cy="1200"/>
                          </a:xfrm>
                          <a:prstGeom prst="straightConnector1">
                            <a:avLst/>
                          </a:prstGeom>
                          <a:ln w="76200" cap="flat" cmpd="sng">
                            <a:solidFill>
                              <a:srgbClr val="FF0000"/>
                            </a:solidFill>
                            <a:prstDash val="solid"/>
                            <a:headEnd type="arrow" w="med" len="med"/>
                            <a:tailEnd type="arrow" w="med" len="med"/>
                          </a:ln>
                          <a:effectLst>
                            <a:outerShdw dist="20000" dir="5400000" algn="ctr" rotWithShape="0">
                              <a:srgbClr val="000000">
                                <a:alpha val="25999"/>
                              </a:srgbClr>
                            </a:outerShdw>
                          </a:effectLst>
                        </wps:spPr>
                        <wps:bodyPr/>
                      </wps:wsp>
                      <wps:wsp>
                        <wps:cNvPr id="13" name="直接箭头连接符 47"/>
                        <wps:cNvCnPr/>
                        <wps:spPr>
                          <a:xfrm flipH="1" flipV="1">
                            <a:off x="3731" y="6764"/>
                            <a:ext cx="983" cy="865"/>
                          </a:xfrm>
                          <a:prstGeom prst="straightConnector1">
                            <a:avLst/>
                          </a:prstGeom>
                          <a:ln w="76200" cap="flat" cmpd="sng">
                            <a:solidFill>
                              <a:srgbClr val="FF0000"/>
                            </a:solidFill>
                            <a:prstDash val="solid"/>
                            <a:headEnd type="arrow" w="med" len="med"/>
                            <a:tailEnd type="arrow" w="med" len="med"/>
                          </a:ln>
                          <a:effectLst>
                            <a:outerShdw dist="20000" dir="5400000" algn="ctr" rotWithShape="0">
                              <a:srgbClr val="000000">
                                <a:alpha val="25999"/>
                              </a:srgbClr>
                            </a:outerShdw>
                          </a:effectLst>
                        </wps:spPr>
                        <wps:bodyPr/>
                      </wps:wsp>
                      <wps:wsp>
                        <wps:cNvPr id="14" name="直接箭头连接符 48"/>
                        <wps:cNvCnPr/>
                        <wps:spPr>
                          <a:xfrm flipH="1">
                            <a:off x="3792" y="7629"/>
                            <a:ext cx="922" cy="1258"/>
                          </a:xfrm>
                          <a:prstGeom prst="straightConnector1">
                            <a:avLst/>
                          </a:prstGeom>
                          <a:ln w="76200" cap="flat" cmpd="sng">
                            <a:solidFill>
                              <a:srgbClr val="FF0000"/>
                            </a:solidFill>
                            <a:prstDash val="solid"/>
                            <a:headEnd type="arrow" w="med" len="med"/>
                            <a:tailEnd type="arrow" w="med" len="med"/>
                          </a:ln>
                          <a:effectLst>
                            <a:outerShdw dist="20000" dir="5400000" algn="ctr" rotWithShape="0">
                              <a:srgbClr val="000000">
                                <a:alpha val="25999"/>
                              </a:srgbClr>
                            </a:outerShdw>
                          </a:effectLst>
                        </wps:spPr>
                        <wps:bodyPr/>
                      </wps:wsp>
                    </wpg:wgp>
                  </a:graphicData>
                </a:graphic>
              </wp:inline>
            </w:drawing>
          </mc:Choice>
          <mc:Fallback>
            <w:pict>
              <v:group id="组合 1025" o:spid="_x0000_s1026" style="width:408.6pt;height:296.4pt;mso-position-horizontal-relative:char;mso-position-vertical-relative:line" coordorigin="1670,4869" coordsize="8172,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">
                <v:rect id="图片框 1069" o:spid="_x0000_s1027" style="position:absolute;left:1670;top:4869;width:8172;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Md8AA&#10;AADaAAAADwAAAGRycy9kb3ducmV2LnhtbERPTWsCMRC9F/wPYQRvNatCldUoohR6aAtaxeu4GTeL&#10;m8mSZHX77xtB6Gl4vM9ZrDpbixv5UDlWMBpmIIgLpysuFRx+3l9nIEJE1lg7JgW/FGC17L0sMNfu&#10;zju67WMpUgiHHBWYGJtcylAYshiGriFO3MV5izFBX0rt8Z7CbS3HWfYmLVacGgw2tDFUXPetVTA9&#10;bw/tJHy2Ogvr76P2u+vpyyg16HfrOYhIXfwXP90fOs2HxyuPK5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dMd8AAAADaAAAADwAAAAAAAAAAAAAAAACYAgAAZHJzL2Rvd25y&#10;ZXYueG1sUEsFBgAAAAAEAAQA9QAAAIUDAAAAAA==&#10;" filled="f" stroked="f">
                  <v:path arrowok="t"/>
                  <o:lock v:ext="edit" aspectratio="t" text="t"/>
                </v:rect>
                <v:oval id="椭圆 3" o:spid="_x0000_s1028" style="position:absolute;left:2102;top:5079;width:1908;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GScIA&#10;AADaAAAADwAAAGRycy9kb3ducmV2LnhtbESPQYvCMBSE7wv+h/AEb2uqB5FqFBEUYU+6LuLt0Tyb&#10;1ualJFmt/nqzIOxxmJlvmPmys424kQ+VYwWjYQaCuHC64lLB8XvzOQURIrLGxjEpeFCA5aL3Mcdc&#10;uzvv6XaIpUgQDjkqMDG2uZShMGQxDF1LnLyL8xZjkr6U2uM9wW0jx1k2kRYrTgsGW1obKq6HX6vg&#10;+bPamce0q+vQPLf1uvRfp7NXatDvVjMQkbr4H363d1rBGP6up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EZJwgAAANoAAAAPAAAAAAAAAAAAAAAAAJgCAABkcnMvZG93&#10;bnJldi54bWxQSwUGAAAAAAQABAD1AAAAhwMAAAAA&#10;" fillcolor="#00b0f0" stroked="f">
                  <v:fill opacity="40092f"/>
                  <v:textbox inset="3.46pt,1.73pt,3.46pt,1.73pt">
                    <w:txbxContent>
                      <w:p w:rsidR="00FE0329" w:rsidRDefault="00FE0329">
                        <w:pPr>
                          <w:autoSpaceDE w:val="0"/>
                          <w:autoSpaceDN w:val="0"/>
                          <w:adjustRightInd w:val="0"/>
                          <w:jc w:val="center"/>
                          <w:rPr>
                            <w:rFonts w:ascii="微软雅黑" w:eastAsia="微软雅黑" w:hAnsi="微软雅黑" w:cs="微软雅黑"/>
                            <w:color w:val="FFFFFF"/>
                            <w:sz w:val="31"/>
                            <w:szCs w:val="64"/>
                            <w:lang w:val="zh-CN"/>
                          </w:rPr>
                        </w:pPr>
                        <w:r>
                          <w:rPr>
                            <w:rFonts w:ascii="微软雅黑" w:eastAsia="微软雅黑" w:hAnsi="微软雅黑" w:cs="微软雅黑" w:hint="eastAsia"/>
                            <w:color w:val="FFFFFF"/>
                            <w:sz w:val="31"/>
                            <w:szCs w:val="64"/>
                            <w:lang w:val="zh-CN"/>
                          </w:rPr>
                          <w:t>网络音频系统</w:t>
                        </w:r>
                        <w:r>
                          <w:rPr>
                            <w:rFonts w:ascii="微软雅黑" w:eastAsia="微软雅黑" w:hAnsi="微软雅黑" w:cs="微软雅黑"/>
                            <w:color w:val="FFFFFF"/>
                            <w:sz w:val="31"/>
                            <w:szCs w:val="64"/>
                          </w:rPr>
                          <w:t>(DSP+I/O,DSP+DSP)</w:t>
                        </w:r>
                      </w:p>
                    </w:txbxContent>
                  </v:textbox>
                </v:oval>
                <v:oval id="椭圆 4" o:spid="_x0000_s1029" style="position:absolute;left:7070;top:5025;width:2052;height:2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j6cIA&#10;AADaAAAADwAAAGRycy9kb3ducmV2LnhtbESPwWrDMBBE74X8g9hAbo3cGEzrRjFNwJDQS+v2AxZr&#10;YzuxVkZSbOfvq0Khx2Fm3jDbYja9GMn5zrKCp3UCgri2uuNGwfdX+fgMwgdkjb1lUnAnD8Vu8bDF&#10;XNuJP2msQiMihH2OCtoQhlxKX7dk0K/tQBy9s3UGQ5SukdrhFOGml5skyaTBjuNCiwMdWqqv1c0o&#10;qE6Srh/vZZa5cn+63NNgu/lFqdVyfnsFEWgO/+G/9lErSOH3Srw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SPpwgAAANoAAAAPAAAAAAAAAAAAAAAAAJgCAABkcnMvZG93&#10;bnJldi54bWxQSwUGAAAAAAQABAD1AAAAhwMAAAAA&#10;" fillcolor="#ffc000" stroked="f">
                  <v:fill opacity="46517f"/>
                  <v:textbox inset="3.46pt,1.73pt,3.46pt,1.73pt">
                    <w:txbxContent>
                      <w:p w:rsidR="00FE0329" w:rsidRDefault="00FE0329">
                        <w:pPr>
                          <w:autoSpaceDE w:val="0"/>
                          <w:autoSpaceDN w:val="0"/>
                          <w:adjustRightInd w:val="0"/>
                          <w:jc w:val="center"/>
                          <w:rPr>
                            <w:rFonts w:ascii="微软雅黑" w:eastAsia="微软雅黑" w:hAnsi="微软雅黑" w:cs="微软雅黑"/>
                            <w:color w:val="FFFFFF"/>
                            <w:sz w:val="31"/>
                            <w:szCs w:val="64"/>
                            <w:lang w:val="zh-CN"/>
                          </w:rPr>
                        </w:pPr>
                        <w:r>
                          <w:rPr>
                            <w:rFonts w:ascii="微软雅黑" w:eastAsia="微软雅黑" w:hAnsi="微软雅黑" w:cs="微软雅黑" w:hint="eastAsia"/>
                            <w:color w:val="FFFFFF"/>
                            <w:sz w:val="31"/>
                            <w:szCs w:val="64"/>
                            <w:lang w:val="zh-CN"/>
                          </w:rPr>
                          <w:t>视频系统</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显示</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切换设备</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处理设备</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信号转换</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传输</w:t>
                        </w:r>
                        <w:r>
                          <w:rPr>
                            <w:rFonts w:ascii="微软雅黑" w:eastAsia="微软雅黑" w:hAnsi="微软雅黑" w:cs="微软雅黑"/>
                            <w:color w:val="FFFFFF"/>
                            <w:sz w:val="31"/>
                            <w:szCs w:val="64"/>
                          </w:rPr>
                          <w:t>)</w:t>
                        </w:r>
                      </w:p>
                    </w:txbxContent>
                  </v:textbox>
                </v:oval>
                <v:oval id="椭圆 5" o:spid="_x0000_s1030" style="position:absolute;left:2102;top:8613;width:1980;height:1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eP+MMA&#10;AADaAAAADwAAAGRycy9kb3ducmV2LnhtbESPQWvCQBSE7wX/w/IEb3VjLCWkrlIEUSkUGj14fGRf&#10;s6HZtyG7xvXfu4VCj8PMfMOsNtF2YqTBt44VLOYZCOLa6ZYbBefT7rkA4QOyxs4xKbiTh8168rTC&#10;Ursbf9FYhUYkCPsSFZgQ+lJKXxuy6OeuJ07etxsshiSHRuoBbwluO5ln2au02HJaMNjT1lD9U12t&#10;gljF4nO85MV4MD7f98fl9YOWSs2m8f0NRKAY/sN/7YNW8AK/V9IN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eP+MMAAADaAAAADwAAAAAAAAAAAAAAAACYAgAAZHJzL2Rv&#10;d25yZXYueG1sUEsFBgAAAAAEAAQA9QAAAIgDAAAAAA==&#10;" fillcolor="#00b050" stroked="f">
                  <v:fill opacity="47802f"/>
                  <v:textbox inset="3.46pt,1.73pt,3.46pt,1.73pt">
                    <w:txbxContent>
                      <w:p w:rsidR="00FE0329" w:rsidRDefault="00FE0329">
                        <w:pPr>
                          <w:autoSpaceDE w:val="0"/>
                          <w:autoSpaceDN w:val="0"/>
                          <w:adjustRightInd w:val="0"/>
                          <w:jc w:val="center"/>
                          <w:rPr>
                            <w:rFonts w:ascii="微软雅黑" w:eastAsia="微软雅黑" w:hAnsi="微软雅黑" w:cs="微软雅黑"/>
                            <w:color w:val="FFFFFF"/>
                            <w:sz w:val="27"/>
                            <w:szCs w:val="56"/>
                            <w:lang w:val="zh-CN"/>
                          </w:rPr>
                        </w:pPr>
                        <w:r>
                          <w:rPr>
                            <w:rFonts w:ascii="微软雅黑" w:eastAsia="微软雅黑" w:hAnsi="微软雅黑" w:cs="微软雅黑" w:hint="eastAsia"/>
                            <w:color w:val="FFFFFF"/>
                            <w:sz w:val="27"/>
                            <w:szCs w:val="56"/>
                            <w:lang w:val="zh-CN"/>
                          </w:rPr>
                          <w:t>信号传输系统</w:t>
                        </w:r>
                        <w:r>
                          <w:rPr>
                            <w:rFonts w:ascii="微软雅黑" w:eastAsia="微软雅黑" w:hAnsi="微软雅黑" w:cs="微软雅黑"/>
                            <w:color w:val="FFFFFF"/>
                            <w:sz w:val="27"/>
                            <w:szCs w:val="56"/>
                          </w:rPr>
                          <w:t>(Cobranet\Ethersound\MADI\Dante\</w:t>
                        </w:r>
                        <w:r>
                          <w:rPr>
                            <w:rFonts w:ascii="微软雅黑" w:eastAsia="微软雅黑" w:hAnsi="微软雅黑" w:cs="微软雅黑" w:hint="eastAsia"/>
                            <w:color w:val="FFFFFF"/>
                            <w:sz w:val="27"/>
                            <w:szCs w:val="56"/>
                            <w:lang w:val="zh-CN"/>
                          </w:rPr>
                          <w:t>多媒体光纤传输系统</w:t>
                        </w:r>
                        <w:r>
                          <w:rPr>
                            <w:rFonts w:ascii="微软雅黑" w:eastAsia="微软雅黑" w:hAnsi="微软雅黑" w:cs="微软雅黑"/>
                            <w:color w:val="FFFFFF"/>
                            <w:sz w:val="27"/>
                            <w:szCs w:val="56"/>
                          </w:rPr>
                          <w:t>)</w:t>
                        </w:r>
                      </w:p>
                    </w:txbxContent>
                  </v:textbox>
                </v:oval>
                <v:oval id="椭圆 6" o:spid="_x0000_s1031" style="position:absolute;left:4714;top:6645;width:19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Og48QA&#10;AADaAAAADwAAAGRycy9kb3ducmV2LnhtbESPX2vCQBDE3wt+h2OFvhS92D8q0VNEKBTqS1XExyW3&#10;XoK5vZDbmrSfvlco9HGYmd8wy3Xva3WjNlaBDUzGGSjiItiKnYHj4XU0BxUF2WIdmAx8UYT1anC3&#10;xNyGjj/othenEoRjjgZKkSbXOhYleYzj0BAn7xJaj5Jk67RtsUtwX+vHLJtqjxWnhRIb2pZUXPef&#10;3sCmkfeZl6et6x6KZ3c+7b457Iy5H/abBSihXv7Df+03a+AFfq+kG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ToOPEAAAA2gAAAA8AAAAAAAAAAAAAAAAAmAIAAGRycy9k&#10;b3ducmV2LnhtbFBLBQYAAAAABAAEAPUAAACJAwAAAAA=&#10;" fillcolor="red" stroked="f">
                  <v:fill opacity="38550f"/>
                  <v:textbox inset="3.46pt,1.73pt,3.46pt,1.73pt">
                    <w:txbxContent>
                      <w:p w:rsidR="00FE0329" w:rsidRDefault="00FE0329">
                        <w:pPr>
                          <w:autoSpaceDE w:val="0"/>
                          <w:autoSpaceDN w:val="0"/>
                          <w:adjustRightInd w:val="0"/>
                          <w:jc w:val="center"/>
                          <w:rPr>
                            <w:rFonts w:ascii="微软雅黑" w:eastAsia="微软雅黑" w:hAnsi="微软雅黑" w:cs="微软雅黑"/>
                            <w:b/>
                            <w:bCs/>
                            <w:color w:val="FFFF00"/>
                            <w:sz w:val="31"/>
                            <w:szCs w:val="64"/>
                            <w:lang w:val="zh-CN"/>
                          </w:rPr>
                        </w:pPr>
                        <w:r>
                          <w:rPr>
                            <w:rFonts w:ascii="微软雅黑" w:eastAsia="微软雅黑" w:hAnsi="微软雅黑" w:cs="微软雅黑" w:hint="eastAsia"/>
                            <w:b/>
                            <w:bCs/>
                            <w:color w:val="FFFF00"/>
                            <w:sz w:val="31"/>
                            <w:szCs w:val="64"/>
                            <w:lang w:val="zh-CN"/>
                          </w:rPr>
                          <w:t>中央控制系统</w:t>
                        </w:r>
                      </w:p>
                    </w:txbxContent>
                  </v:textbox>
                </v:oval>
                <v:shapetype id="_x0000_t32" coordsize="21600,21600" o:spt="32" o:oned="t" path="m,l21600,21600e" filled="f">
                  <v:path arrowok="t" fillok="f" o:connecttype="none"/>
                  <o:lock v:ext="edit" shapetype="t"/>
                </v:shapetype>
                <v:shape id="直接箭头连接符 2" o:spid="_x0000_s1032" type="#_x0000_t32" style="position:absolute;left:8060;top:7053;width:36;height:1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318EAAADaAAAADwAAAGRycy9kb3ducmV2LnhtbESPQYvCMBSE7wv+h/CEva2pIkWqUURZ&#10;2ItCu4LXR/Nsqs1LaaK2/34jCHscZuYbZrXpbSMe1PnasYLpJAFBXDpdc6Xg9Pv9tQDhA7LGxjEp&#10;GMjDZj36WGGm3ZNzehShEhHCPkMFJoQ2k9KXhiz6iWuJo3dxncUQZVdJ3eEzwm0jZ0mSSos1xwWD&#10;Le0MlbfibhVcz/nhuNun87sb2sWsN4PMj4VSn+N+uwQRqA//4Xf7RytI4XUl3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KffXwQAAANoAAAAPAAAAAAAAAAAAAAAA&#10;AKECAABkcnMvZG93bnJldi54bWxQSwUGAAAAAAQABAD5AAAAjwMAAAAA&#10;" strokecolor="white" strokeweight="6pt">
                  <v:stroke startarrow="open" endarrow="open"/>
                  <v:shadow on="t" color="black" opacity="17038f" offset="0,.55556mm"/>
                </v:shape>
                <v:shape id="直接箭头连接符 14" o:spid="_x0000_s1033" type="#_x0000_t32" style="position:absolute;left:4010;top:6039;width:3060;height: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VSTMMAAADaAAAADwAAAGRycy9kb3ducmV2LnhtbESPwWrDMBBE74H+g9hCb7FcU1LjRgkl&#10;pdBLAnYCvS7WxnJqrYwlJ/bfR4VCj8PMvGHW28l24kqDbx0reE5SEMS10y03Ck7Hz2UOwgdkjZ1j&#10;UjCTh+3mYbHGQrsbl3StQiMihH2BCkwIfSGlrw1Z9InriaN3doPFEOXQSD3gLcJtJ7M0XUmLLccF&#10;gz3tDNU/1WgVXL7L/WH3sXoZ3dzn2WRmWR4qpZ4ep/c3EIGm8B/+a39pBa/weyXeALm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lUkzDAAAA2gAAAA8AAAAAAAAAAAAA&#10;AAAAoQIAAGRycy9kb3ducmV2LnhtbFBLBQYAAAAABAAEAPkAAACRAwAAAAA=&#10;" strokecolor="white" strokeweight="6pt">
                  <v:stroke startarrow="open" endarrow="open"/>
                  <v:shadow on="t" color="black" opacity="17038f" offset="0,.55556mm"/>
                </v:shape>
                <v:shape id="直接箭头连接符 17" o:spid="_x0000_s1034" type="#_x0000_t32" style="position:absolute;left:3056;top:7053;width:36;height:1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Tg078AAADaAAAADwAAAGRycy9kb3ducmV2LnhtbERPy4rCMBTdD/gP4QruxlRBZ6hGEUF0&#10;Icp0RFxemtsHJjeliVr/3iwEl4fzni87a8SdWl87VjAaJiCIc6drLhWc/jffvyB8QNZoHJOCJ3lY&#10;Lnpfc0y1e/Af3bNQihjCPkUFVQhNKqXPK7Loh64hjlzhWoshwraUusVHDLdGjpNkKi3WHBsqbGhd&#10;UX7NblbBJXRbg6PDdfJz3h/L59QUWbFRatDvVjMQgbrwEb/dO60gbo1X4g2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nTg078AAADaAAAADwAAAAAAAAAAAAAAAACh&#10;AgAAZHJzL2Rvd25yZXYueG1sUEsFBgAAAAAEAAQA+QAAAI0DAAAAAA==&#10;" strokecolor="white" strokeweight="6pt">
                  <v:stroke startarrow="open" endarrow="open"/>
                  <v:shadow on="t" color="black" opacity="17038f" offset="0,.55556mm"/>
                </v:shape>
                <v:oval id="椭圆 4" o:spid="_x0000_s1035" style="position:absolute;left:7070;top:8613;width:1980;height:1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yMMA&#10;AADaAAAADwAAAGRycy9kb3ducmV2LnhtbESPT2sCMRTE7wW/Q3hCL6LZeih1NUoVWiyC+A/Pj81z&#10;s3Tzsk1Sd/32Rij0OMzMb5jZorO1uJIPlWMFL6MMBHHhdMWlgtPxY/gGIkRkjbVjUnCjAIt572mG&#10;uXYt7+l6iKVIEA45KjAxNrmUoTBkMYxcQ5y8i/MWY5K+lNpjm+C2luMse5UWK04LBhtaGSq+D79W&#10;wRjX2yP9nDdf3izbWysHO/05UOq5371PQUTq4n/4r73WCibwuJJu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EyMMAAADaAAAADwAAAAAAAAAAAAAAAACYAgAAZHJzL2Rv&#10;d25yZXYueG1sUEsFBgAAAAAEAAQA9QAAAIgDAAAAAA==&#10;" fillcolor="#a6a6a6" stroked="f">
                  <v:fill opacity="46517f"/>
                  <v:textbox inset="3.46pt,1.73pt,3.46pt,1.73pt">
                    <w:txbxContent>
                      <w:p w:rsidR="00FE0329" w:rsidRDefault="00FE0329">
                        <w:pPr>
                          <w:autoSpaceDE w:val="0"/>
                          <w:autoSpaceDN w:val="0"/>
                          <w:adjustRightInd w:val="0"/>
                          <w:jc w:val="center"/>
                          <w:rPr>
                            <w:rFonts w:ascii="微软雅黑" w:eastAsia="微软雅黑" w:hAnsi="微软雅黑" w:cs="微软雅黑"/>
                            <w:color w:val="FFFFFF"/>
                            <w:sz w:val="31"/>
                            <w:szCs w:val="64"/>
                            <w:lang w:val="zh-CN"/>
                          </w:rPr>
                        </w:pPr>
                        <w:r>
                          <w:rPr>
                            <w:rFonts w:ascii="微软雅黑" w:eastAsia="微软雅黑" w:hAnsi="微软雅黑" w:cs="微软雅黑" w:hint="eastAsia"/>
                            <w:color w:val="FFFFFF"/>
                            <w:sz w:val="31"/>
                            <w:szCs w:val="64"/>
                            <w:lang w:val="zh-CN"/>
                          </w:rPr>
                          <w:t>录播系统</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音视频信号记录</w:t>
                        </w:r>
                        <w:r>
                          <w:rPr>
                            <w:rFonts w:ascii="微软雅黑" w:eastAsia="微软雅黑" w:hAnsi="微软雅黑" w:cs="微软雅黑"/>
                            <w:color w:val="FFFFFF"/>
                            <w:sz w:val="31"/>
                            <w:szCs w:val="64"/>
                          </w:rPr>
                          <w:t>\</w:t>
                        </w:r>
                        <w:r>
                          <w:rPr>
                            <w:rFonts w:ascii="微软雅黑" w:eastAsia="微软雅黑" w:hAnsi="微软雅黑" w:cs="微软雅黑" w:hint="eastAsia"/>
                            <w:color w:val="FFFFFF"/>
                            <w:sz w:val="31"/>
                            <w:szCs w:val="64"/>
                            <w:lang w:val="zh-CN"/>
                          </w:rPr>
                          <w:t>回放</w:t>
                        </w:r>
                        <w:r>
                          <w:rPr>
                            <w:rFonts w:ascii="微软雅黑" w:eastAsia="微软雅黑" w:hAnsi="微软雅黑" w:cs="微软雅黑"/>
                            <w:color w:val="FFFFFF"/>
                            <w:sz w:val="31"/>
                            <w:szCs w:val="64"/>
                          </w:rPr>
                          <w:t>)</w:t>
                        </w:r>
                      </w:p>
                    </w:txbxContent>
                  </v:textbox>
                </v:oval>
                <v:shape id="直接箭头连接符 27" o:spid="_x0000_s1036" type="#_x0000_t32" style="position:absolute;left:4082;top:9549;width:2988;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ep8cQAAADbAAAADwAAAGRycy9kb3ducmV2LnhtbESPT2sCQQzF74V+hyEFb3VWQVu2jlIK&#10;ogdRui2lx7CT/YMzmWVn1PXbm4PgLeG9vPfLYjV4p87Uxzawgck4A0VcBttybeD3Z/36DiomZIsu&#10;MBm4UoTV8vlpgbkNF/6mc5FqJSEcczTQpNTlWseyIY9xHDpi0arQe0yy9rW2PV4k3Ds9zbK59tiy&#10;NDTY0VdD5bE4eQP/adg4nOyPs7e/3aG+zl1VVGtjRi/D5weoREN6mO/XWyv4Qi+/yAB6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6nxxAAAANsAAAAPAAAAAAAAAAAA&#10;AAAAAKECAABkcnMvZG93bnJldi54bWxQSwUGAAAAAAQABAD5AAAAkgMAAAAA&#10;" strokecolor="white" strokeweight="6pt">
                  <v:stroke startarrow="open" endarrow="open"/>
                  <v:shadow on="t" color="black" opacity="17038f" offset="0,.55556mm"/>
                </v:shape>
                <v:shape id="直接箭头连接符 40" o:spid="_x0000_s1037" type="#_x0000_t32" style="position:absolute;left:6710;top:6756;width:660;height:8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NVCsEAAADbAAAADwAAAGRycy9kb3ducmV2LnhtbERPS2vCQBC+F/wPywjemk16kBJdJQpS&#10;T1JTH9chOybR7GzIrib113cLhd7m43vOfDmYRjyoc7VlBUkUgyAurK65VHD42ry+g3AeWWNjmRR8&#10;k4PlYvQyx1Tbnvf0yH0pQgi7FBVU3replK6oyKCLbEscuIvtDPoAu1LqDvsQbhr5FsdTabDm0FBh&#10;S+uKilt+Nwqyz+tKFse89X2ZZE/cfmSn3VmpyXjIZiA8Df5f/Ofe6jA/gd9fwgFy8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w1UKwQAAANsAAAAPAAAAAAAAAAAAAAAA&#10;AKECAABkcnMvZG93bnJldi54bWxQSwUGAAAAAAQABAD5AAAAjwMAAAAA&#10;" strokecolor="red" strokeweight="6pt">
                  <v:stroke startarrow="open" endarrow="open"/>
                  <v:shadow on="t" color="black" opacity="17038f" offset="0,.55556mm"/>
                </v:shape>
                <v:shape id="直接箭头连接符 44" o:spid="_x0000_s1038" type="#_x0000_t32" style="position:absolute;left:6710;top:7629;width:851;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ty8AAAADbAAAADwAAAGRycy9kb3ducmV2LnhtbERPS4vCMBC+C/6HMMJeZE0VVt1qFF0Q&#10;PPncvQ/J2BabSWlirf9+Iwje5uN7znzZ2lI0VPvCsYLhIAFBrJ0pOFPwe958TkH4gGywdEwKHuRh&#10;ueh25pgad+cjNaeQiRjCPkUFeQhVKqXXOVn0A1cRR+7iaoshwjqTpsZ7DLelHCXJWFosODbkWNFP&#10;Tvp6ulkFh6/hX//YrNe6qL7dzUx2+60mpT567WoGIlAb3uKXe2vi/B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krcvAAAAA2wAAAA8AAAAAAAAAAAAAAAAA&#10;oQIAAGRycy9kb3ducmV2LnhtbFBLBQYAAAAABAAEAPkAAACOAwAAAAA=&#10;" strokecolor="red" strokeweight="6pt">
                  <v:stroke startarrow="open" endarrow="open"/>
                  <v:shadow on="t" color="black" opacity="17038f" offset="0,.55556mm"/>
                </v:shape>
                <v:shape id="直接箭头连接符 47" o:spid="_x0000_s1039" type="#_x0000_t32" style="position:absolute;left:3731;top:6764;width:983;height:8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m/XcEAAADbAAAADwAAAGRycy9kb3ducmV2LnhtbERPS2vCQBC+F/wPywjemk0tFYlZpS0U&#10;SqCHRkGPQ3by0OxsyG5N8u/dguBtPr7npLvRtOJKvWssK3iJYhDEhdUNVwoO+6/nNQjnkTW2lknB&#10;RA5229lTiom2A//SNfeVCCHsElRQe98lUrqiJoMush1x4ErbG/QB9pXUPQ4h3LRyGccrabDh0FBj&#10;R581FZf8zyg4nnDIynNO8Zuh5WH6+CmzlVZqMR/fNyA8jf4hvru/dZj/Cv+/hAPk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9dwQAAANsAAAAPAAAAAAAAAAAAAAAA&#10;AKECAABkcnMvZG93bnJldi54bWxQSwUGAAAAAAQABAD5AAAAjwMAAAAA&#10;" strokecolor="red" strokeweight="6pt">
                  <v:stroke startarrow="open" endarrow="open"/>
                  <v:shadow on="t" color="black" opacity="17038f" offset="0,.55556mm"/>
                </v:shape>
                <v:shape id="直接箭头连接符 48" o:spid="_x0000_s1040" type="#_x0000_t32" style="position:absolute;left:3792;top:7629;width:922;height:12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T2ksIAAADbAAAADwAAAGRycy9kb3ducmV2LnhtbERPTWvCQBC9C/0PyxS86SYipUTXkAqi&#10;J7HR1uuQnSZps7Mhu5rYX98tCN7m8T5nmQ6mEVfqXG1ZQTyNQBAXVtdcKjgdN5NXEM4ja2wsk4Ib&#10;OUhXT6MlJtr2/E7X3JcihLBLUEHlfZtI6YqKDLqpbYkD92U7gz7ArpS6wz6Em0bOouhFGqw5NFTY&#10;0rqi4ie/GAXZ4ftNFh956/syzn5xt80+92elxs9DtgDhafAP8d2902H+HP5/C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T2ksIAAADbAAAADwAAAAAAAAAAAAAA&#10;AAChAgAAZHJzL2Rvd25yZXYueG1sUEsFBgAAAAAEAAQA+QAAAJADAAAAAA==&#10;" strokecolor="red" strokeweight="6pt">
                  <v:stroke startarrow="open" endarrow="open"/>
                  <v:shadow on="t" color="black" opacity="17038f" offset="0,.55556mm"/>
                </v:shape>
                <w10:anchorlock/>
              </v:group>
            </w:pict>
          </mc:Fallback>
        </mc:AlternateContent>
      </w:r>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由于传统的AV系统涉及的设备较多，布线繁冗，各个子系统间具有相对的独立性，导致集成程度较低，兼容性也较差，给系统的后续维护带来较多困难，管理难度大。</w:t>
      </w:r>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近年来，在新一代高速互联网飞速发展的形势下，网络带宽和CPU计算能</w:t>
      </w:r>
      <w:r>
        <w:rPr>
          <w:rFonts w:ascii="微软雅黑" w:eastAsia="微软雅黑" w:hAnsi="微软雅黑" w:cs="微软雅黑" w:hint="eastAsia"/>
          <w:sz w:val="24"/>
          <w:szCs w:val="24"/>
        </w:rPr>
        <w:lastRenderedPageBreak/>
        <w:t>力成倍的增长，多媒体技术的日益成熟，计算机、通信及多媒体技术逐步趋向融合，构成了以互联网为基础的信息基础设施，并成为人与人交互或人与信息源、外部世界交互的媒介。正是在这种环境下，越来越多的技术被成功用到AV系统中，AV系统也正朝规模化、网络化、数字化功能的方向上发展。尤其是多媒体技术的发展，使得多媒体计算机将形成更完善的计算机支撑的协同工作环境，消除了空间距离的障碍，也消除了时间距离的障碍，为人类提供更完善的信息服务。以交互的、动态的多媒体技术为例，不仅能够在网络环境创建出更加生动逼真的二维与三维场景，还可以借助摄像灯设备，把办公室和娱乐工具集合在终端多媒体计算机上，可在世界任一角落与千里之外的同行在实时视频会议上进行市场讨论、产品设计，欣赏高品质的图像画面。新一代用户界面（UI）与人工智能等网络化、人性化、个性化的多媒体软件的应用还可使不同国籍、不同文化背景和不同文化程度的人们通过“人机对话”，消除他们之间的隔阂，自由的沟通与了解。</w:t>
      </w:r>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多媒体交互技术的发展，使数字音视频系统产品可为用户提供更为快速、方便、亲切的网络信息交流平台。</w:t>
      </w:r>
      <w:r>
        <w:rPr>
          <w:rFonts w:ascii="微软雅黑" w:eastAsia="微软雅黑" w:hAnsi="微软雅黑" w:cs="微软雅黑" w:hint="eastAsia"/>
          <w:kern w:val="0"/>
          <w:sz w:val="24"/>
          <w:szCs w:val="24"/>
        </w:rPr>
        <w:t>因此，从当前数字音视频产业的发展趋势来看，未来将呈现下述特点：</w:t>
      </w:r>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（1）数字化是音视频产业发展的总趋势。音视频信源、信道传输和存储将全面实现数字化，新的更高效的音视频压缩算法将不断涌现，产品的技术更新更快。</w:t>
      </w:r>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传输技术及网络技术将全部更新，数字内容将直接采用数字传输。数字电视地面、卫星、广播传输信道全面数字化，并可能开展配备交互信道，开展个性化服务。基于宽带通信网、城域网和无线通信网的音视频传输方式将得到应用，基于互联网的音视频传输方式将不断增长。</w:t>
      </w:r>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（3）视频技术向高清、全高清、全高清3D方向发展。视频信号及终端显示器的研究开发将以高清为基础，全高清为热点，高清立体显示为发展目标。</w:t>
      </w:r>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(4)音频技术趋向于环绕立体声。音频将以环绕立体声为主，实现多声道的音响效果、家庭影院、数字电视、光盘播放等终端产品将全面具备环绕声能力。</w:t>
      </w:r>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（5）无线互动技术将在数字产品中得到广泛应用。数字产品作为媒体交互、网络服务等功能中得到广泛应用，新一代带有无线网络功能的产品将成为发展新趋势。</w:t>
      </w:r>
    </w:p>
    <w:p w:rsidR="00A22B8B" w:rsidRDefault="00A22B8B">
      <w:pPr>
        <w:pStyle w:val="a7"/>
        <w:ind w:firstLine="480"/>
        <w:rPr>
          <w:rFonts w:ascii="微软雅黑" w:eastAsia="微软雅黑" w:hAnsi="微软雅黑" w:cs="微软雅黑"/>
          <w:sz w:val="24"/>
          <w:szCs w:val="24"/>
        </w:rPr>
      </w:pPr>
    </w:p>
    <w:p w:rsidR="00A22B8B" w:rsidRDefault="00FE0329">
      <w:pPr>
        <w:pStyle w:val="2"/>
        <w:rPr>
          <w:rFonts w:ascii="微软雅黑" w:hAnsi="微软雅黑" w:cs="微软雅黑"/>
          <w:sz w:val="24"/>
          <w:szCs w:val="24"/>
        </w:rPr>
      </w:pPr>
      <w:bookmarkStart w:id="15" w:name="_Toc28706"/>
      <w:bookmarkStart w:id="16" w:name="_Toc26664"/>
      <w:r>
        <w:rPr>
          <w:rFonts w:hint="eastAsia"/>
        </w:rPr>
        <w:t>（二）国内外研究开发、产业化状况</w:t>
      </w:r>
      <w:bookmarkEnd w:id="15"/>
      <w:bookmarkEnd w:id="16"/>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传统的多媒体产业是分离的：有专门音频处理器厂商、有专门的视频拼接屏厂商，也有专门的中控厂商和录播服务器厂商。这主要是在多媒体产业发展早期，基础技术发展不成熟，多媒体应用较少而且价格比较昂贵。所以早期的多媒体系统都是集成商从多家设备商采购硬件和软件，拼凑成一个完整的多媒体系统，这样的系统涉及的设备较多，布线繁冗，各个子系统间具有相对的独立性，导致集成程度较低，兼容性也较差，给系统的后续维护带来较多困难，管理难度大。</w:t>
      </w:r>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近年来随着互联网的高速发展，网络带宽和CPU计算能力成倍的增长，计算机、通信及多媒体技术逐步趋向融合，传统的多媒体产业也朝着网络化和数字化方向发展，在这个基础上，集成化和智能化成为AV系统发展的主流。多媒体分布式信息交互系统（FOUNDER）正是在这个趋势下推出的新一代的AV系统，它是东微经过多年对行业的观察和理解提出的一个非常新颖的AV系统方案，它融合了东微自研的多个软硬件产品，形成了一套完整的多媒体解决方案。同时我们也看到，各家厂商也都在不遗余力的发展自己的AV系统，国内如CREATOR</w:t>
      </w:r>
      <w:r>
        <w:rPr>
          <w:rFonts w:ascii="微软雅黑" w:eastAsia="微软雅黑" w:hAnsi="微软雅黑" w:cs="微软雅黑" w:hint="eastAsia"/>
          <w:sz w:val="24"/>
          <w:szCs w:val="24"/>
        </w:rPr>
        <w:lastRenderedPageBreak/>
        <w:t>快捷也在传统产品的基础上进行整合，推出了类似FOUNDER的系统，但融合度和集成度还不及FOUNDER系统；国外有实力的厂商则直接采用收购的方式，迅速补足自己的短板，推出类似的系统。</w:t>
      </w:r>
    </w:p>
    <w:p w:rsidR="00A22B8B" w:rsidRDefault="00FE0329">
      <w:pPr>
        <w:pStyle w:val="2"/>
        <w:rPr>
          <w:rFonts w:ascii="微软雅黑" w:hAnsi="微软雅黑" w:cs="微软雅黑"/>
          <w:sz w:val="24"/>
          <w:szCs w:val="24"/>
        </w:rPr>
      </w:pPr>
      <w:bookmarkStart w:id="17" w:name="_Toc4972"/>
      <w:bookmarkStart w:id="18" w:name="_Toc23974"/>
      <w:r>
        <w:rPr>
          <w:rFonts w:hint="eastAsia"/>
        </w:rPr>
        <w:t>（三）深圳市相关行业与国内外先进水平的差距</w:t>
      </w:r>
      <w:bookmarkEnd w:id="17"/>
      <w:bookmarkEnd w:id="18"/>
    </w:p>
    <w:p w:rsidR="00A22B8B" w:rsidRDefault="00FE0329">
      <w:pPr>
        <w:pStyle w:val="a7"/>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AV系统正朝集数字化、网络化、集成化和专业化等特点于一体的多媒体信息分布式系统方向发展，较传统的AV系统产品拥有更突出的优点及应用范围。目前的高端AV系统技术基本为国外厂商所掌握，国内鲜有在音视频系统领域拥有较高的知名品牌。</w:t>
      </w:r>
    </w:p>
    <w:p w:rsidR="00A22B8B" w:rsidRDefault="00FE0329">
      <w:p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但我们也应看到，在新型的专业多媒体交互领域，国内已有企业开发出了较为先进的产品，以深圳市东微智能科技有限公司开发的</w:t>
      </w:r>
      <w:r>
        <w:rPr>
          <w:rFonts w:ascii="微软雅黑" w:eastAsia="微软雅黑" w:hAnsi="微软雅黑" w:hint="eastAsia"/>
          <w:sz w:val="24"/>
        </w:rPr>
        <w:t>FOUNDER</w:t>
      </w:r>
      <w:r>
        <w:rPr>
          <w:rFonts w:ascii="微软雅黑" w:eastAsia="微软雅黑" w:hAnsi="微软雅黑" w:cs="微软雅黑" w:hint="eastAsia"/>
          <w:sz w:val="24"/>
          <w:szCs w:val="24"/>
        </w:rPr>
        <w:t>为例，其先进实现理念和界面操作方式走到了行业前面，有望逐渐打破现有国外厂商垄断数字音视频行业的格局，打造数字音视频领域的领先民族品牌。</w:t>
      </w:r>
    </w:p>
    <w:p w:rsidR="00A22B8B" w:rsidRDefault="00A22B8B">
      <w:pPr>
        <w:spacing w:line="360" w:lineRule="auto"/>
        <w:rPr>
          <w:rFonts w:ascii="微软雅黑" w:eastAsia="微软雅黑" w:hAnsi="微软雅黑" w:cs="微软雅黑"/>
          <w:sz w:val="24"/>
          <w:szCs w:val="24"/>
        </w:rPr>
      </w:pPr>
    </w:p>
    <w:p w:rsidR="00A22B8B" w:rsidRDefault="00FE0329">
      <w:pPr>
        <w:pStyle w:val="2"/>
        <w:rPr>
          <w:rFonts w:ascii="微软雅黑" w:hAnsi="微软雅黑" w:cs="微软雅黑"/>
          <w:sz w:val="24"/>
          <w:szCs w:val="24"/>
        </w:rPr>
      </w:pPr>
      <w:bookmarkStart w:id="19" w:name="_Toc290"/>
      <w:r>
        <w:rPr>
          <w:rFonts w:hint="eastAsia"/>
        </w:rPr>
        <w:t>（四）知识产权和市场需求情况</w:t>
      </w:r>
      <w:bookmarkEnd w:id="19"/>
    </w:p>
    <w:p w:rsidR="00A22B8B" w:rsidRDefault="00FE0329">
      <w:p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FOUNDER一代自推出以来，客户对这种形式的多媒体应用已经接受，它极大的改变了传统系统多点操控、多套布线的情况，但是针对FOUNDER一代系统，客户也有一些疑问：</w:t>
      </w:r>
    </w:p>
    <w:p w:rsidR="00A22B8B" w:rsidRDefault="00FE0329">
      <w:pPr>
        <w:numPr>
          <w:ilvl w:val="0"/>
          <w:numId w:val="3"/>
        </w:num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如何与现有的监控平台、视讯会议平台等系统进行互动？</w:t>
      </w:r>
    </w:p>
    <w:p w:rsidR="00A22B8B" w:rsidRDefault="00FE0329">
      <w:pPr>
        <w:numPr>
          <w:ilvl w:val="0"/>
          <w:numId w:val="3"/>
        </w:num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如何与现有的医疗、办公、审批等管理软件进行有机的融合？</w:t>
      </w:r>
    </w:p>
    <w:p w:rsidR="00A22B8B" w:rsidRDefault="00FE0329">
      <w:pPr>
        <w:numPr>
          <w:ilvl w:val="0"/>
          <w:numId w:val="3"/>
        </w:num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FOUNDER系统如何在跨网络、跨省市的环境中应用？</w:t>
      </w:r>
    </w:p>
    <w:p w:rsidR="00A22B8B" w:rsidRDefault="00FE0329">
      <w:pPr>
        <w:numPr>
          <w:ilvl w:val="0"/>
          <w:numId w:val="3"/>
        </w:num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拼接屏上能否显示一些自定义的信息？</w:t>
      </w:r>
    </w:p>
    <w:p w:rsidR="00A22B8B" w:rsidRDefault="00FE0329">
      <w:p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面对客户的这些疑问，我们深知FOUNDER一代无法满足这些需求，作为</w:t>
      </w:r>
      <w:r>
        <w:rPr>
          <w:rFonts w:ascii="微软雅黑" w:eastAsia="微软雅黑" w:hAnsi="微软雅黑" w:cs="微软雅黑" w:hint="eastAsia"/>
          <w:sz w:val="24"/>
          <w:szCs w:val="24"/>
        </w:rPr>
        <w:lastRenderedPageBreak/>
        <w:t>第一代系统，其自身存在一些局限性。Founder项目正是为满足这些市场需求而成立，其主推的FOUNDER二代系统将在一代的基础上，完善功能和接口。在系统设计中，我们也会时刻关注新颖和实用的实现思路，积极申请专利，打造高新和实用的一代系统。</w:t>
      </w:r>
    </w:p>
    <w:p w:rsidR="00A22B8B" w:rsidRDefault="00A22B8B">
      <w:pPr>
        <w:spacing w:line="360" w:lineRule="auto"/>
        <w:rPr>
          <w:rFonts w:ascii="微软雅黑" w:eastAsia="微软雅黑" w:hAnsi="微软雅黑" w:cs="微软雅黑"/>
          <w:sz w:val="24"/>
          <w:szCs w:val="24"/>
        </w:rPr>
      </w:pPr>
    </w:p>
    <w:p w:rsidR="00A22B8B" w:rsidRDefault="00FE0329">
      <w:pPr>
        <w:pStyle w:val="1"/>
      </w:pPr>
      <w:bookmarkStart w:id="20" w:name="_Toc290827380"/>
      <w:bookmarkStart w:id="21" w:name="_Toc17170"/>
      <w:bookmarkStart w:id="22" w:name="_Toc3196"/>
      <w:r>
        <w:rPr>
          <w:rFonts w:hint="eastAsia"/>
        </w:rPr>
        <w:t>三、项目主要研究内容</w:t>
      </w:r>
      <w:bookmarkEnd w:id="20"/>
      <w:bookmarkEnd w:id="21"/>
      <w:bookmarkEnd w:id="22"/>
    </w:p>
    <w:p w:rsidR="00A22B8B" w:rsidRDefault="00FE0329">
      <w:pPr>
        <w:pStyle w:val="2"/>
      </w:pPr>
      <w:bookmarkStart w:id="23" w:name="_Toc22167"/>
      <w:bookmarkStart w:id="24" w:name="_Toc2798"/>
      <w:r>
        <w:rPr>
          <w:rFonts w:hint="eastAsia"/>
        </w:rPr>
        <w:t>（一）项目简介</w:t>
      </w:r>
      <w:bookmarkEnd w:id="23"/>
      <w:bookmarkEnd w:id="24"/>
    </w:p>
    <w:p w:rsidR="00A22B8B" w:rsidRDefault="00FE0329">
      <w:pPr>
        <w:spacing w:line="360" w:lineRule="auto"/>
        <w:ind w:firstLineChars="200" w:firstLine="480"/>
        <w:rPr>
          <w:rFonts w:ascii="微软雅黑" w:eastAsia="微软雅黑" w:hAnsi="微软雅黑"/>
          <w:sz w:val="24"/>
        </w:rPr>
      </w:pPr>
      <w:r>
        <w:rPr>
          <w:rFonts w:ascii="微软雅黑" w:eastAsia="微软雅黑" w:hAnsi="微软雅黑" w:hint="eastAsia"/>
          <w:sz w:val="24"/>
        </w:rPr>
        <w:t>Founder项目由多个产品组成，即包括硬件，也包括软件：多媒体输入接口机、多媒体输出接口机、音频处理器、环境控制接口机、媒体服务平台软件、中心服务平台软件、系统设计软件、系统控制软件、系统应用软件，它们组合在一起才能构建完整的FOUNDER二代系统，下面是FOUNDER二代系统完整组网图：</w:t>
      </w:r>
    </w:p>
    <w:p w:rsidR="00A22B8B" w:rsidRDefault="00FE0329">
      <w:pPr>
        <w:spacing w:line="360" w:lineRule="auto"/>
        <w:rPr>
          <w:rFonts w:ascii="微软雅黑" w:eastAsia="微软雅黑" w:hAnsi="微软雅黑" w:cs="微软雅黑"/>
          <w:sz w:val="24"/>
          <w:szCs w:val="24"/>
        </w:rPr>
      </w:pPr>
      <w:r>
        <w:rPr>
          <w:noProof/>
        </w:rPr>
        <w:drawing>
          <wp:inline distT="0" distB="0" distL="114300" distR="114300">
            <wp:extent cx="5270500" cy="3854450"/>
            <wp:effectExtent l="0" t="0" r="6350" b="1270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9"/>
                    <a:stretch>
                      <a:fillRect/>
                    </a:stretch>
                  </pic:blipFill>
                  <pic:spPr>
                    <a:xfrm>
                      <a:off x="0" y="0"/>
                      <a:ext cx="5270500" cy="3854450"/>
                    </a:xfrm>
                    <a:prstGeom prst="rect">
                      <a:avLst/>
                    </a:prstGeom>
                    <a:noFill/>
                    <a:ln w="9525">
                      <a:noFill/>
                      <a:miter/>
                    </a:ln>
                  </pic:spPr>
                </pic:pic>
              </a:graphicData>
            </a:graphic>
          </wp:inline>
        </w:drawing>
      </w:r>
    </w:p>
    <w:p w:rsidR="00A22B8B" w:rsidRDefault="00A22B8B">
      <w:pPr>
        <w:spacing w:line="360" w:lineRule="auto"/>
        <w:rPr>
          <w:rFonts w:ascii="微软雅黑" w:eastAsia="微软雅黑" w:hAnsi="微软雅黑" w:cs="微软雅黑"/>
          <w:sz w:val="24"/>
          <w:szCs w:val="24"/>
        </w:rPr>
      </w:pPr>
    </w:p>
    <w:p w:rsidR="00A22B8B" w:rsidRDefault="00FE0329">
      <w:pPr>
        <w:pStyle w:val="2"/>
      </w:pPr>
      <w:bookmarkStart w:id="25" w:name="_Toc9829"/>
      <w:bookmarkStart w:id="26" w:name="_Toc10141"/>
      <w:r>
        <w:rPr>
          <w:rFonts w:hint="eastAsia"/>
        </w:rPr>
        <w:t>（二）项目涉及的技术领域和工艺范畴</w:t>
      </w:r>
      <w:bookmarkEnd w:id="25"/>
      <w:bookmarkEnd w:id="26"/>
    </w:p>
    <w:p w:rsidR="00A22B8B" w:rsidRDefault="00FE0329">
      <w:pPr>
        <w:spacing w:line="360" w:lineRule="auto"/>
        <w:ind w:firstLineChars="200" w:firstLine="480"/>
        <w:rPr>
          <w:rFonts w:ascii="微软雅黑" w:eastAsia="微软雅黑" w:hAnsi="微软雅黑"/>
          <w:sz w:val="24"/>
        </w:rPr>
      </w:pPr>
      <w:r>
        <w:rPr>
          <w:rFonts w:ascii="微软雅黑" w:eastAsia="微软雅黑" w:hAnsi="微软雅黑" w:hint="eastAsia"/>
          <w:sz w:val="24"/>
        </w:rPr>
        <w:t>FOUNDER二代系统可以划分为三层：界面层、服务层、接入层，如下图所示：</w:t>
      </w:r>
    </w:p>
    <w:p w:rsidR="00A22B8B" w:rsidRDefault="00FE0329">
      <w:pPr>
        <w:spacing w:line="360" w:lineRule="auto"/>
        <w:ind w:firstLineChars="200" w:firstLine="420"/>
      </w:pPr>
      <w:r>
        <w:rPr>
          <w:noProof/>
        </w:rPr>
        <w:drawing>
          <wp:inline distT="0" distB="0" distL="114300" distR="114300">
            <wp:extent cx="5273675" cy="3303905"/>
            <wp:effectExtent l="0" t="0" r="3175" b="107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0"/>
                    <a:stretch>
                      <a:fillRect/>
                    </a:stretch>
                  </pic:blipFill>
                  <pic:spPr>
                    <a:xfrm>
                      <a:off x="0" y="0"/>
                      <a:ext cx="5273675" cy="3303905"/>
                    </a:xfrm>
                    <a:prstGeom prst="rect">
                      <a:avLst/>
                    </a:prstGeom>
                    <a:noFill/>
                    <a:ln w="9525">
                      <a:noFill/>
                      <a:miter/>
                    </a:ln>
                  </pic:spPr>
                </pic:pic>
              </a:graphicData>
            </a:graphic>
          </wp:inline>
        </w:drawing>
      </w:r>
    </w:p>
    <w:p w:rsidR="00A22B8B" w:rsidRDefault="00FE0329">
      <w:pPr>
        <w:spacing w:line="360" w:lineRule="auto"/>
        <w:ind w:firstLineChars="200" w:firstLine="480"/>
        <w:rPr>
          <w:rFonts w:ascii="微软雅黑" w:eastAsia="微软雅黑" w:hAnsi="微软雅黑"/>
          <w:sz w:val="24"/>
        </w:rPr>
      </w:pPr>
      <w:r>
        <w:rPr>
          <w:rFonts w:ascii="微软雅黑" w:eastAsia="微软雅黑" w:hAnsi="微软雅黑" w:hint="eastAsia"/>
          <w:sz w:val="24"/>
        </w:rPr>
        <w:t>其中界面层负责人机交互和系统工程实施；服务层负责系统接口封装和管理；接入层负责媒体数据的处理，外围设备控制接口和媒体接口的对接，以及第三方系统的对接。</w:t>
      </w:r>
    </w:p>
    <w:p w:rsidR="00A22B8B" w:rsidRDefault="00FE0329">
      <w:p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中心服务平台是整个系统的管理核心：界面层所有的操作指令都通过中心服务平台来转化和分发，系统其它单元的功能接口都通过中心服务平台来组合和封装。这样设计的目的是让中心服务平台统一对外接口和操作入口（保障安全）。</w:t>
      </w:r>
    </w:p>
    <w:p w:rsidR="00A22B8B" w:rsidRDefault="00FE0329">
      <w:p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中心服务平台不是整个系统的数据核心，所有的配置系统各个单元本身会保存一份，所有的媒体流系统各个单元之间直接传输，不需要通过中心服务平台中转。即使中心服务平台故障，也并不影响当前系统运行，只是无法执行新的操作指令。不集中处理数据也让中心服务平台不会成为系统的瓶颈，有利于系统扩展；</w:t>
      </w:r>
      <w:r>
        <w:rPr>
          <w:rFonts w:ascii="微软雅黑" w:eastAsia="微软雅黑" w:hAnsi="微软雅黑" w:cs="微软雅黑" w:hint="eastAsia"/>
          <w:sz w:val="24"/>
          <w:szCs w:val="24"/>
        </w:rPr>
        <w:lastRenderedPageBreak/>
        <w:t>此外，系统各个单元尽可能分布化，单点的故障不会影响到整体，提示系统的鲁棒性。</w:t>
      </w:r>
    </w:p>
    <w:p w:rsidR="00A22B8B" w:rsidRDefault="00FE0329">
      <w:p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中心服务平台对外提供Web服务，并采用RESTful接口风格。</w:t>
      </w:r>
    </w:p>
    <w:p w:rsidR="00A22B8B" w:rsidRDefault="00FE0329">
      <w:pPr>
        <w:spacing w:line="360" w:lineRule="auto"/>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中心服务平台同时也负责管理中间件，中间件使用Python语言开发，以插件的形式在中心服务平台运行。中间件实现的功能可以多种多样，既可以是第三方服务的封装，也可以是智能场景的调度。中间件的支持将确保中心服务平台成为一个真正的平台，第三方厂商不仅仅可以定制行业应用界面，还可以定制行业应用服务。</w:t>
      </w:r>
    </w:p>
    <w:p w:rsidR="00A22B8B" w:rsidRDefault="00FE0329">
      <w:pPr>
        <w:pStyle w:val="2"/>
      </w:pPr>
      <w:bookmarkStart w:id="27" w:name="_Toc19707"/>
      <w:bookmarkStart w:id="28" w:name="_Toc21643"/>
      <w:r>
        <w:rPr>
          <w:rFonts w:hint="eastAsia"/>
        </w:rPr>
        <w:t>（三）关键技术问题和技术原理</w:t>
      </w:r>
      <w:bookmarkEnd w:id="27"/>
      <w:bookmarkEnd w:id="28"/>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关键技术点分解如下：</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w:t>
      </w:r>
      <w:r>
        <w:rPr>
          <w:rFonts w:ascii="微软雅黑" w:eastAsia="微软雅黑" w:hAnsi="微软雅黑"/>
          <w:sz w:val="24"/>
        </w:rPr>
        <w:t>FOUNDER系统设计软件</w:t>
      </w:r>
      <w:r>
        <w:rPr>
          <w:rFonts w:ascii="微软雅黑" w:eastAsia="微软雅黑" w:hAnsi="微软雅黑" w:hint="eastAsia"/>
          <w:sz w:val="24"/>
        </w:rPr>
        <w:t>是FOUNDER系统工程设计和施工软件，主要用于帮助工程人员根据项目需求对系统进行构建，并将拓扑工程上传到中心服务平台供最终用户使用。</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支持系统设备拓扑连接设计。</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支持系统操控界面设计。</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支持用户登陆管理，同时支持特定用户访问特定界面。</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支持拼接墙校准/系统升级/设备搜索/设备绑定/红外学习等功能。</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支持用户自定义外设类型和控制协议，同时支持文本和二进制两种协议。</w:t>
      </w:r>
    </w:p>
    <w:p w:rsidR="00A22B8B" w:rsidRDefault="00A22B8B">
      <w:pPr>
        <w:ind w:firstLineChars="200" w:firstLine="480"/>
        <w:rPr>
          <w:rFonts w:ascii="微软雅黑" w:eastAsia="微软雅黑" w:hAnsi="微软雅黑"/>
          <w:sz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二、</w:t>
      </w:r>
      <w:r>
        <w:rPr>
          <w:rFonts w:ascii="微软雅黑" w:eastAsia="微软雅黑" w:hAnsi="微软雅黑"/>
          <w:sz w:val="24"/>
        </w:rPr>
        <w:t>FOUNDER系统控制软件</w:t>
      </w:r>
      <w:r>
        <w:rPr>
          <w:rFonts w:ascii="微软雅黑" w:eastAsia="微软雅黑" w:hAnsi="微软雅黑" w:hint="eastAsia"/>
          <w:sz w:val="24"/>
        </w:rPr>
        <w:t>是FOUNDER系统用户操作平台软件，该软件没有固定的操作界面（包括登陆界面），其界面功能完全由FOUNDER系统设计软件定制。运行时它从中心服务平台下载拓扑工程，并择对应的界面运行。</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lastRenderedPageBreak/>
        <w:t>支持Windows/IOS/Android三种平台。</w:t>
      </w:r>
    </w:p>
    <w:p w:rsidR="00A22B8B" w:rsidRDefault="00A22B8B">
      <w:pPr>
        <w:spacing w:line="360" w:lineRule="auto"/>
        <w:ind w:firstLine="420"/>
        <w:rPr>
          <w:rFonts w:ascii="微软雅黑" w:eastAsia="微软雅黑" w:hAnsi="微软雅黑" w:cs="微软雅黑"/>
          <w:sz w:val="24"/>
          <w:szCs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三、</w:t>
      </w:r>
      <w:r>
        <w:rPr>
          <w:rFonts w:ascii="微软雅黑" w:eastAsia="微软雅黑" w:hAnsi="微软雅黑"/>
          <w:sz w:val="24"/>
        </w:rPr>
        <w:t>FOUNDER系统应用软件</w:t>
      </w:r>
      <w:r>
        <w:rPr>
          <w:rFonts w:ascii="微软雅黑" w:eastAsia="微软雅黑" w:hAnsi="微软雅黑" w:hint="eastAsia"/>
          <w:sz w:val="24"/>
        </w:rPr>
        <w:t>是FOUNDER系统各种用户应用软件合集。</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支持Windows/Mac两种平台。</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支持桌面分享功能（编码单元的一种软件实现方式）。</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支持录像场景查询、下载和点播。</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支持视频标注和交互。</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支持超高分辨率虚拟桌面上屏功能。</w:t>
      </w:r>
    </w:p>
    <w:p w:rsidR="00A22B8B" w:rsidRDefault="00A22B8B">
      <w:pPr>
        <w:spacing w:line="360" w:lineRule="auto"/>
        <w:ind w:firstLine="420"/>
        <w:rPr>
          <w:rFonts w:ascii="微软雅黑" w:eastAsia="微软雅黑" w:hAnsi="微软雅黑" w:cs="微软雅黑"/>
          <w:sz w:val="24"/>
          <w:szCs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四、</w:t>
      </w:r>
      <w:r>
        <w:rPr>
          <w:rFonts w:ascii="微软雅黑" w:eastAsia="微软雅黑" w:hAnsi="微软雅黑"/>
          <w:sz w:val="24"/>
        </w:rPr>
        <w:t>FOUNDER中心服务平台</w:t>
      </w:r>
      <w:r>
        <w:rPr>
          <w:rFonts w:ascii="微软雅黑" w:eastAsia="微软雅黑" w:hAnsi="微软雅黑" w:hint="eastAsia"/>
          <w:sz w:val="24"/>
        </w:rPr>
        <w:t>是FOUNDER系统管理核心，对下接入多种设备型号并根据设备拓扑连接关系管理各种设备功能，对上提供安全可靠的设备功能操作管理接口。</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支持控制类功能管理，通过环境控制接口实现对摄像机、DVD、灯光、窗帘等各种外设的管理，通过网络接口实现对第三方设备的管理。</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支持多媒体类功能管理，通过编码/解码单元和媒体服务平台实现对音视频流媒体的传输、转发、录播、拼接上墙等功能的管理。</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最大支持16x16共256个解码器组成的拼接墙，拼接墙支持跨屏和漫游开窗。</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支持设置拼接墙背景。</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支持场景编辑，用户可以通过定义事件或定时触发方式，自动执行预设功能。</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支持主备功能，用于应对高可靠性应用需求。</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支持接入监控平台和视讯会议平台。</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lastRenderedPageBreak/>
        <w:t>支持多种中心服务器型号，以适应不同的需求。</w:t>
      </w:r>
    </w:p>
    <w:p w:rsidR="00A22B8B" w:rsidRDefault="00A22B8B">
      <w:pPr>
        <w:spacing w:line="360" w:lineRule="auto"/>
        <w:ind w:firstLine="420"/>
        <w:rPr>
          <w:rFonts w:ascii="微软雅黑" w:eastAsia="微软雅黑" w:hAnsi="微软雅黑" w:cs="微软雅黑"/>
          <w:sz w:val="24"/>
          <w:szCs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五、</w:t>
      </w:r>
      <w:r>
        <w:rPr>
          <w:rFonts w:ascii="微软雅黑" w:eastAsia="微软雅黑" w:hAnsi="微软雅黑"/>
          <w:sz w:val="24"/>
        </w:rPr>
        <w:t>FOUNDER媒体服务平台</w:t>
      </w:r>
      <w:r>
        <w:rPr>
          <w:rFonts w:ascii="微软雅黑" w:eastAsia="微软雅黑" w:hAnsi="微软雅黑" w:hint="eastAsia"/>
          <w:sz w:val="24"/>
        </w:rPr>
        <w:t>是FOUNDER系统媒体转换和存储核心</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同时支持流媒体录制、场景直播、场景点播和流媒体转发服务。</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流媒体转发支持IPCAM代理、媒体分享、SIP呼叫等多种对接业务。</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支持多台媒体服务器集群。</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支持多种媒体服务器型号，以适应不同的需求。PCV1型号支持同时进行32路高清码流录制或者64路高清码流转发。</w:t>
      </w:r>
    </w:p>
    <w:p w:rsidR="00A22B8B" w:rsidRDefault="00A22B8B">
      <w:pPr>
        <w:spacing w:line="360" w:lineRule="auto"/>
        <w:ind w:firstLine="420"/>
        <w:rPr>
          <w:rFonts w:ascii="微软雅黑" w:eastAsia="微软雅黑" w:hAnsi="微软雅黑" w:cs="微软雅黑"/>
          <w:sz w:val="24"/>
          <w:szCs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媒体服务平台同时提供了媒体录制、点播和转发功能，在传统AV系统中，多媒体服务器的各个功能是分离的，这种系统组成存在两个缺点：</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无法共享硬件资源，如IPCAM服务器上的硬盘无法作录播用</w:t>
      </w:r>
    </w:p>
    <w:p w:rsidR="00A22B8B" w:rsidRDefault="00FE0329">
      <w:pPr>
        <w:numPr>
          <w:ilvl w:val="0"/>
          <w:numId w:val="4"/>
        </w:numPr>
        <w:rPr>
          <w:rFonts w:ascii="微软雅黑" w:eastAsia="微软雅黑" w:hAnsi="微软雅黑"/>
          <w:sz w:val="24"/>
        </w:rPr>
      </w:pPr>
      <w:r>
        <w:rPr>
          <w:rFonts w:ascii="微软雅黑" w:eastAsia="微软雅黑" w:hAnsi="微软雅黑" w:hint="eastAsia"/>
          <w:sz w:val="24"/>
        </w:rPr>
        <w:t>无法共享流媒体资源，如转发流和录播流可能是同源的，需要在网络上传输两份</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而FOUNDER系统的媒体服务平台支持多种功能，可基于业务动态申请释放能力通道，加强了整个系统的灵活性，而且多台媒体服务器组成的媒体服务平台还能具备如下优势：</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1.最大可用性</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自动选择在线的、满足能力需求的服务器</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如开启一个4通道录播房间，如果某个服务器只有1个通道的空闲了，就不会选择这个服务器。或者说如果某个服务器硬盘只剩下200M了，也不会选择这个服务器</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lastRenderedPageBreak/>
        <w:t>2.负载均衡</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平衡各个服务器的资源，尽量选择当前通道使用率低的服务器</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3.业务备份</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支持多台服务器同时执行同样的操作，作冗余备份。</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4.优选复用</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尽量选择复用流媒体资源，减少网络带宽需求</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5.业务迁移</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将一台故障的媒体服务器上业务自动迁移到另一台服务器</w:t>
      </w:r>
    </w:p>
    <w:p w:rsidR="00A22B8B" w:rsidRDefault="00A22B8B">
      <w:pPr>
        <w:spacing w:line="360" w:lineRule="auto"/>
        <w:ind w:firstLine="420"/>
        <w:rPr>
          <w:rFonts w:ascii="微软雅黑" w:eastAsia="微软雅黑" w:hAnsi="微软雅黑" w:cs="微软雅黑"/>
          <w:sz w:val="24"/>
          <w:szCs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六、</w:t>
      </w:r>
      <w:r>
        <w:rPr>
          <w:rFonts w:ascii="微软雅黑" w:eastAsia="微软雅黑" w:hAnsi="微软雅黑"/>
          <w:sz w:val="24"/>
        </w:rPr>
        <w:t>多媒体高清</w:t>
      </w:r>
      <w:r>
        <w:rPr>
          <w:rFonts w:ascii="微软雅黑" w:eastAsia="微软雅黑" w:hAnsi="微软雅黑" w:hint="eastAsia"/>
          <w:sz w:val="24"/>
        </w:rPr>
        <w:t>输入</w:t>
      </w:r>
      <w:r>
        <w:rPr>
          <w:rFonts w:ascii="微软雅黑" w:eastAsia="微软雅黑" w:hAnsi="微软雅黑"/>
          <w:sz w:val="24"/>
        </w:rPr>
        <w:t>接口机</w:t>
      </w:r>
      <w:r>
        <w:rPr>
          <w:rFonts w:ascii="微软雅黑" w:eastAsia="微软雅黑" w:hAnsi="微软雅黑" w:hint="eastAsia"/>
          <w:sz w:val="24"/>
        </w:rPr>
        <w:t>是FOUNDER系统中编码单元的一种具体的硬件产品形态。除了支持编码功能外，</w:t>
      </w:r>
      <w:r>
        <w:rPr>
          <w:rFonts w:ascii="微软雅黑" w:eastAsia="微软雅黑" w:hAnsi="微软雅黑"/>
          <w:sz w:val="24"/>
        </w:rPr>
        <w:t>多媒体高清</w:t>
      </w:r>
      <w:r>
        <w:rPr>
          <w:rFonts w:ascii="微软雅黑" w:eastAsia="微软雅黑" w:hAnsi="微软雅黑" w:hint="eastAsia"/>
          <w:sz w:val="24"/>
        </w:rPr>
        <w:t>输入</w:t>
      </w:r>
      <w:r>
        <w:rPr>
          <w:rFonts w:ascii="微软雅黑" w:eastAsia="微软雅黑" w:hAnsi="微软雅黑"/>
          <w:sz w:val="24"/>
        </w:rPr>
        <w:t>接口机</w:t>
      </w:r>
      <w:r>
        <w:rPr>
          <w:rFonts w:ascii="微软雅黑" w:eastAsia="微软雅黑" w:hAnsi="微软雅黑" w:hint="eastAsia"/>
          <w:sz w:val="24"/>
        </w:rPr>
        <w:t>也同时具备</w:t>
      </w:r>
      <w:r>
        <w:rPr>
          <w:rFonts w:ascii="微软雅黑" w:eastAsia="微软雅黑" w:hAnsi="微软雅黑"/>
          <w:sz w:val="24"/>
        </w:rPr>
        <w:t>环境控制接口机</w:t>
      </w:r>
      <w:r>
        <w:rPr>
          <w:rFonts w:ascii="微软雅黑" w:eastAsia="微软雅黑" w:hAnsi="微软雅黑" w:hint="eastAsia"/>
          <w:sz w:val="24"/>
        </w:rPr>
        <w:t>的功能，用于分布式就近外设控制。此外，其USB接口也可以作为</w:t>
      </w:r>
      <w:r>
        <w:rPr>
          <w:rFonts w:ascii="微软雅黑" w:eastAsia="微软雅黑" w:hAnsi="微软雅黑"/>
          <w:sz w:val="24"/>
        </w:rPr>
        <w:t>环境控制接口</w:t>
      </w:r>
      <w:r>
        <w:rPr>
          <w:rFonts w:ascii="微软雅黑" w:eastAsia="微软雅黑" w:hAnsi="微软雅黑" w:hint="eastAsia"/>
          <w:sz w:val="24"/>
        </w:rPr>
        <w:t>使用，用于远程控制支持鼠标键盘的PC类设备。</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Founder系列是FOUNDER系统第二代接口机，第一代输入接口机采用开窗方式管理流媒体源，每个窗口有单独的分辨率，根据窗口大小进行适应。这种方式对主芯片的编码能力有要求，开窗数量有限制（4个），在某些场景下应用不方便。第二代输入接口机采用预置方式管理流媒体源，每个视频源固定提供不同分辨率和帧率的4路流：main流（高保真）、sub流、third流、preview流（用于预览），业务根据自身需要和窗口大小策略选择不同的流来播放，这种方式的开窗数量仅仅受限于CPU和网络发送能力（一般情况肯定大于其编码能力），而且如果采用组播方式，理论上的开窗数量是不受限制的。</w:t>
      </w:r>
    </w:p>
    <w:p w:rsidR="00A22B8B" w:rsidRDefault="00FE0329">
      <w:pPr>
        <w:ind w:firstLineChars="200" w:firstLine="480"/>
        <w:rPr>
          <w:rFonts w:ascii="微软雅黑" w:eastAsia="微软雅黑" w:hAnsi="微软雅黑"/>
          <w:sz w:val="24"/>
        </w:rPr>
      </w:pPr>
      <w:r>
        <w:rPr>
          <w:rFonts w:ascii="微软雅黑" w:eastAsia="微软雅黑" w:hAnsi="微软雅黑"/>
          <w:sz w:val="24"/>
        </w:rPr>
        <w:t>FOUNDER</w:t>
      </w:r>
      <w:r>
        <w:rPr>
          <w:rFonts w:ascii="微软雅黑" w:eastAsia="微软雅黑" w:hAnsi="微软雅黑" w:hint="eastAsia"/>
          <w:sz w:val="24"/>
        </w:rPr>
        <w:t>-100E支持多路音视频输入接口，可以选择任意接口作为流媒体</w:t>
      </w:r>
      <w:r>
        <w:rPr>
          <w:rFonts w:ascii="微软雅黑" w:eastAsia="微软雅黑" w:hAnsi="微软雅黑" w:hint="eastAsia"/>
          <w:sz w:val="24"/>
        </w:rPr>
        <w:lastRenderedPageBreak/>
        <w:t>源，也支持动态切换输入源。此外一个自环接口（HDMI），用于本地回显。</w:t>
      </w:r>
    </w:p>
    <w:p w:rsidR="00A22B8B" w:rsidRDefault="00A22B8B">
      <w:pPr>
        <w:spacing w:line="360" w:lineRule="auto"/>
        <w:ind w:firstLine="420"/>
        <w:rPr>
          <w:rFonts w:ascii="微软雅黑" w:eastAsia="微软雅黑" w:hAnsi="微软雅黑" w:cs="微软雅黑"/>
          <w:sz w:val="24"/>
          <w:szCs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七、</w:t>
      </w:r>
      <w:r>
        <w:rPr>
          <w:rFonts w:ascii="微软雅黑" w:eastAsia="微软雅黑" w:hAnsi="微软雅黑"/>
          <w:sz w:val="24"/>
        </w:rPr>
        <w:t>多媒体高清</w:t>
      </w:r>
      <w:r>
        <w:rPr>
          <w:rFonts w:ascii="微软雅黑" w:eastAsia="微软雅黑" w:hAnsi="微软雅黑" w:hint="eastAsia"/>
          <w:sz w:val="24"/>
        </w:rPr>
        <w:t>输出</w:t>
      </w:r>
      <w:r>
        <w:rPr>
          <w:rFonts w:ascii="微软雅黑" w:eastAsia="微软雅黑" w:hAnsi="微软雅黑"/>
          <w:sz w:val="24"/>
        </w:rPr>
        <w:t>接口机</w:t>
      </w:r>
      <w:r>
        <w:rPr>
          <w:rFonts w:ascii="微软雅黑" w:eastAsia="微软雅黑" w:hAnsi="微软雅黑" w:hint="eastAsia"/>
          <w:sz w:val="24"/>
        </w:rPr>
        <w:t>是FOUNDER系统中解码单元的一种具体的硬件产品形态，也具备分布式控制功能。</w:t>
      </w:r>
    </w:p>
    <w:p w:rsidR="00A22B8B" w:rsidRDefault="00FE0329">
      <w:pPr>
        <w:ind w:firstLineChars="200" w:firstLine="480"/>
        <w:rPr>
          <w:rFonts w:ascii="微软雅黑" w:eastAsia="微软雅黑" w:hAnsi="微软雅黑"/>
          <w:sz w:val="24"/>
        </w:rPr>
      </w:pPr>
      <w:r>
        <w:rPr>
          <w:rFonts w:ascii="微软雅黑" w:eastAsia="微软雅黑" w:hAnsi="微软雅黑"/>
          <w:sz w:val="24"/>
        </w:rPr>
        <w:t>FOUNDER</w:t>
      </w:r>
      <w:r>
        <w:rPr>
          <w:rFonts w:ascii="微软雅黑" w:eastAsia="微软雅黑" w:hAnsi="微软雅黑" w:hint="eastAsia"/>
          <w:sz w:val="24"/>
        </w:rPr>
        <w:t>-100D支持多路音视频输出接口，所有接口同步输出，即插即用。</w:t>
      </w:r>
    </w:p>
    <w:p w:rsidR="00A22B8B" w:rsidRDefault="00A22B8B">
      <w:pPr>
        <w:spacing w:line="360" w:lineRule="auto"/>
        <w:ind w:firstLine="420"/>
        <w:rPr>
          <w:rFonts w:ascii="微软雅黑" w:eastAsia="微软雅黑" w:hAnsi="微软雅黑" w:cs="微软雅黑"/>
          <w:sz w:val="24"/>
          <w:szCs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八、</w:t>
      </w:r>
      <w:r>
        <w:rPr>
          <w:rFonts w:ascii="微软雅黑" w:eastAsia="微软雅黑" w:hAnsi="微软雅黑"/>
          <w:sz w:val="24"/>
        </w:rPr>
        <w:t>环境控制接口机</w:t>
      </w:r>
      <w:r>
        <w:rPr>
          <w:rFonts w:ascii="微软雅黑" w:eastAsia="微软雅黑" w:hAnsi="微软雅黑" w:hint="eastAsia"/>
          <w:sz w:val="24"/>
        </w:rPr>
        <w:t>具备多种类型的多路控制接口，用于接入多个外设。它负责转发中心服务对外设的控制指令，同时也接受外设的反馈数据并提交给中心服务处理。</w:t>
      </w:r>
    </w:p>
    <w:p w:rsidR="00A22B8B" w:rsidRDefault="00A22B8B">
      <w:pPr>
        <w:spacing w:line="360" w:lineRule="auto"/>
        <w:ind w:firstLine="420"/>
        <w:rPr>
          <w:rFonts w:ascii="微软雅黑" w:eastAsia="微软雅黑" w:hAnsi="微软雅黑" w:cs="微软雅黑"/>
          <w:sz w:val="24"/>
          <w:szCs w:val="24"/>
        </w:rPr>
      </w:pPr>
    </w:p>
    <w:p w:rsidR="00A22B8B" w:rsidRDefault="00FE0329">
      <w:pPr>
        <w:pStyle w:val="2"/>
      </w:pPr>
      <w:bookmarkStart w:id="29" w:name="_Toc14760"/>
      <w:bookmarkStart w:id="30" w:name="_Toc8703"/>
      <w:r>
        <w:rPr>
          <w:rFonts w:hint="eastAsia"/>
        </w:rPr>
        <w:t>（四）技术路线和工艺流程</w:t>
      </w:r>
      <w:bookmarkEnd w:id="29"/>
      <w:bookmarkEnd w:id="30"/>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本项目涉及嵌入式软硬件、Windows平台软件、移动平台软件、Linux系统软件等多种开发平台和环境。</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其中嵌入式平台如下：</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1.环境控制接口机：型号为CC-200，主要开发语言是C。我们使用Stm32作为主芯片，这块芯片有比较成熟的开发环境和配套工具，我们使用的Stm32F107具备网络功能，集成了LwIp协议栈，非常容易开发各种控制驱动。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6863"/>
      </w:tblGrid>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简称</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CC-200</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网络接口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一个100M自适应以太网口</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控制接口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八路串口（支持八路RS232或者八路RS485或者八路RS422）</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八路IrTx，38khz固定频率</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lastRenderedPageBreak/>
              <w:t>一路IrRx</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八路Relay</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八路IO输入输出</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1进1出DMX512</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lastRenderedPageBreak/>
              <w:t>CPU规格</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Stm32F107</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独立电源</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AC 90V~260V，45~60Hz，60W</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指示灯</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8个串口状态指示灯</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8个IrTx状态指示灯</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1个IrRx状态指示灯</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8个Relay指示灯</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8个IO指示灯</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1个DMX512Tx指示灯</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1个DMX512 Rx指示灯</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1个电源灯</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1个服务器连接状态灯</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1个CPU运行状态灯</w:t>
            </w:r>
          </w:p>
        </w:tc>
      </w:tr>
    </w:tbl>
    <w:p w:rsidR="00A22B8B" w:rsidRDefault="00A22B8B">
      <w:pPr>
        <w:spacing w:line="360" w:lineRule="auto"/>
        <w:rPr>
          <w:rFonts w:ascii="微软雅黑" w:eastAsia="微软雅黑" w:hAnsi="微软雅黑" w:cs="微软雅黑"/>
          <w:sz w:val="24"/>
          <w:szCs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2.多媒体高清输入接口机：型号为</w:t>
      </w:r>
      <w:r>
        <w:rPr>
          <w:rFonts w:ascii="微软雅黑" w:eastAsia="微软雅黑" w:hAnsi="微软雅黑"/>
          <w:sz w:val="24"/>
        </w:rPr>
        <w:t>FOUNDER</w:t>
      </w:r>
      <w:r>
        <w:rPr>
          <w:rFonts w:ascii="微软雅黑" w:eastAsia="微软雅黑" w:hAnsi="微软雅黑" w:hint="eastAsia"/>
          <w:sz w:val="24"/>
        </w:rPr>
        <w:t>-100E，主要开发语言是C。我们使用</w:t>
      </w:r>
      <w:r>
        <w:rPr>
          <w:rFonts w:ascii="微软雅黑" w:eastAsia="微软雅黑" w:hAnsi="微软雅黑"/>
          <w:sz w:val="24"/>
        </w:rPr>
        <w:t>DM816x</w:t>
      </w:r>
      <w:r>
        <w:rPr>
          <w:rFonts w:ascii="微软雅黑" w:eastAsia="微软雅黑" w:hAnsi="微软雅黑" w:hint="eastAsia"/>
          <w:sz w:val="24"/>
        </w:rPr>
        <w:t>作为主芯片，这款芯片是Ti的一款经典的多媒体处理芯片，具备强劲的音视频编解码和处理能力，它是多核架构，如下图所示：</w:t>
      </w:r>
    </w:p>
    <w:p w:rsidR="00A22B8B" w:rsidRDefault="00FE0329">
      <w:pPr>
        <w:ind w:firstLineChars="200" w:firstLine="420"/>
      </w:pPr>
      <w:r>
        <w:rPr>
          <w:noProof/>
        </w:rPr>
        <w:lastRenderedPageBreak/>
        <w:drawing>
          <wp:inline distT="0" distB="0" distL="114300" distR="114300">
            <wp:extent cx="5269865" cy="3811270"/>
            <wp:effectExtent l="0" t="0" r="6985" b="177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1"/>
                    <a:stretch>
                      <a:fillRect/>
                    </a:stretch>
                  </pic:blipFill>
                  <pic:spPr>
                    <a:xfrm>
                      <a:off x="0" y="0"/>
                      <a:ext cx="5269865" cy="3811270"/>
                    </a:xfrm>
                    <a:prstGeom prst="rect">
                      <a:avLst/>
                    </a:prstGeom>
                    <a:noFill/>
                    <a:ln w="9525">
                      <a:noFill/>
                      <a:miter/>
                    </a:ln>
                  </pic:spPr>
                </pic:pic>
              </a:graphicData>
            </a:graphic>
          </wp:inline>
        </w:drawing>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我们主要的开发工作量在ARM核的Linux系统上。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6863"/>
      </w:tblGrid>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简称</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sz w:val="24"/>
              </w:rPr>
              <w:t>FOUNDER</w:t>
            </w:r>
            <w:r>
              <w:rPr>
                <w:rFonts w:ascii="微软雅黑" w:eastAsia="微软雅黑" w:hAnsi="微软雅黑" w:hint="eastAsia"/>
                <w:sz w:val="24"/>
              </w:rPr>
              <w:t>-100E</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视频接口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一路DVI-I输入，支持VGA和DVI信号</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一路3G-SDI输入</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一路HDMI输出，支持HDMI1.3</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视频信号</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最大支持1080P@60</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网络接口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一个1000M自适应以太网口、支持POE供电</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一个1000M自适应以太网口</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音频接口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6-pin 凤凰头输入</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音频信号</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2 通道平衡式音频输入</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DVI-I音频输入</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HDMI音频输出</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lastRenderedPageBreak/>
              <w:t>控制接口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一路RS232和一路RS485（使用上互斥，支持切换），共6-pin凤凰头</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一路IrTx和一路IrRx，共4-pin凤凰头，38khz固定频率</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两路Relay输出控制，每路 3-pin 凤凰头</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四路IO输入输出可动态设置，每路 2-pin 凤凰头</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其它接口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两个USB2.0端口</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调试接口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外置串口，TTL电平</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CPU规格</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DM8168 DDR3 2G Flash 1G</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支持SD卡（外置）</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独立电源</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12V 3A</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指示灯</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4个灯： 电源灯/服务连接灯/运行灯/信号输入灯</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相关指标</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单播方式下支持10路高清连接</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组播方式支持512路高清连接</w:t>
            </w:r>
          </w:p>
        </w:tc>
      </w:tr>
    </w:tbl>
    <w:p w:rsidR="00A22B8B" w:rsidRDefault="00A22B8B">
      <w:pPr>
        <w:ind w:firstLineChars="200" w:firstLine="480"/>
        <w:rPr>
          <w:rFonts w:ascii="微软雅黑" w:eastAsia="微软雅黑" w:hAnsi="微软雅黑"/>
          <w:sz w:val="24"/>
        </w:rPr>
      </w:pPr>
    </w:p>
    <w:p w:rsidR="00A22B8B" w:rsidRDefault="00FE0329">
      <w:pPr>
        <w:ind w:firstLineChars="200" w:firstLine="480"/>
      </w:pPr>
      <w:r>
        <w:rPr>
          <w:rFonts w:ascii="微软雅黑" w:eastAsia="微软雅黑" w:hAnsi="微软雅黑" w:hint="eastAsia"/>
          <w:sz w:val="24"/>
        </w:rPr>
        <w:t>3.多媒体高清输出接口机：型号为</w:t>
      </w:r>
      <w:r>
        <w:rPr>
          <w:rFonts w:ascii="微软雅黑" w:eastAsia="微软雅黑" w:hAnsi="微软雅黑"/>
          <w:sz w:val="24"/>
        </w:rPr>
        <w:t>FOUNDER</w:t>
      </w:r>
      <w:r>
        <w:rPr>
          <w:rFonts w:ascii="微软雅黑" w:eastAsia="微软雅黑" w:hAnsi="微软雅黑" w:hint="eastAsia"/>
          <w:sz w:val="24"/>
        </w:rPr>
        <w:t>-100D。其硬件平台与</w:t>
      </w:r>
      <w:r>
        <w:rPr>
          <w:rFonts w:ascii="微软雅黑" w:eastAsia="微软雅黑" w:hAnsi="微软雅黑"/>
          <w:sz w:val="24"/>
        </w:rPr>
        <w:t>FOUNDER</w:t>
      </w:r>
      <w:r>
        <w:rPr>
          <w:rFonts w:ascii="微软雅黑" w:eastAsia="微软雅黑" w:hAnsi="微软雅黑" w:hint="eastAsia"/>
          <w:sz w:val="24"/>
        </w:rPr>
        <w:t>-100E大致相同，我们会实现一套软件支持多种硬件产品。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6863"/>
      </w:tblGrid>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简称</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sz w:val="24"/>
              </w:rPr>
              <w:t>FOUNDER</w:t>
            </w:r>
            <w:r>
              <w:rPr>
                <w:rFonts w:ascii="微软雅黑" w:eastAsia="微软雅黑" w:hAnsi="微软雅黑" w:hint="eastAsia"/>
                <w:sz w:val="24"/>
              </w:rPr>
              <w:t>-100D</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视频接口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一路DVI-I输出，支持VGA和DVI信号</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一路HDMI输出，支持HDMI1.3</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视频信号</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最大支持1080P@60</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网络接口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一个1000M自适应以太网口、支持POE供电</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一个1000M自适应以太网口</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lastRenderedPageBreak/>
              <w:t>音频接口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6-pin 凤凰头输出</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音频信号</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2 通道平衡式音频输出</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DVI-I音频输出</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HDMI音频输出</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控制接口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一路RS232和一路RS485（使用上互斥，支持切换），共6-pin凤凰头</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一路IrTx和一路IrRx，共4-pin凤凰头，38khz固定频率</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两路Relay输出控制，每路 3-pin 凤凰头</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四路IO输入输出可动态设置，每路 2-pin 凤凰头</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其它接口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两个USB2.0端口</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调试接口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外置串口，TTL电平</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CPU规格</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DM8168 DDR3 2G Flash 1G</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支持SD卡（外置）</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独立电源</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12V 3A</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指示灯</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4个灯： 电源灯/服务连接灯/运行灯/信号输出灯</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相关指标</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最大支持16路视频开窗</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最大支持3路音频混音</w:t>
            </w:r>
          </w:p>
        </w:tc>
      </w:tr>
    </w:tbl>
    <w:p w:rsidR="00A22B8B" w:rsidRDefault="00A22B8B">
      <w:pPr>
        <w:ind w:firstLineChars="200" w:firstLine="480"/>
        <w:rPr>
          <w:rFonts w:ascii="微软雅黑" w:eastAsia="微软雅黑" w:hAnsi="微软雅黑"/>
          <w:sz w:val="24"/>
        </w:rPr>
      </w:pP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4.音频处理器：型号为</w:t>
      </w:r>
      <w:r>
        <w:rPr>
          <w:rFonts w:ascii="微软雅黑" w:eastAsia="微软雅黑" w:hAnsi="微软雅黑"/>
          <w:sz w:val="24"/>
        </w:rPr>
        <w:t>DAP-1616</w:t>
      </w:r>
      <w:r>
        <w:rPr>
          <w:rFonts w:ascii="微软雅黑" w:eastAsia="微软雅黑" w:hAnsi="微软雅黑" w:hint="eastAsia"/>
          <w:sz w:val="24"/>
        </w:rPr>
        <w:t>，是东微公司成熟产品，接入到FOUNDER系统即可。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6863"/>
      </w:tblGrid>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简称</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sz w:val="24"/>
              </w:rPr>
              <w:t>DAP-1616</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音频接口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16路模拟音频输入</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lastRenderedPageBreak/>
              <w:t>16路模拟音频输出</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lastRenderedPageBreak/>
              <w:t>数字音频接口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Dante 1+1冗余备份</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支持16路进出</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控制接口</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两路RS232</w:t>
            </w:r>
            <w:r>
              <w:rPr>
                <w:rFonts w:ascii="微软雅黑" w:eastAsia="微软雅黑" w:hAnsi="微软雅黑"/>
                <w:sz w:val="24"/>
              </w:rPr>
              <w:t>/</w:t>
            </w:r>
            <w:r>
              <w:rPr>
                <w:rFonts w:ascii="微软雅黑" w:eastAsia="微软雅黑" w:hAnsi="微软雅黑" w:hint="eastAsia"/>
                <w:sz w:val="24"/>
              </w:rPr>
              <w:t>RS485</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四路IO</w:t>
            </w:r>
          </w:p>
        </w:tc>
      </w:tr>
      <w:tr w:rsidR="00A22B8B">
        <w:tc>
          <w:tcPr>
            <w:tcW w:w="1659"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音频算法</w:t>
            </w:r>
          </w:p>
        </w:tc>
        <w:tc>
          <w:tcPr>
            <w:tcW w:w="6863" w:type="dxa"/>
          </w:tcPr>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AEC、AFC、AUTOMIX、SP、AGC、PEQ</w:t>
            </w:r>
          </w:p>
        </w:tc>
      </w:tr>
    </w:tbl>
    <w:p w:rsidR="00A22B8B" w:rsidRDefault="00A22B8B">
      <w:pPr>
        <w:ind w:firstLineChars="200" w:firstLine="480"/>
        <w:rPr>
          <w:rFonts w:ascii="微软雅黑" w:eastAsia="微软雅黑" w:hAnsi="微软雅黑"/>
          <w:sz w:val="24"/>
        </w:rPr>
      </w:pPr>
    </w:p>
    <w:p w:rsidR="00A22B8B" w:rsidRDefault="00FE0329">
      <w:pPr>
        <w:ind w:firstLine="420"/>
        <w:rPr>
          <w:rFonts w:ascii="微软雅黑" w:eastAsia="微软雅黑" w:hAnsi="微软雅黑"/>
          <w:sz w:val="24"/>
        </w:rPr>
      </w:pPr>
      <w:r>
        <w:rPr>
          <w:rFonts w:ascii="微软雅黑" w:eastAsia="微软雅黑" w:hAnsi="微软雅黑" w:hint="eastAsia"/>
          <w:sz w:val="24"/>
        </w:rPr>
        <w:t>Windows平台软件使用C#语言，采用WPF框架开发界面，简单速度快，灵活性高。C#有很多成熟的库如http库、websocket库、json解析库，基于web接口开发非常高效。</w:t>
      </w:r>
    </w:p>
    <w:p w:rsidR="00A22B8B" w:rsidRDefault="00FE0329">
      <w:pPr>
        <w:ind w:firstLine="420"/>
        <w:rPr>
          <w:rFonts w:ascii="微软雅黑" w:eastAsia="微软雅黑" w:hAnsi="微软雅黑"/>
          <w:sz w:val="24"/>
        </w:rPr>
      </w:pPr>
      <w:r>
        <w:rPr>
          <w:rFonts w:ascii="微软雅黑" w:eastAsia="微软雅黑" w:hAnsi="微软雅黑" w:hint="eastAsia"/>
          <w:sz w:val="24"/>
        </w:rPr>
        <w:t>移动平台软件采用两层框架，目前主流的移动平台是IOS和Android，他们的技术方法和实现语言完全不同，为了减少开发工作量，底层的业务库使用C/C++来实现，确保跨平台；而UI部分是平台相关的，使用各自平台的语言来实现。</w:t>
      </w:r>
    </w:p>
    <w:p w:rsidR="00A22B8B" w:rsidRDefault="00FE0329">
      <w:pPr>
        <w:ind w:firstLine="420"/>
        <w:rPr>
          <w:rFonts w:ascii="微软雅黑" w:eastAsia="微软雅黑" w:hAnsi="微软雅黑" w:cs="微软雅黑"/>
          <w:sz w:val="24"/>
          <w:szCs w:val="24"/>
        </w:rPr>
      </w:pPr>
      <w:r>
        <w:rPr>
          <w:rFonts w:ascii="微软雅黑" w:eastAsia="微软雅黑" w:hAnsi="微软雅黑" w:hint="eastAsia"/>
          <w:sz w:val="24"/>
        </w:rPr>
        <w:t>Linux系统软件主要使用C语言，其硬件运行平台包括ARM和X86两种，我们的主服务平台和媒体服务平台是硬件无关的，可以非常方便在多种硬件上运行。</w:t>
      </w:r>
    </w:p>
    <w:p w:rsidR="00A22B8B" w:rsidRDefault="00FE0329">
      <w:pPr>
        <w:pStyle w:val="2"/>
      </w:pPr>
      <w:bookmarkStart w:id="31" w:name="_Toc10257"/>
      <w:bookmarkStart w:id="32" w:name="_Toc26700"/>
      <w:r>
        <w:rPr>
          <w:rFonts w:hint="eastAsia"/>
        </w:rPr>
        <w:t>（五）主要技术创新点和涉及的相关知识产权</w:t>
      </w:r>
      <w:bookmarkEnd w:id="31"/>
      <w:bookmarkEnd w:id="32"/>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本项目核心的技术创新点如下：</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1.分布式：多媒体接口机对外提供了音频、视频和控制接口的接入、传输和处理能力，每个接口机相对独立，就近对接外设，这样在系统施工时只需要考虑组网带宽，不需要考虑节点处理能力。从理论上来说，这种分布式设备提供了无</w:t>
      </w:r>
      <w:r>
        <w:rPr>
          <w:rFonts w:ascii="微软雅黑" w:eastAsia="微软雅黑" w:hAnsi="微软雅黑" w:hint="eastAsia"/>
          <w:sz w:val="24"/>
        </w:rPr>
        <w:lastRenderedPageBreak/>
        <w:t>限扩展的可能。</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2.标准化：本系统采用HTTP、JSON、RTSP、RTP、H.264、AAC、G.711等标准，方便与外部系统对接。</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3.平台化：对外开放Web服务接口和中间件开发接口，方便进行行业定制。</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4.媒体网络矩阵：本系统实质上是建立了一个音视频网络交换和处理矩阵，支持从任意节点到任意节点的流媒体传输和处理。</w:t>
      </w:r>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5.音视频控制融合：得益于多媒体接口机的全面性，对于任意外设，除了音视频一体对接外，用户还能对外设进行直接控制，实现了全面的多媒体操作体验。</w:t>
      </w:r>
    </w:p>
    <w:p w:rsidR="00A22B8B" w:rsidRDefault="00A22B8B">
      <w:pPr>
        <w:rPr>
          <w:rFonts w:ascii="微软雅黑" w:eastAsia="微软雅黑" w:hAnsi="微软雅黑"/>
          <w:sz w:val="24"/>
        </w:rPr>
      </w:pPr>
    </w:p>
    <w:p w:rsidR="00A22B8B" w:rsidRDefault="00FE0329">
      <w:pPr>
        <w:pStyle w:val="1"/>
      </w:pPr>
      <w:bookmarkStart w:id="33" w:name="_Toc290565666"/>
      <w:bookmarkStart w:id="34" w:name="_Toc290827398"/>
      <w:bookmarkStart w:id="35" w:name="_Toc32329"/>
      <w:bookmarkStart w:id="36" w:name="_Toc19979"/>
      <w:r>
        <w:rPr>
          <w:rFonts w:hint="eastAsia"/>
        </w:rPr>
        <w:t>四、项目预期目标</w:t>
      </w:r>
      <w:bookmarkEnd w:id="33"/>
      <w:bookmarkEnd w:id="34"/>
      <w:bookmarkEnd w:id="35"/>
      <w:bookmarkEnd w:id="36"/>
    </w:p>
    <w:p w:rsidR="00A22B8B" w:rsidRDefault="00FE0329">
      <w:pPr>
        <w:pStyle w:val="2"/>
        <w:rPr>
          <w:rFonts w:ascii="微软雅黑" w:hAnsi="微软雅黑" w:cs="宋体"/>
          <w:kern w:val="0"/>
          <w:sz w:val="24"/>
        </w:rPr>
      </w:pPr>
      <w:bookmarkStart w:id="37" w:name="_Toc290827399"/>
      <w:bookmarkStart w:id="38" w:name="_Toc5866"/>
      <w:bookmarkStart w:id="39" w:name="_Toc26422"/>
      <w:r>
        <w:rPr>
          <w:rFonts w:hint="eastAsia"/>
          <w:kern w:val="0"/>
        </w:rPr>
        <w:t>（一）</w:t>
      </w:r>
      <w:bookmarkEnd w:id="37"/>
      <w:r>
        <w:rPr>
          <w:rFonts w:hint="eastAsia"/>
          <w:kern w:val="0"/>
        </w:rPr>
        <w:t>二年期内技术进步和工艺创新可实现的预期成果</w:t>
      </w:r>
      <w:bookmarkEnd w:id="38"/>
      <w:bookmarkEnd w:id="39"/>
    </w:p>
    <w:p w:rsidR="00A22B8B" w:rsidRDefault="00FE0329">
      <w:pPr>
        <w:ind w:firstLine="420"/>
        <w:rPr>
          <w:rFonts w:ascii="微软雅黑" w:eastAsia="微软雅黑" w:hAnsi="微软雅黑"/>
          <w:sz w:val="24"/>
        </w:rPr>
      </w:pPr>
      <w:r>
        <w:rPr>
          <w:rFonts w:ascii="微软雅黑" w:eastAsia="微软雅黑" w:hAnsi="微软雅黑" w:hint="eastAsia"/>
          <w:sz w:val="24"/>
        </w:rPr>
        <w:t>本项目预期实现的技术指标如下：</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支持DVI-I、3G-SDI等视频输入接口，支持DVI-I、HDMI等视频输出接口，支持平衡式模拟音频输入输出接口，支持Dante网络音频输入输出接口。</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支持串口、红外、IO、Relay、DMX512、USB2.0等物理控制接口，也支持tcp/udp等虚拟控制接口，所有接口都支持双向控制和协议扩展（同时支持二进制和文本协议），红外接口支持学习功能。</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视频信号最高支持1080P@60；支持H.264视频编解码算法，支持AAC-LC、G.711A、G.711U音频编解码算法；音频处理支持AEC、AFC、AUTOMIX、SP、AGC、PEQ等算法。</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多媒体高清输入接口机单播方式下支持16路高清连接，组播方式支持512路高清连接。多媒体高清输出接口机最大支持16路视频开窗，3路音频混</w:t>
      </w:r>
      <w:r>
        <w:rPr>
          <w:rFonts w:ascii="微软雅黑" w:eastAsia="微软雅黑" w:hAnsi="微软雅黑" w:hint="eastAsia"/>
          <w:sz w:val="24"/>
        </w:rPr>
        <w:lastRenderedPageBreak/>
        <w:t>音。</w:t>
      </w:r>
      <w:r>
        <w:rPr>
          <w:rFonts w:ascii="微软雅黑" w:eastAsia="微软雅黑" w:hAnsi="微软雅黑"/>
          <w:sz w:val="24"/>
        </w:rPr>
        <w:t>多媒体高清接口机</w:t>
      </w:r>
      <w:r>
        <w:rPr>
          <w:rFonts w:ascii="微软雅黑" w:eastAsia="微软雅黑" w:hAnsi="微软雅黑" w:hint="eastAsia"/>
          <w:sz w:val="24"/>
        </w:rPr>
        <w:t>除支持音视频接口外，也支持控制类接口，用于分布式就近控制。</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最大支持16x16共256个多媒体高清输出接口机组成的拼接墙，拼接墙支持跨屏和漫游开窗。拼接功能是分布式实现方式，直接在多台接口机独立处理，不需要额外设备。</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支持桌面分享、超高分辨率虚拟桌面、视频分发等软编解码器功能。支持视频标注和交互，远程桌面控制等功能。</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中心服务平台最高支持管理2048个多媒体高清接口机，千兆网络带宽下最高支持512路实时高清视频码流交互。</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中心服务平台软件既支持在嵌入式硬件环境运行，也支持在PC硬件环境下运行，满足不同工程应用。</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中心服务平台支持场景编辑，用户可以通过定义事件或定时触发方式，自动执行预设逻辑。</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支持接入监控平台和视讯会议平台音视频码流，支持对其进行控制。</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媒体服务平台同时支持流媒体录制、场景直播、场景点播、实时转码和流媒体转发服务，流媒体转发支持IPCAM代理、流媒体分享（级联）、SIP呼叫等多种对接方式。在多台媒体服务器情况下，支持简单集群，实现负载均衡和优选复用。</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媒体服务平台既支持在嵌入式硬件环境运行，也支持在PC硬件环境下运行，满足不同工程应用。</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单台PC媒体服务器最高支持32路高清视频录制或64路高清流媒体转发。</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t>支持根据实际项目工程自定义设备拓扑连接和用户操作界面。</w:t>
      </w:r>
    </w:p>
    <w:p w:rsidR="00A22B8B" w:rsidRDefault="00FE0329">
      <w:pPr>
        <w:numPr>
          <w:ilvl w:val="0"/>
          <w:numId w:val="5"/>
        </w:numPr>
        <w:rPr>
          <w:rFonts w:ascii="微软雅黑" w:eastAsia="微软雅黑" w:hAnsi="微软雅黑"/>
          <w:sz w:val="24"/>
        </w:rPr>
      </w:pPr>
      <w:r>
        <w:rPr>
          <w:rFonts w:ascii="微软雅黑" w:eastAsia="微软雅黑" w:hAnsi="微软雅黑" w:hint="eastAsia"/>
          <w:sz w:val="24"/>
        </w:rPr>
        <w:lastRenderedPageBreak/>
        <w:t>支持通过插件动态扩展中心服务功能，并对外开放Web服务接口，方便行业整合和二次开发。</w:t>
      </w:r>
    </w:p>
    <w:p w:rsidR="00A22B8B" w:rsidRDefault="00A22B8B">
      <w:pPr>
        <w:rPr>
          <w:rFonts w:ascii="微软雅黑" w:eastAsia="微软雅黑" w:hAnsi="微软雅黑"/>
          <w:sz w:val="24"/>
        </w:rPr>
      </w:pPr>
    </w:p>
    <w:p w:rsidR="00A22B8B" w:rsidRDefault="00FE0329">
      <w:pPr>
        <w:pStyle w:val="2"/>
        <w:rPr>
          <w:kern w:val="0"/>
        </w:rPr>
      </w:pPr>
      <w:bookmarkStart w:id="40" w:name="_Toc290827400"/>
      <w:bookmarkStart w:id="41" w:name="_Toc14813"/>
      <w:bookmarkStart w:id="42" w:name="_Toc6393"/>
      <w:r>
        <w:rPr>
          <w:rFonts w:hint="eastAsia"/>
          <w:kern w:val="0"/>
        </w:rPr>
        <w:t>（二）</w:t>
      </w:r>
      <w:bookmarkEnd w:id="40"/>
      <w:r>
        <w:rPr>
          <w:rFonts w:hint="eastAsia"/>
          <w:kern w:val="0"/>
        </w:rPr>
        <w:t>二年期内产业前景和解决产业发展问题的预期贡献</w:t>
      </w:r>
      <w:bookmarkEnd w:id="41"/>
      <w:bookmarkEnd w:id="42"/>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在项目二年执行期间，预计可实现营收8000万，净利润1000万，纳税</w:t>
      </w:r>
      <w:r w:rsidR="006F5762" w:rsidRPr="006F5762">
        <w:rPr>
          <w:rFonts w:ascii="微软雅黑" w:eastAsia="微软雅黑" w:hAnsi="微软雅黑" w:hint="eastAsia"/>
          <w:color w:val="000000" w:themeColor="text1"/>
          <w:sz w:val="24"/>
        </w:rPr>
        <w:t>1</w:t>
      </w:r>
      <w:r w:rsidR="006F5762" w:rsidRPr="006F5762">
        <w:rPr>
          <w:rFonts w:ascii="微软雅黑" w:eastAsia="微软雅黑" w:hAnsi="微软雅黑"/>
          <w:color w:val="000000" w:themeColor="text1"/>
          <w:sz w:val="24"/>
        </w:rPr>
        <w:t>677</w:t>
      </w:r>
      <w:r>
        <w:rPr>
          <w:rFonts w:ascii="微软雅黑" w:eastAsia="微软雅黑" w:hAnsi="微软雅黑" w:hint="eastAsia"/>
          <w:sz w:val="24"/>
        </w:rPr>
        <w:t>万。随着公司规划的不断扩大，市场份额的不断增长，未来三年还将会保持50</w:t>
      </w:r>
      <w:r>
        <w:rPr>
          <w:rFonts w:ascii="微软雅黑" w:eastAsia="微软雅黑" w:hAnsi="微软雅黑"/>
          <w:sz w:val="24"/>
        </w:rPr>
        <w:t>%</w:t>
      </w:r>
      <w:r>
        <w:rPr>
          <w:rFonts w:ascii="微软雅黑" w:eastAsia="微软雅黑" w:hAnsi="微软雅黑" w:hint="eastAsia"/>
          <w:sz w:val="24"/>
        </w:rPr>
        <w:t>以上的速度增长。具体情况见下表：</w:t>
      </w:r>
    </w:p>
    <w:tbl>
      <w:tblPr>
        <w:tblW w:w="84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4"/>
        <w:gridCol w:w="1519"/>
        <w:gridCol w:w="1635"/>
        <w:gridCol w:w="1402"/>
        <w:gridCol w:w="1636"/>
        <w:gridCol w:w="1636"/>
      </w:tblGrid>
      <w:tr w:rsidR="00A22B8B">
        <w:tc>
          <w:tcPr>
            <w:tcW w:w="584" w:type="dxa"/>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序号</w:t>
            </w:r>
          </w:p>
        </w:tc>
        <w:tc>
          <w:tcPr>
            <w:tcW w:w="1519" w:type="dxa"/>
            <w:vAlign w:val="center"/>
          </w:tcPr>
          <w:p w:rsidR="00A22B8B" w:rsidRDefault="00FE0329">
            <w:pPr>
              <w:widowControl/>
              <w:spacing w:line="360" w:lineRule="auto"/>
              <w:ind w:firstLineChars="200" w:firstLine="480"/>
              <w:rPr>
                <w:rFonts w:ascii="微软雅黑" w:eastAsia="微软雅黑" w:hAnsi="微软雅黑"/>
                <w:color w:val="000000"/>
                <w:sz w:val="24"/>
              </w:rPr>
            </w:pPr>
            <w:r>
              <w:rPr>
                <w:rFonts w:ascii="微软雅黑" w:eastAsia="微软雅黑" w:hAnsi="微软雅黑" w:hint="eastAsia"/>
                <w:color w:val="000000"/>
                <w:sz w:val="24"/>
              </w:rPr>
              <w:t>名称</w:t>
            </w:r>
          </w:p>
        </w:tc>
        <w:tc>
          <w:tcPr>
            <w:tcW w:w="1635"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color w:val="000000"/>
                <w:sz w:val="24"/>
              </w:rPr>
              <w:t>201</w:t>
            </w:r>
            <w:r>
              <w:rPr>
                <w:rFonts w:ascii="微软雅黑" w:eastAsia="微软雅黑" w:hAnsi="微软雅黑" w:hint="eastAsia"/>
                <w:color w:val="000000"/>
                <w:sz w:val="24"/>
              </w:rPr>
              <w:t>6</w:t>
            </w:r>
          </w:p>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年度</w:t>
            </w:r>
          </w:p>
        </w:tc>
        <w:tc>
          <w:tcPr>
            <w:tcW w:w="1402" w:type="dxa"/>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color w:val="000000"/>
                <w:sz w:val="24"/>
              </w:rPr>
              <w:t>201</w:t>
            </w:r>
            <w:r>
              <w:rPr>
                <w:rFonts w:ascii="微软雅黑" w:eastAsia="微软雅黑" w:hAnsi="微软雅黑" w:hint="eastAsia"/>
                <w:color w:val="000000"/>
                <w:sz w:val="24"/>
              </w:rPr>
              <w:t>7</w:t>
            </w:r>
          </w:p>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年度</w:t>
            </w:r>
          </w:p>
        </w:tc>
        <w:tc>
          <w:tcPr>
            <w:tcW w:w="1636"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2018</w:t>
            </w:r>
          </w:p>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年度</w:t>
            </w:r>
          </w:p>
        </w:tc>
        <w:tc>
          <w:tcPr>
            <w:tcW w:w="1636"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合计</w:t>
            </w:r>
          </w:p>
        </w:tc>
      </w:tr>
      <w:tr w:rsidR="00A22B8B">
        <w:tc>
          <w:tcPr>
            <w:tcW w:w="584" w:type="dxa"/>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color w:val="000000"/>
                <w:sz w:val="24"/>
              </w:rPr>
              <w:t>1</w:t>
            </w:r>
          </w:p>
        </w:tc>
        <w:tc>
          <w:tcPr>
            <w:tcW w:w="1519"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主营业务</w:t>
            </w:r>
          </w:p>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收入</w:t>
            </w:r>
          </w:p>
        </w:tc>
        <w:tc>
          <w:tcPr>
            <w:tcW w:w="1635"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1000</w:t>
            </w:r>
          </w:p>
        </w:tc>
        <w:tc>
          <w:tcPr>
            <w:tcW w:w="1402"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3000</w:t>
            </w:r>
          </w:p>
        </w:tc>
        <w:tc>
          <w:tcPr>
            <w:tcW w:w="1636"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4000</w:t>
            </w:r>
          </w:p>
        </w:tc>
        <w:tc>
          <w:tcPr>
            <w:tcW w:w="1636"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8000</w:t>
            </w:r>
          </w:p>
        </w:tc>
      </w:tr>
      <w:tr w:rsidR="00A22B8B">
        <w:tc>
          <w:tcPr>
            <w:tcW w:w="584" w:type="dxa"/>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color w:val="000000"/>
                <w:sz w:val="24"/>
              </w:rPr>
              <w:t>2</w:t>
            </w:r>
          </w:p>
        </w:tc>
        <w:tc>
          <w:tcPr>
            <w:tcW w:w="1519"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净利润</w:t>
            </w:r>
          </w:p>
        </w:tc>
        <w:tc>
          <w:tcPr>
            <w:tcW w:w="1635"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300</w:t>
            </w:r>
          </w:p>
        </w:tc>
        <w:tc>
          <w:tcPr>
            <w:tcW w:w="1402" w:type="dxa"/>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500</w:t>
            </w:r>
          </w:p>
        </w:tc>
        <w:tc>
          <w:tcPr>
            <w:tcW w:w="1636"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700</w:t>
            </w:r>
          </w:p>
        </w:tc>
        <w:tc>
          <w:tcPr>
            <w:tcW w:w="1636"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1500</w:t>
            </w:r>
          </w:p>
        </w:tc>
      </w:tr>
      <w:tr w:rsidR="00A22B8B">
        <w:tc>
          <w:tcPr>
            <w:tcW w:w="584" w:type="dxa"/>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color w:val="000000"/>
                <w:sz w:val="24"/>
              </w:rPr>
              <w:t>3</w:t>
            </w:r>
          </w:p>
        </w:tc>
        <w:tc>
          <w:tcPr>
            <w:tcW w:w="1519" w:type="dxa"/>
            <w:vAlign w:val="center"/>
          </w:tcPr>
          <w:p w:rsidR="00A22B8B" w:rsidRDefault="00FE0329">
            <w:pPr>
              <w:widowControl/>
              <w:spacing w:line="360" w:lineRule="auto"/>
              <w:jc w:val="center"/>
              <w:rPr>
                <w:rFonts w:ascii="微软雅黑" w:eastAsia="微软雅黑" w:hAnsi="微软雅黑"/>
                <w:color w:val="000000"/>
                <w:sz w:val="24"/>
              </w:rPr>
            </w:pPr>
            <w:r>
              <w:rPr>
                <w:rFonts w:ascii="微软雅黑" w:eastAsia="微软雅黑" w:hAnsi="微软雅黑" w:hint="eastAsia"/>
                <w:color w:val="000000"/>
                <w:sz w:val="24"/>
              </w:rPr>
              <w:t>纳税金额</w:t>
            </w:r>
          </w:p>
        </w:tc>
        <w:tc>
          <w:tcPr>
            <w:tcW w:w="1635" w:type="dxa"/>
            <w:vAlign w:val="center"/>
          </w:tcPr>
          <w:p w:rsidR="00A22B8B" w:rsidRDefault="006F5762">
            <w:pPr>
              <w:widowControl/>
              <w:spacing w:line="360" w:lineRule="auto"/>
              <w:jc w:val="center"/>
              <w:rPr>
                <w:rFonts w:ascii="微软雅黑" w:eastAsia="微软雅黑" w:hAnsi="微软雅黑"/>
                <w:sz w:val="24"/>
              </w:rPr>
            </w:pPr>
            <w:r>
              <w:rPr>
                <w:rFonts w:ascii="微软雅黑" w:eastAsia="微软雅黑" w:hAnsi="微软雅黑"/>
                <w:sz w:val="24"/>
              </w:rPr>
              <w:t>238</w:t>
            </w:r>
          </w:p>
        </w:tc>
        <w:tc>
          <w:tcPr>
            <w:tcW w:w="1402" w:type="dxa"/>
          </w:tcPr>
          <w:p w:rsidR="00A22B8B" w:rsidRDefault="006F5762">
            <w:pPr>
              <w:widowControl/>
              <w:spacing w:line="360" w:lineRule="auto"/>
              <w:jc w:val="center"/>
              <w:rPr>
                <w:rFonts w:ascii="微软雅黑" w:eastAsia="微软雅黑" w:hAnsi="微软雅黑"/>
                <w:sz w:val="24"/>
              </w:rPr>
            </w:pPr>
            <w:r>
              <w:rPr>
                <w:rFonts w:ascii="微软雅黑" w:eastAsia="微软雅黑" w:hAnsi="微软雅黑"/>
                <w:sz w:val="24"/>
              </w:rPr>
              <w:t>613</w:t>
            </w:r>
          </w:p>
        </w:tc>
        <w:tc>
          <w:tcPr>
            <w:tcW w:w="1636" w:type="dxa"/>
            <w:vAlign w:val="center"/>
          </w:tcPr>
          <w:p w:rsidR="00A22B8B" w:rsidRDefault="006F5762">
            <w:pPr>
              <w:widowControl/>
              <w:spacing w:line="360" w:lineRule="auto"/>
              <w:jc w:val="center"/>
              <w:rPr>
                <w:rFonts w:ascii="微软雅黑" w:eastAsia="微软雅黑" w:hAnsi="微软雅黑"/>
                <w:sz w:val="24"/>
              </w:rPr>
            </w:pPr>
            <w:r>
              <w:rPr>
                <w:rFonts w:ascii="微软雅黑" w:eastAsia="微软雅黑" w:hAnsi="微软雅黑"/>
                <w:sz w:val="24"/>
              </w:rPr>
              <w:t>826</w:t>
            </w:r>
          </w:p>
        </w:tc>
        <w:tc>
          <w:tcPr>
            <w:tcW w:w="1636" w:type="dxa"/>
            <w:vAlign w:val="center"/>
          </w:tcPr>
          <w:p w:rsidR="00A22B8B" w:rsidRDefault="006F5762">
            <w:pPr>
              <w:widowControl/>
              <w:spacing w:line="360" w:lineRule="auto"/>
              <w:jc w:val="center"/>
              <w:rPr>
                <w:rFonts w:ascii="微软雅黑" w:eastAsia="微软雅黑" w:hAnsi="微软雅黑"/>
                <w:sz w:val="24"/>
              </w:rPr>
            </w:pPr>
            <w:r>
              <w:rPr>
                <w:rFonts w:ascii="微软雅黑" w:eastAsia="微软雅黑" w:hAnsi="微软雅黑"/>
                <w:sz w:val="24"/>
              </w:rPr>
              <w:t>1677</w:t>
            </w:r>
          </w:p>
        </w:tc>
      </w:tr>
    </w:tbl>
    <w:p w:rsidR="00A22B8B" w:rsidRDefault="00A22B8B"/>
    <w:p w:rsidR="00A22B8B" w:rsidRDefault="00A22B8B">
      <w:pPr>
        <w:rPr>
          <w:rFonts w:ascii="微软雅黑" w:eastAsia="微软雅黑" w:hAnsi="微软雅黑"/>
          <w:sz w:val="24"/>
        </w:rPr>
      </w:pPr>
    </w:p>
    <w:p w:rsidR="00A22B8B" w:rsidRDefault="00FE0329">
      <w:pPr>
        <w:pStyle w:val="1"/>
      </w:pPr>
      <w:bookmarkStart w:id="43" w:name="_Toc8119"/>
      <w:bookmarkStart w:id="44" w:name="_Toc26898"/>
      <w:bookmarkStart w:id="45" w:name="_Toc290827402"/>
      <w:r>
        <w:rPr>
          <w:rFonts w:hint="eastAsia"/>
        </w:rPr>
        <w:t>五、项目实施方案</w:t>
      </w:r>
      <w:bookmarkEnd w:id="43"/>
      <w:bookmarkEnd w:id="44"/>
      <w:bookmarkEnd w:id="45"/>
    </w:p>
    <w:p w:rsidR="00A22B8B" w:rsidRDefault="00FE0329">
      <w:pPr>
        <w:pStyle w:val="2"/>
        <w:rPr>
          <w:kern w:val="0"/>
        </w:rPr>
      </w:pPr>
      <w:bookmarkStart w:id="46" w:name="_Toc14248"/>
      <w:bookmarkStart w:id="47" w:name="_Toc290827403"/>
      <w:bookmarkStart w:id="48" w:name="_Toc15337"/>
      <w:r>
        <w:rPr>
          <w:rFonts w:hint="eastAsia"/>
          <w:kern w:val="0"/>
        </w:rPr>
        <w:t>（一）组织管理方式</w:t>
      </w:r>
      <w:bookmarkEnd w:id="46"/>
      <w:bookmarkEnd w:id="47"/>
      <w:bookmarkEnd w:id="48"/>
    </w:p>
    <w:p w:rsidR="00A22B8B" w:rsidRDefault="00FE0329">
      <w:pPr>
        <w:spacing w:line="360" w:lineRule="auto"/>
        <w:ind w:firstLineChars="200" w:firstLine="480"/>
        <w:rPr>
          <w:rFonts w:ascii="微软雅黑" w:eastAsia="微软雅黑" w:hAnsi="微软雅黑"/>
          <w:sz w:val="24"/>
        </w:rPr>
      </w:pPr>
      <w:r>
        <w:rPr>
          <w:rFonts w:ascii="微软雅黑" w:eastAsia="微软雅黑" w:hAnsi="微软雅黑" w:hint="eastAsia"/>
          <w:sz w:val="24"/>
        </w:rPr>
        <w:t>本项目的研究开发将由公司独立负责具体实施，是公司现阶段和未来两年内的重点研究开发和产业化项目，项目的研发、建设、实施、资金运作、生产、经营、管理、及资产负债等均由公司独自承担。</w:t>
      </w:r>
    </w:p>
    <w:p w:rsidR="00A22B8B" w:rsidRDefault="00FE0329">
      <w:pPr>
        <w:spacing w:line="360" w:lineRule="auto"/>
        <w:ind w:firstLineChars="200" w:firstLine="480"/>
        <w:rPr>
          <w:rFonts w:ascii="微软雅黑" w:eastAsia="微软雅黑" w:hAnsi="微软雅黑"/>
          <w:sz w:val="24"/>
        </w:rPr>
      </w:pPr>
      <w:r>
        <w:rPr>
          <w:rFonts w:ascii="微软雅黑" w:eastAsia="微软雅黑" w:hAnsi="微软雅黑" w:hint="eastAsia"/>
          <w:sz w:val="24"/>
        </w:rPr>
        <w:t>公司机构精简，管理制度健全，管理层次少，办事效率高。应用现代企业建制机构，实行董事会决议下总经理负责制，并设置综合部、市场部、产品部、采</w:t>
      </w:r>
      <w:r>
        <w:rPr>
          <w:rFonts w:ascii="微软雅黑" w:eastAsia="微软雅黑" w:hAnsi="微软雅黑" w:hint="eastAsia"/>
          <w:sz w:val="24"/>
        </w:rPr>
        <w:lastRenderedPageBreak/>
        <w:t>购部、销售管理部等机构，公司的组织织架构图如下：</w:t>
      </w:r>
    </w:p>
    <w:p w:rsidR="00A22B8B" w:rsidRDefault="00FE0329">
      <w:pPr>
        <w:spacing w:line="360" w:lineRule="auto"/>
        <w:ind w:firstLineChars="200" w:firstLine="480"/>
        <w:rPr>
          <w:rFonts w:ascii="微软雅黑" w:eastAsia="微软雅黑" w:hAnsi="微软雅黑"/>
          <w:sz w:val="24"/>
        </w:rPr>
      </w:pPr>
      <w:r>
        <w:rPr>
          <w:rFonts w:ascii="微软雅黑" w:eastAsia="微软雅黑" w:hAnsi="微软雅黑" w:hint="eastAsia"/>
          <w:noProof/>
          <w:sz w:val="24"/>
        </w:rPr>
        <w:drawing>
          <wp:inline distT="0" distB="0" distL="114300" distR="114300">
            <wp:extent cx="5756275" cy="3121025"/>
            <wp:effectExtent l="0" t="0" r="15875"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2"/>
                    <a:stretch>
                      <a:fillRect/>
                    </a:stretch>
                  </pic:blipFill>
                  <pic:spPr>
                    <a:xfrm>
                      <a:off x="0" y="0"/>
                      <a:ext cx="5756275" cy="3121025"/>
                    </a:xfrm>
                    <a:prstGeom prst="rect">
                      <a:avLst/>
                    </a:prstGeom>
                    <a:noFill/>
                    <a:ln w="9525">
                      <a:noFill/>
                      <a:miter/>
                    </a:ln>
                  </pic:spPr>
                </pic:pic>
              </a:graphicData>
            </a:graphic>
          </wp:inline>
        </w:drawing>
      </w:r>
    </w:p>
    <w:p w:rsidR="00A22B8B" w:rsidRDefault="00FE0329">
      <w:pPr>
        <w:spacing w:line="360" w:lineRule="auto"/>
        <w:ind w:firstLineChars="200" w:firstLine="480"/>
        <w:rPr>
          <w:rFonts w:ascii="微软雅黑" w:eastAsia="微软雅黑" w:hAnsi="微软雅黑"/>
          <w:sz w:val="24"/>
        </w:rPr>
      </w:pPr>
      <w:r>
        <w:rPr>
          <w:rFonts w:ascii="微软雅黑" w:eastAsia="微软雅黑" w:hAnsi="微软雅黑" w:hint="eastAsia"/>
          <w:sz w:val="24"/>
        </w:rPr>
        <w:tab/>
      </w:r>
    </w:p>
    <w:p w:rsidR="00A22B8B" w:rsidRDefault="00FE0329">
      <w:pPr>
        <w:spacing w:line="360" w:lineRule="auto"/>
        <w:ind w:firstLineChars="200" w:firstLine="480"/>
        <w:rPr>
          <w:rFonts w:ascii="微软雅黑" w:eastAsia="微软雅黑" w:hAnsi="微软雅黑"/>
          <w:sz w:val="24"/>
        </w:rPr>
      </w:pPr>
      <w:r>
        <w:rPr>
          <w:rFonts w:ascii="微软雅黑" w:eastAsia="微软雅黑" w:hAnsi="微软雅黑" w:hint="eastAsia"/>
          <w:sz w:val="24"/>
        </w:rPr>
        <w:t>在技术实施过程中，公司充分利用已有产品的技术特点，充分发挥外部资源的作用，保证了本项目各项功能满足各项服务的标准要求和定制化需求，技术性能均达到或超过国家有关行业相关标准要求。</w:t>
      </w:r>
    </w:p>
    <w:p w:rsidR="00A22B8B" w:rsidRDefault="00A22B8B">
      <w:pPr>
        <w:spacing w:line="360" w:lineRule="auto"/>
        <w:ind w:firstLineChars="200" w:firstLine="480"/>
        <w:rPr>
          <w:rFonts w:ascii="微软雅黑" w:eastAsia="微软雅黑" w:hAnsi="微软雅黑"/>
          <w:sz w:val="24"/>
        </w:rPr>
      </w:pPr>
    </w:p>
    <w:p w:rsidR="00A22B8B" w:rsidRDefault="00FE0329">
      <w:pPr>
        <w:pStyle w:val="2"/>
        <w:rPr>
          <w:rFonts w:ascii="微软雅黑" w:hAnsi="微软雅黑"/>
          <w:sz w:val="24"/>
          <w:szCs w:val="24"/>
        </w:rPr>
      </w:pPr>
      <w:bookmarkStart w:id="49" w:name="_Toc290827404"/>
      <w:bookmarkStart w:id="50" w:name="_Toc4224"/>
      <w:bookmarkStart w:id="51" w:name="_Toc564"/>
      <w:r>
        <w:rPr>
          <w:rFonts w:hint="eastAsia"/>
          <w:kern w:val="0"/>
        </w:rPr>
        <w:t>（二）技术实施步骤</w:t>
      </w:r>
      <w:bookmarkEnd w:id="49"/>
      <w:bookmarkEnd w:id="50"/>
      <w:bookmarkEnd w:id="51"/>
    </w:p>
    <w:p w:rsidR="00A22B8B" w:rsidRDefault="00FE0329">
      <w:pPr>
        <w:spacing w:line="360" w:lineRule="auto"/>
        <w:ind w:firstLineChars="176" w:firstLine="422"/>
        <w:rPr>
          <w:rFonts w:ascii="微软雅黑" w:eastAsia="微软雅黑" w:hAnsi="微软雅黑"/>
          <w:sz w:val="24"/>
          <w:szCs w:val="24"/>
        </w:rPr>
      </w:pPr>
      <w:r>
        <w:rPr>
          <w:rFonts w:ascii="微软雅黑" w:eastAsia="微软雅黑" w:hAnsi="微软雅黑" w:hint="eastAsia"/>
          <w:sz w:val="24"/>
          <w:szCs w:val="24"/>
        </w:rPr>
        <w:t>东微公司设立有完善的技术研发与管理模式，技术研发工作根据公司的发展策略和规划以及市场的需求而立项开展。公司的研发工作实行项目经理制，项目经理一般由公司指定，项目经理为项目的总负责人；公司总工下达《技术开发任务书》给项目经理启动研发工作，任务书包括项目名称、项目初步建议及人员、时间要求等；项目经理组织《需求说明书》、《总体设计方案》和《详细实施方案》的评审；项目在重要里程碑阶段和验收后，项目经理应即使将所有相关资料进行整理，形成项目成果光盘，填写《设计研发项目材料归档清单》，上报总工</w:t>
      </w:r>
      <w:r>
        <w:rPr>
          <w:rFonts w:ascii="微软雅黑" w:eastAsia="微软雅黑" w:hAnsi="微软雅黑" w:hint="eastAsia"/>
          <w:sz w:val="24"/>
          <w:szCs w:val="24"/>
        </w:rPr>
        <w:lastRenderedPageBreak/>
        <w:t>程师后进行完整性评审；项目研发工作完成后，研发小组成员必须亲自跟踪到工程实际应用阶段和大批量生产阶段，随时对产品的结构、性能进行完善，为工程部和售后服务部提供技术规范和专业标准的技术支持工作。由于自助服务系统涉及硬件设计与软件设计，且涵盖多项技术，公司研发过程中注重项目过程配置管理，将开发过程中的风险降至最低。以下是更改控制流程：</w:t>
      </w:r>
    </w:p>
    <w:p w:rsidR="00A22B8B" w:rsidRDefault="00FE0329">
      <w:pPr>
        <w:spacing w:line="360" w:lineRule="auto"/>
        <w:ind w:firstLineChars="176" w:firstLine="422"/>
        <w:rPr>
          <w:rFonts w:ascii="微软雅黑" w:eastAsia="微软雅黑" w:hAnsi="微软雅黑"/>
          <w:sz w:val="24"/>
          <w:szCs w:val="24"/>
        </w:rPr>
      </w:pPr>
      <w:r>
        <w:rPr>
          <w:rFonts w:ascii="微软雅黑" w:eastAsia="微软雅黑" w:hAnsi="微软雅黑" w:hint="eastAsia"/>
          <w:noProof/>
          <w:sz w:val="24"/>
          <w:szCs w:val="24"/>
        </w:rPr>
        <w:drawing>
          <wp:inline distT="0" distB="0" distL="114300" distR="114300">
            <wp:extent cx="4657090" cy="2591435"/>
            <wp:effectExtent l="0" t="0" r="10160" b="184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3"/>
                    <a:stretch>
                      <a:fillRect/>
                    </a:stretch>
                  </pic:blipFill>
                  <pic:spPr>
                    <a:xfrm>
                      <a:off x="0" y="0"/>
                      <a:ext cx="4657090" cy="2591435"/>
                    </a:xfrm>
                    <a:prstGeom prst="rect">
                      <a:avLst/>
                    </a:prstGeom>
                    <a:noFill/>
                    <a:ln w="9525">
                      <a:noFill/>
                      <a:miter/>
                    </a:ln>
                  </pic:spPr>
                </pic:pic>
              </a:graphicData>
            </a:graphic>
          </wp:inline>
        </w:drawing>
      </w:r>
    </w:p>
    <w:p w:rsidR="00A22B8B" w:rsidRDefault="00FE0329">
      <w:pPr>
        <w:spacing w:line="360" w:lineRule="auto"/>
        <w:jc w:val="center"/>
        <w:rPr>
          <w:rFonts w:ascii="微软雅黑" w:eastAsia="微软雅黑" w:hAnsi="微软雅黑"/>
          <w:sz w:val="24"/>
          <w:szCs w:val="24"/>
        </w:rPr>
      </w:pPr>
      <w:r>
        <w:rPr>
          <w:rFonts w:ascii="微软雅黑" w:eastAsia="微软雅黑" w:hAnsi="微软雅黑" w:hint="eastAsia"/>
          <w:sz w:val="24"/>
          <w:szCs w:val="24"/>
        </w:rPr>
        <w:t>研发流程图</w:t>
      </w:r>
    </w:p>
    <w:p w:rsidR="00A22B8B" w:rsidRDefault="00FE0329">
      <w:pPr>
        <w:spacing w:line="360" w:lineRule="auto"/>
        <w:ind w:firstLineChars="176" w:firstLine="422"/>
        <w:jc w:val="center"/>
        <w:rPr>
          <w:rFonts w:ascii="微软雅黑" w:eastAsia="微软雅黑" w:hAnsi="微软雅黑"/>
          <w:sz w:val="24"/>
          <w:szCs w:val="24"/>
        </w:rPr>
      </w:pPr>
      <w:r>
        <w:rPr>
          <w:rFonts w:ascii="微软雅黑" w:eastAsia="微软雅黑" w:hAnsi="微软雅黑" w:hint="eastAsia"/>
          <w:sz w:val="24"/>
          <w:szCs w:val="24"/>
        </w:rPr>
        <w:object w:dxaOrig="3825" w:dyaOrig="7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390pt" o:ole="">
            <v:imagedata r:id="rId14" o:title=""/>
          </v:shape>
          <o:OLEObject Type="Embed" ProgID="Visio.Drawing.11" ShapeID="_x0000_i1025" DrawAspect="Content" ObjectID="_1561392522" r:id="rId15"/>
        </w:object>
      </w:r>
    </w:p>
    <w:p w:rsidR="00A22B8B" w:rsidRDefault="00FE0329">
      <w:pPr>
        <w:spacing w:line="360" w:lineRule="auto"/>
        <w:ind w:firstLineChars="176" w:firstLine="422"/>
        <w:jc w:val="center"/>
        <w:rPr>
          <w:rFonts w:ascii="微软雅黑" w:eastAsia="微软雅黑" w:hAnsi="微软雅黑"/>
          <w:sz w:val="24"/>
          <w:szCs w:val="24"/>
        </w:rPr>
      </w:pPr>
      <w:r>
        <w:rPr>
          <w:rFonts w:ascii="微软雅黑" w:eastAsia="微软雅黑" w:hAnsi="微软雅黑" w:hint="eastAsia"/>
          <w:sz w:val="24"/>
          <w:szCs w:val="24"/>
        </w:rPr>
        <w:t>技术路线图</w:t>
      </w:r>
    </w:p>
    <w:p w:rsidR="00A22B8B" w:rsidRDefault="00FE0329">
      <w:pPr>
        <w:spacing w:line="360" w:lineRule="auto"/>
        <w:ind w:firstLineChars="176" w:firstLine="422"/>
        <w:rPr>
          <w:rFonts w:ascii="微软雅黑" w:eastAsia="微软雅黑" w:hAnsi="微软雅黑"/>
          <w:sz w:val="24"/>
          <w:szCs w:val="24"/>
        </w:rPr>
      </w:pPr>
      <w:r>
        <w:rPr>
          <w:rFonts w:ascii="微软雅黑" w:eastAsia="微软雅黑" w:hAnsi="微软雅黑" w:hint="eastAsia"/>
          <w:sz w:val="24"/>
          <w:szCs w:val="24"/>
        </w:rPr>
        <w:t>在技术实施过程中，公司充分利用已有产品的技术特点，充分发挥外部资源的作用，借助中国软件深圳测评中心、深圳市电子质量检测中心等深圳市软件协会行业权威专家和优秀检测技术力量，保证了公司研发的“</w:t>
      </w:r>
      <w:r>
        <w:rPr>
          <w:rFonts w:ascii="微软雅黑" w:eastAsia="微软雅黑" w:hAnsi="微软雅黑" w:hint="eastAsia"/>
          <w:sz w:val="24"/>
          <w:szCs w:val="24"/>
          <w:lang w:val="zh-CN"/>
        </w:rPr>
        <w:t>FOUNDER分布式信息交互式系统</w:t>
      </w:r>
      <w:r>
        <w:rPr>
          <w:rFonts w:ascii="微软雅黑" w:eastAsia="微软雅黑" w:hAnsi="微软雅黑" w:hint="eastAsia"/>
          <w:sz w:val="24"/>
          <w:szCs w:val="24"/>
        </w:rPr>
        <w:t>”各项功能满足客户要求、甚至个性化的定制需求，技术性能均达到国际标准。</w:t>
      </w:r>
    </w:p>
    <w:p w:rsidR="00A22B8B" w:rsidRDefault="00FE0329">
      <w:pPr>
        <w:spacing w:line="360" w:lineRule="auto"/>
        <w:ind w:firstLineChars="176" w:firstLine="422"/>
        <w:rPr>
          <w:rFonts w:ascii="微软雅黑" w:eastAsia="微软雅黑" w:hAnsi="微软雅黑"/>
          <w:sz w:val="24"/>
          <w:szCs w:val="24"/>
        </w:rPr>
      </w:pPr>
      <w:r>
        <w:rPr>
          <w:rFonts w:ascii="微软雅黑" w:eastAsia="微软雅黑" w:hAnsi="微软雅黑" w:hint="eastAsia"/>
          <w:sz w:val="24"/>
          <w:szCs w:val="24"/>
        </w:rPr>
        <w:t>项目的核心技术都将申请国家相关专利并拥有公司自己的知识产权，科技成果产业化策略包括两个方面：一方面公司以深圳市为总部，建立科研生产基地，成立全国的市场销售渠道，从设计阶段入手从而达到推向市场使用的目的，各地市场人员也直接联系政府客户、企业客户进行产品推广应用工作；另一方面公司</w:t>
      </w:r>
      <w:r>
        <w:rPr>
          <w:rFonts w:ascii="微软雅黑" w:eastAsia="微软雅黑" w:hAnsi="微软雅黑" w:hint="eastAsia"/>
          <w:sz w:val="24"/>
          <w:szCs w:val="24"/>
        </w:rPr>
        <w:lastRenderedPageBreak/>
        <w:t>将在关外建立生产基地，满足大批量产业化的发展需求。</w:t>
      </w:r>
    </w:p>
    <w:p w:rsidR="00A22B8B" w:rsidRDefault="00A22B8B">
      <w:pPr>
        <w:adjustRightInd w:val="0"/>
        <w:snapToGrid w:val="0"/>
        <w:ind w:firstLineChars="200" w:firstLine="420"/>
        <w:rPr>
          <w:rFonts w:ascii="宋体" w:cs="宋体"/>
          <w:kern w:val="0"/>
          <w:szCs w:val="21"/>
        </w:rPr>
      </w:pPr>
    </w:p>
    <w:p w:rsidR="00A22B8B" w:rsidRDefault="00FE0329">
      <w:pPr>
        <w:pStyle w:val="2"/>
      </w:pPr>
      <w:bookmarkStart w:id="52" w:name="_Toc290827405"/>
      <w:bookmarkStart w:id="53" w:name="_Toc10213"/>
      <w:bookmarkStart w:id="54" w:name="_Toc24280"/>
      <w:r>
        <w:rPr>
          <w:rFonts w:hint="eastAsia"/>
        </w:rPr>
        <w:t>（三）</w:t>
      </w:r>
      <w:bookmarkEnd w:id="52"/>
      <w:r>
        <w:rPr>
          <w:rFonts w:hint="eastAsia"/>
        </w:rPr>
        <w:t>科技资源综合利用和成果产业化策略</w:t>
      </w:r>
      <w:bookmarkEnd w:id="53"/>
      <w:bookmarkEnd w:id="54"/>
    </w:p>
    <w:p w:rsidR="00A22B8B" w:rsidRDefault="00FE0329">
      <w:pPr>
        <w:spacing w:line="360" w:lineRule="auto"/>
        <w:ind w:firstLineChars="225" w:firstLine="540"/>
        <w:rPr>
          <w:rFonts w:ascii="微软雅黑" w:eastAsia="微软雅黑" w:hAnsi="微软雅黑" w:cs="微软雅黑"/>
          <w:sz w:val="24"/>
          <w:szCs w:val="24"/>
        </w:rPr>
      </w:pPr>
      <w:r>
        <w:rPr>
          <w:rFonts w:ascii="微软雅黑" w:eastAsia="微软雅黑" w:hAnsi="微软雅黑" w:cs="微软雅黑" w:hint="eastAsia"/>
          <w:sz w:val="24"/>
          <w:szCs w:val="24"/>
        </w:rPr>
        <w:t>多媒体交互式的应用领域已涉足诸如广告、艺术，教育，娱乐，工程，医药，商业及科学研究等多个行业，基础网络技术的发展更是推动了AV行业各种新技术新方案的提出和应用，数字网络多媒体交互系统给传统的计算机系统、音频和视频设备带来了方向性的变革，多种技术的融合和统一形成了不可逆转的趋势。</w:t>
      </w:r>
    </w:p>
    <w:p w:rsidR="00A22B8B" w:rsidRDefault="00FE0329">
      <w:pPr>
        <w:spacing w:line="360" w:lineRule="auto"/>
        <w:ind w:firstLineChars="200" w:firstLine="480"/>
        <w:rPr>
          <w:rFonts w:ascii="微软雅黑" w:eastAsia="微软雅黑" w:hAnsi="微软雅黑"/>
          <w:sz w:val="24"/>
        </w:rPr>
      </w:pPr>
      <w:r>
        <w:rPr>
          <w:rFonts w:ascii="微软雅黑" w:eastAsia="微软雅黑" w:hAnsi="微软雅黑" w:hint="eastAsia"/>
          <w:sz w:val="24"/>
        </w:rPr>
        <w:t>FOUNDER二代是新一代分布式多媒体系统，在充分利用科技发展成果下形成了三个鲜明的特点：分布式、网络化和开放性，这就决定了该系统的应用场所是非常广泛的。随着中国现代化城市建设的加速和升级，多媒体应用和智能应用会越来越常见，人们也会越来越依赖这种系统带来的便利性。有了这样一个完整的平台系统，就可针对任何“智能”市场快速推出应用软件，形成巨大的产业优势。</w:t>
      </w:r>
    </w:p>
    <w:p w:rsidR="00A22B8B" w:rsidRDefault="00A22B8B">
      <w:pPr>
        <w:spacing w:line="360" w:lineRule="auto"/>
        <w:ind w:firstLineChars="200" w:firstLine="480"/>
        <w:rPr>
          <w:rFonts w:ascii="微软雅黑" w:eastAsia="微软雅黑" w:hAnsi="微软雅黑"/>
          <w:sz w:val="24"/>
        </w:rPr>
      </w:pPr>
    </w:p>
    <w:p w:rsidR="00A22B8B" w:rsidRDefault="00FE0329">
      <w:pPr>
        <w:pStyle w:val="2"/>
      </w:pPr>
      <w:bookmarkStart w:id="55" w:name="_Toc12327"/>
      <w:bookmarkStart w:id="56" w:name="_Toc13962"/>
      <w:bookmarkStart w:id="57" w:name="_Toc290827406"/>
      <w:r>
        <w:rPr>
          <w:rFonts w:hint="eastAsia"/>
        </w:rPr>
        <w:t>（四）研发资金的筹集与投入</w:t>
      </w:r>
      <w:bookmarkEnd w:id="55"/>
      <w:bookmarkEnd w:id="56"/>
      <w:bookmarkEnd w:id="57"/>
    </w:p>
    <w:p w:rsidR="00A22B8B" w:rsidRDefault="00FE0329">
      <w:pPr>
        <w:spacing w:line="360" w:lineRule="auto"/>
        <w:ind w:firstLine="524"/>
        <w:rPr>
          <w:rFonts w:ascii="微软雅黑" w:eastAsia="微软雅黑" w:hAnsi="微软雅黑"/>
          <w:sz w:val="24"/>
        </w:rPr>
      </w:pPr>
      <w:r>
        <w:rPr>
          <w:rFonts w:ascii="微软雅黑" w:eastAsia="微软雅黑" w:hAnsi="微软雅黑" w:hint="eastAsia"/>
          <w:sz w:val="24"/>
        </w:rPr>
        <w:t>本项目研发期为201</w:t>
      </w:r>
      <w:r>
        <w:rPr>
          <w:rFonts w:ascii="微软雅黑" w:eastAsia="微软雅黑" w:hAnsi="微软雅黑"/>
          <w:sz w:val="24"/>
        </w:rPr>
        <w:t>5</w:t>
      </w:r>
      <w:r>
        <w:rPr>
          <w:rFonts w:ascii="微软雅黑" w:eastAsia="微软雅黑" w:hAnsi="微软雅黑" w:hint="eastAsia"/>
          <w:sz w:val="24"/>
        </w:rPr>
        <w:t>年</w:t>
      </w:r>
      <w:r>
        <w:rPr>
          <w:rFonts w:ascii="微软雅黑" w:eastAsia="微软雅黑" w:hAnsi="微软雅黑"/>
          <w:sz w:val="24"/>
        </w:rPr>
        <w:t>5</w:t>
      </w:r>
      <w:r>
        <w:rPr>
          <w:rFonts w:ascii="微软雅黑" w:eastAsia="微软雅黑" w:hAnsi="微软雅黑" w:hint="eastAsia"/>
          <w:sz w:val="24"/>
        </w:rPr>
        <w:t>月</w:t>
      </w:r>
      <w:r>
        <w:rPr>
          <w:rFonts w:ascii="微软雅黑" w:eastAsia="微软雅黑" w:hAnsi="微软雅黑"/>
          <w:sz w:val="24"/>
        </w:rPr>
        <w:t xml:space="preserve">- </w:t>
      </w:r>
      <w:r>
        <w:rPr>
          <w:rFonts w:ascii="微软雅黑" w:eastAsia="微软雅黑" w:hAnsi="微软雅黑" w:hint="eastAsia"/>
          <w:sz w:val="24"/>
        </w:rPr>
        <w:t>2018年</w:t>
      </w:r>
      <w:r>
        <w:rPr>
          <w:rFonts w:ascii="微软雅黑" w:eastAsia="微软雅黑" w:hAnsi="微软雅黑"/>
          <w:sz w:val="24"/>
        </w:rPr>
        <w:t>5</w:t>
      </w:r>
      <w:r>
        <w:rPr>
          <w:rFonts w:ascii="微软雅黑" w:eastAsia="微软雅黑" w:hAnsi="微软雅黑" w:hint="eastAsia"/>
          <w:sz w:val="24"/>
        </w:rPr>
        <w:t>月，</w:t>
      </w:r>
      <w:r>
        <w:rPr>
          <w:rFonts w:ascii="微软雅黑" w:eastAsia="微软雅黑" w:hAnsi="微软雅黑"/>
          <w:sz w:val="24"/>
        </w:rPr>
        <w:t xml:space="preserve"> </w:t>
      </w:r>
      <w:r>
        <w:rPr>
          <w:rFonts w:ascii="微软雅黑" w:eastAsia="微软雅黑" w:hAnsi="微软雅黑" w:hint="eastAsia"/>
          <w:sz w:val="24"/>
        </w:rPr>
        <w:t>36个月。项目计划投入</w:t>
      </w:r>
      <w:r>
        <w:rPr>
          <w:rFonts w:ascii="微软雅黑" w:eastAsia="微软雅黑" w:hAnsi="微软雅黑"/>
          <w:sz w:val="24"/>
        </w:rPr>
        <w:t>8</w:t>
      </w:r>
      <w:r>
        <w:rPr>
          <w:rFonts w:ascii="微软雅黑" w:eastAsia="微软雅黑" w:hAnsi="微软雅黑" w:hint="eastAsia"/>
          <w:sz w:val="24"/>
        </w:rPr>
        <w:t>00万元，公司承诺将以自筹资金形式，完成项目投资。</w:t>
      </w:r>
    </w:p>
    <w:p w:rsidR="00A22B8B" w:rsidRDefault="00A22B8B">
      <w:pPr>
        <w:spacing w:line="360" w:lineRule="auto"/>
        <w:ind w:firstLine="524"/>
        <w:rPr>
          <w:rFonts w:ascii="微软雅黑" w:eastAsia="微软雅黑" w:hAnsi="微软雅黑"/>
          <w:sz w:val="24"/>
        </w:rPr>
      </w:pPr>
    </w:p>
    <w:p w:rsidR="00A22B8B" w:rsidRDefault="00FE0329">
      <w:pPr>
        <w:pStyle w:val="2"/>
      </w:pPr>
      <w:bookmarkStart w:id="58" w:name="_Toc16960"/>
      <w:bookmarkStart w:id="59" w:name="_Toc16200"/>
      <w:r>
        <w:rPr>
          <w:rFonts w:hint="eastAsia"/>
        </w:rPr>
        <w:t>（五）知识产权对策措施</w:t>
      </w:r>
      <w:bookmarkEnd w:id="58"/>
      <w:bookmarkEnd w:id="59"/>
    </w:p>
    <w:p w:rsidR="00A22B8B" w:rsidRDefault="00FE0329">
      <w:pPr>
        <w:ind w:firstLineChars="200" w:firstLine="480"/>
        <w:rPr>
          <w:rFonts w:ascii="微软雅黑" w:eastAsia="微软雅黑" w:hAnsi="微软雅黑"/>
          <w:sz w:val="24"/>
        </w:rPr>
      </w:pPr>
      <w:r>
        <w:rPr>
          <w:rFonts w:ascii="微软雅黑" w:eastAsia="微软雅黑" w:hAnsi="微软雅黑" w:hint="eastAsia"/>
          <w:sz w:val="24"/>
        </w:rPr>
        <w:t>FOUNDER二代系统在传统的AV系统上实现多种创建，也应用了多种新颖的技术，我们基于网络改变了传统模拟布线的方式，也改变了传统拼凑使用的效果，这其中会诞生很多新的想法和思路，本项目预计会申请专利6项（其中发明</w:t>
      </w:r>
      <w:r>
        <w:rPr>
          <w:rFonts w:ascii="微软雅黑" w:eastAsia="微软雅黑" w:hAnsi="微软雅黑" w:hint="eastAsia"/>
          <w:sz w:val="24"/>
        </w:rPr>
        <w:lastRenderedPageBreak/>
        <w:t>和实用新型专利4项，外观专利2项）和11项软件著作权。</w:t>
      </w:r>
    </w:p>
    <w:p w:rsidR="00A22B8B" w:rsidRDefault="00A22B8B">
      <w:pPr>
        <w:widowControl/>
        <w:spacing w:line="360" w:lineRule="auto"/>
        <w:ind w:firstLineChars="200" w:firstLine="480"/>
        <w:rPr>
          <w:rFonts w:ascii="微软雅黑" w:eastAsia="微软雅黑" w:hAnsi="微软雅黑"/>
          <w:sz w:val="24"/>
        </w:rPr>
      </w:pPr>
    </w:p>
    <w:p w:rsidR="00A22B8B" w:rsidRDefault="00A22B8B">
      <w:pPr>
        <w:rPr>
          <w:rFonts w:ascii="微软雅黑" w:eastAsia="微软雅黑" w:hAnsi="微软雅黑"/>
          <w:sz w:val="24"/>
        </w:rPr>
      </w:pPr>
    </w:p>
    <w:p w:rsidR="00A22B8B" w:rsidRDefault="00FE0329">
      <w:pPr>
        <w:pStyle w:val="1"/>
        <w:rPr>
          <w:bCs/>
        </w:rPr>
      </w:pPr>
      <w:bookmarkStart w:id="60" w:name="_Toc290827409"/>
      <w:bookmarkStart w:id="61" w:name="_Toc11135"/>
      <w:bookmarkStart w:id="62" w:name="_Toc2244"/>
      <w:r>
        <w:rPr>
          <w:rFonts w:hint="eastAsia"/>
          <w:bCs/>
        </w:rPr>
        <w:t>六、项目计划进度</w:t>
      </w:r>
      <w:bookmarkEnd w:id="60"/>
      <w:bookmarkEnd w:id="61"/>
      <w:bookmarkEnd w:id="62"/>
    </w:p>
    <w:p w:rsidR="00A22B8B" w:rsidRDefault="00FE0329">
      <w:pPr>
        <w:pStyle w:val="2"/>
        <w:rPr>
          <w:rFonts w:ascii="微软雅黑" w:hAnsi="微软雅黑"/>
          <w:kern w:val="0"/>
          <w:sz w:val="24"/>
        </w:rPr>
      </w:pPr>
      <w:bookmarkStart w:id="63" w:name="_Toc29110"/>
      <w:bookmarkStart w:id="64" w:name="_Toc1661"/>
      <w:r>
        <w:rPr>
          <w:rFonts w:hint="eastAsia"/>
        </w:rPr>
        <w:t>（一）具体的时间进度指标目标和技术指标目标</w:t>
      </w:r>
      <w:bookmarkEnd w:id="63"/>
      <w:bookmarkEnd w:id="64"/>
    </w:p>
    <w:p w:rsidR="00A22B8B" w:rsidRDefault="00FE0329">
      <w:pPr>
        <w:widowControl/>
        <w:spacing w:line="360" w:lineRule="auto"/>
        <w:ind w:firstLineChars="200" w:firstLine="480"/>
        <w:rPr>
          <w:rFonts w:ascii="微软雅黑" w:eastAsia="微软雅黑" w:hAnsi="微软雅黑"/>
          <w:kern w:val="0"/>
          <w:sz w:val="24"/>
        </w:rPr>
      </w:pPr>
      <w:r>
        <w:rPr>
          <w:rFonts w:ascii="微软雅黑" w:eastAsia="微软雅黑" w:hAnsi="微软雅黑" w:hint="eastAsia"/>
          <w:kern w:val="0"/>
          <w:sz w:val="24"/>
        </w:rPr>
        <w:t>本项目执行期为2015年5月</w:t>
      </w:r>
      <w:r>
        <w:rPr>
          <w:rFonts w:ascii="微软雅黑" w:eastAsia="微软雅黑" w:hAnsi="微软雅黑"/>
          <w:kern w:val="0"/>
          <w:sz w:val="24"/>
        </w:rPr>
        <w:t>-</w:t>
      </w:r>
      <w:r>
        <w:rPr>
          <w:rFonts w:ascii="微软雅黑" w:eastAsia="微软雅黑" w:hAnsi="微软雅黑" w:hint="eastAsia"/>
          <w:kern w:val="0"/>
          <w:sz w:val="24"/>
        </w:rPr>
        <w:t>2018年5月，项目执行期为3年，项目执行期内预计可实现8000万元营收。项目大致分四个阶段，具体情况如下：</w:t>
      </w:r>
    </w:p>
    <w:p w:rsidR="00A22B8B" w:rsidRDefault="00FE0329">
      <w:pPr>
        <w:widowControl/>
        <w:spacing w:line="360" w:lineRule="auto"/>
        <w:ind w:firstLineChars="200" w:firstLine="480"/>
        <w:rPr>
          <w:rFonts w:ascii="微软雅黑" w:eastAsia="微软雅黑" w:hAnsi="微软雅黑"/>
          <w:b/>
          <w:kern w:val="0"/>
          <w:sz w:val="24"/>
        </w:rPr>
      </w:pPr>
      <w:r>
        <w:rPr>
          <w:rFonts w:ascii="微软雅黑" w:eastAsia="微软雅黑" w:hAnsi="微软雅黑" w:hint="eastAsia"/>
          <w:b/>
          <w:kern w:val="0"/>
          <w:sz w:val="24"/>
        </w:rPr>
        <w:t>第一阶段：项目需求设计阶段</w:t>
      </w:r>
      <w:r>
        <w:rPr>
          <w:rFonts w:ascii="微软雅黑" w:eastAsia="微软雅黑" w:hAnsi="微软雅黑"/>
          <w:b/>
          <w:kern w:val="0"/>
          <w:sz w:val="24"/>
        </w:rPr>
        <w:t xml:space="preserve">    </w:t>
      </w:r>
      <w:r>
        <w:rPr>
          <w:rFonts w:ascii="微软雅黑" w:eastAsia="微软雅黑" w:hAnsi="微软雅黑" w:hint="eastAsia"/>
          <w:b/>
          <w:kern w:val="0"/>
          <w:sz w:val="24"/>
        </w:rPr>
        <w:t>2015年5月</w:t>
      </w:r>
      <w:r>
        <w:rPr>
          <w:rFonts w:ascii="微软雅黑" w:eastAsia="微软雅黑" w:hAnsi="微软雅黑"/>
          <w:b/>
          <w:kern w:val="0"/>
          <w:sz w:val="24"/>
        </w:rPr>
        <w:t>-</w:t>
      </w:r>
      <w:r>
        <w:rPr>
          <w:rFonts w:ascii="微软雅黑" w:eastAsia="微软雅黑" w:hAnsi="微软雅黑" w:hint="eastAsia"/>
          <w:b/>
          <w:kern w:val="0"/>
          <w:sz w:val="24"/>
        </w:rPr>
        <w:t>2015年10月</w:t>
      </w:r>
    </w:p>
    <w:p w:rsidR="00A22B8B" w:rsidRDefault="00FE0329">
      <w:pPr>
        <w:widowControl/>
        <w:spacing w:line="360" w:lineRule="auto"/>
        <w:ind w:firstLineChars="200" w:firstLine="480"/>
        <w:rPr>
          <w:rFonts w:ascii="微软雅黑" w:eastAsia="微软雅黑" w:hAnsi="微软雅黑"/>
          <w:kern w:val="0"/>
          <w:sz w:val="24"/>
        </w:rPr>
      </w:pPr>
      <w:r>
        <w:rPr>
          <w:rFonts w:ascii="微软雅黑" w:eastAsia="微软雅黑" w:hAnsi="微软雅黑" w:hint="eastAsia"/>
          <w:kern w:val="0"/>
          <w:sz w:val="24"/>
        </w:rPr>
        <w:t>收集整理市场需求，明确产品立项价值，从资源、技术、组织方面对项目可行性进行评估：主要包括识别项目风险，分析项目的目标成本，分析关键技术的准备度。输出产品规格清单、项目预算和风险报告。</w:t>
      </w:r>
    </w:p>
    <w:p w:rsidR="00A22B8B" w:rsidRDefault="00FE0329">
      <w:pPr>
        <w:widowControl/>
        <w:spacing w:line="360" w:lineRule="auto"/>
        <w:ind w:firstLineChars="200" w:firstLine="480"/>
        <w:rPr>
          <w:rFonts w:ascii="微软雅黑" w:eastAsia="微软雅黑" w:hAnsi="微软雅黑"/>
          <w:kern w:val="0"/>
          <w:sz w:val="24"/>
        </w:rPr>
      </w:pPr>
      <w:r>
        <w:rPr>
          <w:rFonts w:ascii="微软雅黑" w:eastAsia="微软雅黑" w:hAnsi="微软雅黑" w:hint="eastAsia"/>
          <w:kern w:val="0"/>
          <w:sz w:val="24"/>
        </w:rPr>
        <w:t>目前已计划投入200万元进行项目运作，主要包括研发人员工资、硬件研发成本和样机制造。</w:t>
      </w:r>
    </w:p>
    <w:p w:rsidR="00A22B8B" w:rsidRDefault="00FE0329">
      <w:pPr>
        <w:widowControl/>
        <w:spacing w:line="360" w:lineRule="auto"/>
        <w:ind w:firstLineChars="200" w:firstLine="480"/>
        <w:rPr>
          <w:rFonts w:ascii="微软雅黑" w:eastAsia="微软雅黑" w:hAnsi="微软雅黑"/>
          <w:b/>
          <w:kern w:val="0"/>
          <w:sz w:val="24"/>
        </w:rPr>
      </w:pPr>
      <w:r>
        <w:rPr>
          <w:rFonts w:ascii="微软雅黑" w:eastAsia="微软雅黑" w:hAnsi="微软雅黑" w:hint="eastAsia"/>
          <w:b/>
          <w:kern w:val="0"/>
          <w:sz w:val="24"/>
        </w:rPr>
        <w:t>第二阶段：项目研发实现阶段</w:t>
      </w:r>
      <w:r>
        <w:rPr>
          <w:rFonts w:ascii="微软雅黑" w:eastAsia="微软雅黑" w:hAnsi="微软雅黑"/>
          <w:b/>
          <w:kern w:val="0"/>
          <w:sz w:val="24"/>
        </w:rPr>
        <w:t xml:space="preserve">    </w:t>
      </w:r>
      <w:r>
        <w:rPr>
          <w:rFonts w:ascii="微软雅黑" w:eastAsia="微软雅黑" w:hAnsi="微软雅黑" w:hint="eastAsia"/>
          <w:b/>
          <w:kern w:val="0"/>
          <w:sz w:val="24"/>
        </w:rPr>
        <w:t>2015年11月</w:t>
      </w:r>
      <w:r>
        <w:rPr>
          <w:rFonts w:ascii="微软雅黑" w:eastAsia="微软雅黑" w:hAnsi="微软雅黑"/>
          <w:b/>
          <w:kern w:val="0"/>
          <w:sz w:val="24"/>
        </w:rPr>
        <w:t xml:space="preserve">- </w:t>
      </w:r>
      <w:r>
        <w:rPr>
          <w:rFonts w:ascii="微软雅黑" w:eastAsia="微软雅黑" w:hAnsi="微软雅黑" w:hint="eastAsia"/>
          <w:b/>
          <w:kern w:val="0"/>
          <w:sz w:val="24"/>
        </w:rPr>
        <w:t>2016年4月</w:t>
      </w:r>
    </w:p>
    <w:p w:rsidR="00A22B8B" w:rsidRDefault="00FE0329">
      <w:pPr>
        <w:widowControl/>
        <w:spacing w:line="360" w:lineRule="auto"/>
        <w:ind w:firstLineChars="200" w:firstLine="480"/>
        <w:rPr>
          <w:rFonts w:ascii="微软雅黑" w:eastAsia="微软雅黑" w:hAnsi="微软雅黑"/>
          <w:kern w:val="0"/>
          <w:sz w:val="24"/>
        </w:rPr>
      </w:pPr>
      <w:r>
        <w:rPr>
          <w:rFonts w:ascii="微软雅黑" w:eastAsia="微软雅黑" w:hAnsi="微软雅黑" w:hint="eastAsia"/>
          <w:kern w:val="0"/>
          <w:sz w:val="24"/>
        </w:rPr>
        <w:t>根据产品规格清单进行需求分解分配，明确项目目标和要求（本项目存在多个演示需求时间点），选择适合项目开发的流程。逐步制定详细开发计划，确定软硬件联调时间点，进行设计文档和代码编写，进行单元测试、集成测试和系统测试，发布演示版本和最终版本。</w:t>
      </w:r>
    </w:p>
    <w:p w:rsidR="00A22B8B" w:rsidRDefault="00FE0329">
      <w:pPr>
        <w:widowControl/>
        <w:spacing w:line="360" w:lineRule="auto"/>
        <w:ind w:firstLineChars="200" w:firstLine="480"/>
        <w:rPr>
          <w:rFonts w:ascii="微软雅黑" w:eastAsia="微软雅黑" w:hAnsi="微软雅黑"/>
          <w:b/>
          <w:kern w:val="0"/>
          <w:sz w:val="24"/>
        </w:rPr>
      </w:pPr>
      <w:r>
        <w:rPr>
          <w:rFonts w:ascii="微软雅黑" w:eastAsia="微软雅黑" w:hAnsi="微软雅黑" w:hint="eastAsia"/>
          <w:b/>
          <w:kern w:val="0"/>
          <w:sz w:val="24"/>
        </w:rPr>
        <w:t>第三阶段：项目测试及初步推广阶段</w:t>
      </w:r>
      <w:r>
        <w:rPr>
          <w:rFonts w:ascii="微软雅黑" w:eastAsia="微软雅黑" w:hAnsi="微软雅黑"/>
          <w:b/>
          <w:kern w:val="0"/>
          <w:sz w:val="24"/>
        </w:rPr>
        <w:t xml:space="preserve">    </w:t>
      </w:r>
      <w:r>
        <w:rPr>
          <w:rFonts w:ascii="微软雅黑" w:eastAsia="微软雅黑" w:hAnsi="微软雅黑" w:hint="eastAsia"/>
          <w:b/>
          <w:kern w:val="0"/>
          <w:sz w:val="24"/>
        </w:rPr>
        <w:t>2016年5月</w:t>
      </w:r>
      <w:r>
        <w:rPr>
          <w:rFonts w:ascii="微软雅黑" w:eastAsia="微软雅黑" w:hAnsi="微软雅黑"/>
          <w:b/>
          <w:kern w:val="0"/>
          <w:sz w:val="24"/>
        </w:rPr>
        <w:t>-</w:t>
      </w:r>
      <w:r>
        <w:rPr>
          <w:rFonts w:ascii="微软雅黑" w:eastAsia="微软雅黑" w:hAnsi="微软雅黑" w:hint="eastAsia"/>
          <w:b/>
          <w:kern w:val="0"/>
          <w:sz w:val="24"/>
        </w:rPr>
        <w:t>2016年10月</w:t>
      </w:r>
    </w:p>
    <w:p w:rsidR="00A22B8B" w:rsidRDefault="00FE0329">
      <w:pPr>
        <w:widowControl/>
        <w:spacing w:line="360" w:lineRule="auto"/>
        <w:ind w:firstLineChars="200" w:firstLine="480"/>
        <w:rPr>
          <w:rFonts w:ascii="微软雅黑" w:eastAsia="微软雅黑" w:hAnsi="微软雅黑"/>
          <w:kern w:val="0"/>
          <w:sz w:val="24"/>
        </w:rPr>
      </w:pPr>
      <w:r>
        <w:rPr>
          <w:rFonts w:ascii="微软雅黑" w:eastAsia="微软雅黑" w:hAnsi="微软雅黑" w:hint="eastAsia"/>
          <w:kern w:val="0"/>
          <w:sz w:val="24"/>
        </w:rPr>
        <w:t>产品进行专业测试和小规模试产，对供应链、生产制造、采购、技术人员进行产品培训。参加国际国内重要展会、搭建展厅环境，为客户演示样机产品，介绍产品功能和应用场景，收集筛选并分析客户反馈意见。</w:t>
      </w:r>
    </w:p>
    <w:p w:rsidR="00A22B8B" w:rsidRDefault="00FE0329">
      <w:pPr>
        <w:widowControl/>
        <w:spacing w:line="360" w:lineRule="auto"/>
        <w:ind w:firstLineChars="200" w:firstLine="480"/>
        <w:rPr>
          <w:rFonts w:ascii="微软雅黑" w:eastAsia="微软雅黑" w:hAnsi="微软雅黑"/>
          <w:b/>
          <w:kern w:val="0"/>
          <w:sz w:val="24"/>
        </w:rPr>
      </w:pPr>
      <w:r>
        <w:rPr>
          <w:rFonts w:ascii="微软雅黑" w:eastAsia="微软雅黑" w:hAnsi="微软雅黑" w:hint="eastAsia"/>
          <w:b/>
          <w:kern w:val="0"/>
          <w:sz w:val="24"/>
        </w:rPr>
        <w:lastRenderedPageBreak/>
        <w:t>第四阶段：全面推广</w:t>
      </w:r>
      <w:r>
        <w:rPr>
          <w:rFonts w:ascii="微软雅黑" w:eastAsia="微软雅黑" w:hAnsi="微软雅黑"/>
          <w:b/>
          <w:kern w:val="0"/>
          <w:sz w:val="24"/>
        </w:rPr>
        <w:t xml:space="preserve">      </w:t>
      </w:r>
      <w:r>
        <w:rPr>
          <w:rFonts w:ascii="微软雅黑" w:eastAsia="微软雅黑" w:hAnsi="微软雅黑" w:hint="eastAsia"/>
          <w:b/>
          <w:kern w:val="0"/>
          <w:sz w:val="24"/>
        </w:rPr>
        <w:t>2016年11月</w:t>
      </w:r>
      <w:r>
        <w:rPr>
          <w:rFonts w:ascii="微软雅黑" w:eastAsia="微软雅黑" w:hAnsi="微软雅黑"/>
          <w:b/>
          <w:kern w:val="0"/>
          <w:sz w:val="24"/>
        </w:rPr>
        <w:t>-</w:t>
      </w:r>
      <w:r>
        <w:rPr>
          <w:rFonts w:ascii="微软雅黑" w:eastAsia="微软雅黑" w:hAnsi="微软雅黑" w:hint="eastAsia"/>
          <w:b/>
          <w:kern w:val="0"/>
          <w:sz w:val="24"/>
        </w:rPr>
        <w:t>2018年4月</w:t>
      </w:r>
    </w:p>
    <w:p w:rsidR="00A22B8B" w:rsidRDefault="00FE0329">
      <w:pPr>
        <w:widowControl/>
        <w:spacing w:line="360" w:lineRule="auto"/>
        <w:ind w:firstLineChars="200" w:firstLine="480"/>
        <w:rPr>
          <w:rFonts w:ascii="微软雅黑" w:eastAsia="微软雅黑" w:hAnsi="微软雅黑"/>
          <w:kern w:val="0"/>
          <w:sz w:val="24"/>
        </w:rPr>
      </w:pPr>
      <w:r>
        <w:rPr>
          <w:rFonts w:ascii="微软雅黑" w:eastAsia="微软雅黑" w:hAnsi="微软雅黑" w:hint="eastAsia"/>
          <w:kern w:val="0"/>
          <w:sz w:val="24"/>
        </w:rPr>
        <w:t>拟定市场推广策略，产品大规模量产发货，维护和解决使用中出现的问题，制定计划实现新增需求（以软件和应用为主），为客户升级版本。</w:t>
      </w:r>
    </w:p>
    <w:p w:rsidR="00A22B8B" w:rsidRDefault="00FE0329">
      <w:pPr>
        <w:widowControl/>
        <w:spacing w:line="360" w:lineRule="auto"/>
        <w:ind w:firstLineChars="200" w:firstLine="480"/>
        <w:rPr>
          <w:rFonts w:ascii="微软雅黑" w:eastAsia="微软雅黑" w:hAnsi="微软雅黑"/>
          <w:kern w:val="0"/>
          <w:sz w:val="24"/>
        </w:rPr>
      </w:pPr>
      <w:r>
        <w:rPr>
          <w:rFonts w:ascii="微软雅黑" w:eastAsia="微软雅黑" w:hAnsi="微软雅黑" w:hint="eastAsia"/>
          <w:kern w:val="0"/>
          <w:sz w:val="24"/>
        </w:rPr>
        <w:t>实现产业化，完成项目预期目标。</w:t>
      </w:r>
    </w:p>
    <w:p w:rsidR="00A22B8B" w:rsidRDefault="00FE0329">
      <w:pPr>
        <w:pStyle w:val="2"/>
        <w:rPr>
          <w:rFonts w:ascii="微软雅黑" w:hAnsi="微软雅黑"/>
          <w:kern w:val="0"/>
          <w:sz w:val="24"/>
        </w:rPr>
      </w:pPr>
      <w:bookmarkStart w:id="65" w:name="_Toc626"/>
      <w:bookmarkStart w:id="66" w:name="_Toc25584"/>
      <w:r>
        <w:rPr>
          <w:rFonts w:hint="eastAsia"/>
        </w:rPr>
        <w:t>（二）资金使用计划</w:t>
      </w:r>
      <w:bookmarkEnd w:id="65"/>
      <w:bookmarkEnd w:id="66"/>
    </w:p>
    <w:p w:rsidR="00A22B8B" w:rsidRDefault="00A22B8B">
      <w:pPr>
        <w:widowControl/>
        <w:spacing w:line="360" w:lineRule="auto"/>
        <w:ind w:firstLineChars="200" w:firstLine="480"/>
        <w:rPr>
          <w:rFonts w:ascii="微软雅黑" w:eastAsia="微软雅黑" w:hAnsi="微软雅黑"/>
          <w:kern w:val="0"/>
          <w:sz w:val="24"/>
        </w:rPr>
      </w:pPr>
    </w:p>
    <w:tbl>
      <w:tblPr>
        <w:tblW w:w="5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3205"/>
        <w:gridCol w:w="1984"/>
      </w:tblGrid>
      <w:tr w:rsidR="00A22B8B">
        <w:trPr>
          <w:trHeight w:val="841"/>
        </w:trPr>
        <w:tc>
          <w:tcPr>
            <w:tcW w:w="73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序号</w:t>
            </w:r>
          </w:p>
        </w:tc>
        <w:tc>
          <w:tcPr>
            <w:tcW w:w="3205"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项目</w:t>
            </w:r>
          </w:p>
        </w:tc>
        <w:tc>
          <w:tcPr>
            <w:tcW w:w="1984"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投资金额（万元）</w:t>
            </w:r>
          </w:p>
        </w:tc>
      </w:tr>
      <w:tr w:rsidR="00A22B8B">
        <w:tc>
          <w:tcPr>
            <w:tcW w:w="73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b/>
                <w:sz w:val="24"/>
              </w:rPr>
              <w:t>1</w:t>
            </w:r>
          </w:p>
        </w:tc>
        <w:tc>
          <w:tcPr>
            <w:tcW w:w="3205"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人员费</w:t>
            </w:r>
          </w:p>
        </w:tc>
        <w:tc>
          <w:tcPr>
            <w:tcW w:w="1984"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300</w:t>
            </w:r>
          </w:p>
        </w:tc>
      </w:tr>
      <w:tr w:rsidR="00A22B8B">
        <w:tc>
          <w:tcPr>
            <w:tcW w:w="73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b/>
                <w:sz w:val="24"/>
              </w:rPr>
              <w:t>2</w:t>
            </w:r>
          </w:p>
        </w:tc>
        <w:tc>
          <w:tcPr>
            <w:tcW w:w="3205"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设备</w:t>
            </w:r>
          </w:p>
        </w:tc>
        <w:tc>
          <w:tcPr>
            <w:tcW w:w="1984" w:type="dxa"/>
            <w:vAlign w:val="center"/>
          </w:tcPr>
          <w:p w:rsidR="00A22B8B" w:rsidRDefault="00FE0329">
            <w:pPr>
              <w:spacing w:line="360" w:lineRule="auto"/>
              <w:ind w:rightChars="-41" w:right="-86"/>
              <w:jc w:val="center"/>
              <w:rPr>
                <w:rFonts w:ascii="微软雅黑" w:eastAsia="微软雅黑" w:hAnsi="微软雅黑"/>
                <w:b/>
                <w:sz w:val="24"/>
              </w:rPr>
            </w:pPr>
            <w:r>
              <w:rPr>
                <w:rFonts w:ascii="微软雅黑" w:eastAsia="微软雅黑" w:hAnsi="微软雅黑" w:hint="eastAsia"/>
                <w:b/>
                <w:sz w:val="24"/>
              </w:rPr>
              <w:t>100</w:t>
            </w:r>
          </w:p>
        </w:tc>
      </w:tr>
      <w:tr w:rsidR="00A22B8B">
        <w:tc>
          <w:tcPr>
            <w:tcW w:w="73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b/>
                <w:sz w:val="24"/>
              </w:rPr>
              <w:t>3</w:t>
            </w:r>
          </w:p>
        </w:tc>
        <w:tc>
          <w:tcPr>
            <w:tcW w:w="3205"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材料费</w:t>
            </w:r>
          </w:p>
        </w:tc>
        <w:tc>
          <w:tcPr>
            <w:tcW w:w="1984"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100</w:t>
            </w:r>
          </w:p>
        </w:tc>
      </w:tr>
      <w:tr w:rsidR="00A22B8B">
        <w:tc>
          <w:tcPr>
            <w:tcW w:w="73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b/>
                <w:sz w:val="24"/>
              </w:rPr>
              <w:t>4</w:t>
            </w:r>
          </w:p>
        </w:tc>
        <w:tc>
          <w:tcPr>
            <w:tcW w:w="3205"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差旅费</w:t>
            </w:r>
          </w:p>
        </w:tc>
        <w:tc>
          <w:tcPr>
            <w:tcW w:w="1984"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20</w:t>
            </w:r>
          </w:p>
        </w:tc>
      </w:tr>
      <w:tr w:rsidR="00A22B8B">
        <w:tc>
          <w:tcPr>
            <w:tcW w:w="73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b/>
                <w:sz w:val="24"/>
              </w:rPr>
              <w:t>5</w:t>
            </w:r>
          </w:p>
        </w:tc>
        <w:tc>
          <w:tcPr>
            <w:tcW w:w="3205"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租赁费</w:t>
            </w:r>
          </w:p>
        </w:tc>
        <w:tc>
          <w:tcPr>
            <w:tcW w:w="1984"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70</w:t>
            </w:r>
          </w:p>
        </w:tc>
      </w:tr>
      <w:tr w:rsidR="00A22B8B">
        <w:tc>
          <w:tcPr>
            <w:tcW w:w="73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b/>
                <w:sz w:val="24"/>
              </w:rPr>
              <w:t>6</w:t>
            </w:r>
          </w:p>
        </w:tc>
        <w:tc>
          <w:tcPr>
            <w:tcW w:w="3205"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知识产权费</w:t>
            </w:r>
          </w:p>
        </w:tc>
        <w:tc>
          <w:tcPr>
            <w:tcW w:w="1984"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100</w:t>
            </w:r>
          </w:p>
        </w:tc>
      </w:tr>
      <w:tr w:rsidR="00A22B8B">
        <w:tc>
          <w:tcPr>
            <w:tcW w:w="73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b/>
                <w:sz w:val="24"/>
              </w:rPr>
              <w:t>7</w:t>
            </w:r>
          </w:p>
        </w:tc>
        <w:tc>
          <w:tcPr>
            <w:tcW w:w="3205"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管理费</w:t>
            </w:r>
          </w:p>
        </w:tc>
        <w:tc>
          <w:tcPr>
            <w:tcW w:w="1984"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100</w:t>
            </w:r>
          </w:p>
        </w:tc>
      </w:tr>
      <w:tr w:rsidR="00A22B8B">
        <w:tc>
          <w:tcPr>
            <w:tcW w:w="73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b/>
                <w:sz w:val="24"/>
              </w:rPr>
              <w:t>8</w:t>
            </w:r>
          </w:p>
        </w:tc>
        <w:tc>
          <w:tcPr>
            <w:tcW w:w="3205"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其它</w:t>
            </w:r>
          </w:p>
        </w:tc>
        <w:tc>
          <w:tcPr>
            <w:tcW w:w="1984"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10</w:t>
            </w:r>
          </w:p>
        </w:tc>
      </w:tr>
      <w:tr w:rsidR="00A22B8B">
        <w:tc>
          <w:tcPr>
            <w:tcW w:w="3936" w:type="dxa"/>
            <w:gridSpan w:val="2"/>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合计</w:t>
            </w:r>
          </w:p>
        </w:tc>
        <w:tc>
          <w:tcPr>
            <w:tcW w:w="1984"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800</w:t>
            </w:r>
          </w:p>
        </w:tc>
      </w:tr>
    </w:tbl>
    <w:p w:rsidR="00A22B8B" w:rsidRDefault="00A22B8B">
      <w:pPr>
        <w:widowControl/>
        <w:spacing w:line="360" w:lineRule="auto"/>
        <w:ind w:firstLineChars="200" w:firstLine="480"/>
        <w:rPr>
          <w:rFonts w:ascii="微软雅黑" w:eastAsia="微软雅黑" w:hAnsi="微软雅黑"/>
          <w:kern w:val="0"/>
          <w:sz w:val="24"/>
        </w:rPr>
      </w:pPr>
    </w:p>
    <w:p w:rsidR="00A22B8B" w:rsidRDefault="00FE0329">
      <w:pPr>
        <w:pStyle w:val="2"/>
        <w:rPr>
          <w:rFonts w:ascii="微软雅黑" w:hAnsi="微软雅黑"/>
          <w:kern w:val="0"/>
          <w:sz w:val="24"/>
        </w:rPr>
      </w:pPr>
      <w:bookmarkStart w:id="67" w:name="_Toc20050"/>
      <w:bookmarkStart w:id="68" w:name="_Toc13412"/>
      <w:r>
        <w:rPr>
          <w:rFonts w:hint="eastAsia"/>
        </w:rPr>
        <w:t>（三）产业化进程情况</w:t>
      </w:r>
      <w:bookmarkEnd w:id="67"/>
      <w:bookmarkEnd w:id="68"/>
    </w:p>
    <w:p w:rsidR="00A22B8B" w:rsidRDefault="00FE0329">
      <w:pPr>
        <w:widowControl/>
        <w:spacing w:line="360" w:lineRule="auto"/>
        <w:ind w:firstLineChars="200" w:firstLine="480"/>
        <w:rPr>
          <w:rFonts w:ascii="微软雅黑" w:eastAsia="微软雅黑" w:hAnsi="微软雅黑"/>
          <w:sz w:val="24"/>
        </w:rPr>
      </w:pPr>
      <w:r>
        <w:rPr>
          <w:rFonts w:ascii="微软雅黑" w:eastAsia="微软雅黑" w:hAnsi="微软雅黑" w:hint="eastAsia"/>
          <w:sz w:val="24"/>
        </w:rPr>
        <w:t>信息分布式交互系统的产业化，使我国企业掌握了多媒体信息系统的话语权，产业发展的主导权。以自主知识产权的数字音视频系统为基础，联合各音视频设备厂商形成产业联盟，有利于推动我国多媒体技术的产业链各环节厂商健</w:t>
      </w:r>
      <w:r>
        <w:rPr>
          <w:rFonts w:ascii="微软雅黑" w:eastAsia="微软雅黑" w:hAnsi="微软雅黑" w:hint="eastAsia"/>
          <w:sz w:val="24"/>
        </w:rPr>
        <w:lastRenderedPageBreak/>
        <w:t>康、有序发展，并进一步推动我国信息技术产业化发展，推动建立创新型国家的战略目标的加速实现。</w:t>
      </w:r>
    </w:p>
    <w:p w:rsidR="00A22B8B" w:rsidRDefault="00A22B8B">
      <w:pPr>
        <w:widowControl/>
        <w:spacing w:line="360" w:lineRule="auto"/>
        <w:ind w:firstLineChars="200" w:firstLine="480"/>
        <w:rPr>
          <w:rFonts w:ascii="微软雅黑" w:eastAsia="微软雅黑" w:hAnsi="微软雅黑"/>
          <w:sz w:val="24"/>
        </w:rPr>
      </w:pPr>
    </w:p>
    <w:p w:rsidR="00A22B8B" w:rsidRDefault="00FE0329">
      <w:pPr>
        <w:pStyle w:val="1"/>
        <w:rPr>
          <w:bCs/>
        </w:rPr>
      </w:pPr>
      <w:bookmarkStart w:id="69" w:name="_Toc23788"/>
      <w:bookmarkStart w:id="70" w:name="_Toc290827414"/>
      <w:bookmarkStart w:id="71" w:name="_Toc23947"/>
      <w:r>
        <w:rPr>
          <w:rFonts w:hint="eastAsia"/>
          <w:bCs/>
        </w:rPr>
        <w:t>七、现有工作基础和条件</w:t>
      </w:r>
      <w:bookmarkEnd w:id="69"/>
      <w:bookmarkEnd w:id="70"/>
      <w:bookmarkEnd w:id="71"/>
    </w:p>
    <w:p w:rsidR="00A22B8B" w:rsidRDefault="00FE0329">
      <w:pPr>
        <w:pStyle w:val="2"/>
      </w:pPr>
      <w:bookmarkStart w:id="72" w:name="_Toc290827415"/>
      <w:bookmarkStart w:id="73" w:name="_Toc21459"/>
      <w:bookmarkStart w:id="74" w:name="_Toc21770"/>
      <w:r>
        <w:rPr>
          <w:rFonts w:hint="eastAsia"/>
        </w:rPr>
        <w:t>（一）</w:t>
      </w:r>
      <w:bookmarkEnd w:id="72"/>
      <w:r>
        <w:rPr>
          <w:rFonts w:hint="eastAsia"/>
        </w:rPr>
        <w:t>已有研发基础以及主要研究成果</w:t>
      </w:r>
      <w:bookmarkEnd w:id="73"/>
      <w:bookmarkEnd w:id="74"/>
    </w:p>
    <w:p w:rsidR="00A22B8B" w:rsidRDefault="00FE0329">
      <w:pPr>
        <w:widowControl/>
        <w:tabs>
          <w:tab w:val="left" w:pos="720"/>
        </w:tabs>
        <w:snapToGrid w:val="0"/>
        <w:spacing w:line="360" w:lineRule="auto"/>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东微公司一直专注</w:t>
      </w:r>
      <w:r w:rsidR="00861302">
        <w:rPr>
          <w:rFonts w:ascii="微软雅黑" w:eastAsia="微软雅黑" w:hAnsi="微软雅黑" w:cs="微软雅黑" w:hint="eastAsia"/>
          <w:kern w:val="0"/>
          <w:sz w:val="24"/>
          <w:szCs w:val="24"/>
        </w:rPr>
        <w:t>于数字音频产品的研发生产，相继在深圳、上海、北京</w:t>
      </w:r>
      <w:r>
        <w:rPr>
          <w:rFonts w:ascii="微软雅黑" w:eastAsia="微软雅黑" w:hAnsi="微软雅黑" w:cs="微软雅黑" w:hint="eastAsia"/>
          <w:kern w:val="0"/>
          <w:sz w:val="24"/>
          <w:szCs w:val="24"/>
        </w:rPr>
        <w:t>、成都、南京及沈阳等地成立了技术推广和支援中心，并经过多年的积累，目前已拥有多项核心知识产权和专利技术，并锻炼出了一支在音频行业领域有着多年研发、设计等方面丰富经验的研发团队。</w:t>
      </w:r>
    </w:p>
    <w:p w:rsidR="00A22B8B" w:rsidRDefault="00FE0329">
      <w:pPr>
        <w:widowControl/>
        <w:tabs>
          <w:tab w:val="left" w:pos="720"/>
        </w:tabs>
        <w:snapToGrid w:val="0"/>
        <w:spacing w:line="360" w:lineRule="auto"/>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目前，公司的研发和创新能力均处于行业内领先地位，拥有30多款数字音频处理器，</w:t>
      </w:r>
      <w:r>
        <w:rPr>
          <w:rFonts w:ascii="微软雅黑" w:eastAsia="微软雅黑" w:hAnsi="微软雅黑" w:cs="微软雅黑"/>
          <w:kern w:val="0"/>
          <w:sz w:val="24"/>
          <w:szCs w:val="24"/>
        </w:rPr>
        <w:t>41</w:t>
      </w:r>
      <w:r>
        <w:rPr>
          <w:rFonts w:ascii="微软雅黑" w:eastAsia="微软雅黑" w:hAnsi="微软雅黑" w:cs="微软雅黑" w:hint="eastAsia"/>
          <w:kern w:val="0"/>
          <w:sz w:val="24"/>
          <w:szCs w:val="24"/>
        </w:rPr>
        <w:t>件软件著作权，</w:t>
      </w:r>
      <w:r w:rsidR="00293364">
        <w:rPr>
          <w:rFonts w:ascii="微软雅黑" w:eastAsia="微软雅黑" w:hAnsi="微软雅黑" w:cs="微软雅黑" w:hint="eastAsia"/>
          <w:kern w:val="0"/>
          <w:sz w:val="24"/>
          <w:szCs w:val="24"/>
        </w:rPr>
        <w:t>4</w:t>
      </w:r>
      <w:r>
        <w:rPr>
          <w:rFonts w:ascii="微软雅黑" w:eastAsia="微软雅黑" w:hAnsi="微软雅黑" w:cs="微软雅黑"/>
          <w:kern w:val="0"/>
          <w:sz w:val="24"/>
          <w:szCs w:val="24"/>
        </w:rPr>
        <w:t>0</w:t>
      </w:r>
      <w:r>
        <w:rPr>
          <w:rFonts w:ascii="微软雅黑" w:eastAsia="微软雅黑" w:hAnsi="微软雅黑" w:cs="微软雅黑" w:hint="eastAsia"/>
          <w:kern w:val="0"/>
          <w:sz w:val="24"/>
          <w:szCs w:val="24"/>
        </w:rPr>
        <w:t>余项专利技术，掌握AEC(回声消除），AFC(自动反馈消除），ANC(噪声消除）</w:t>
      </w:r>
      <w:bookmarkStart w:id="75" w:name="_GoBack"/>
      <w:bookmarkEnd w:id="75"/>
      <w:r>
        <w:rPr>
          <w:rFonts w:ascii="微软雅黑" w:eastAsia="微软雅黑" w:hAnsi="微软雅黑" w:cs="微软雅黑" w:hint="eastAsia"/>
          <w:kern w:val="0"/>
          <w:sz w:val="24"/>
          <w:szCs w:val="24"/>
        </w:rPr>
        <w:t>，AGC(自动增益）等核心算法，业已成为国内最大的数字音频研发企业，相继获得国家级高新企业、深圳市科技创新企业等称号。</w:t>
      </w:r>
    </w:p>
    <w:p w:rsidR="00A22B8B" w:rsidRDefault="00A22B8B">
      <w:pPr>
        <w:widowControl/>
        <w:tabs>
          <w:tab w:val="left" w:pos="720"/>
        </w:tabs>
        <w:snapToGrid w:val="0"/>
        <w:spacing w:line="360" w:lineRule="auto"/>
        <w:ind w:firstLineChars="200" w:firstLine="480"/>
        <w:jc w:val="left"/>
        <w:rPr>
          <w:rFonts w:ascii="微软雅黑" w:eastAsia="微软雅黑" w:hAnsi="微软雅黑" w:cs="微软雅黑"/>
          <w:kern w:val="0"/>
          <w:sz w:val="24"/>
          <w:szCs w:val="24"/>
        </w:rPr>
      </w:pPr>
    </w:p>
    <w:p w:rsidR="00A22B8B" w:rsidRDefault="00FE0329">
      <w:pPr>
        <w:pStyle w:val="2"/>
      </w:pPr>
      <w:bookmarkStart w:id="76" w:name="_Toc290827416"/>
      <w:bookmarkStart w:id="77" w:name="_Toc20404"/>
      <w:bookmarkStart w:id="78" w:name="_Toc6495"/>
      <w:r>
        <w:rPr>
          <w:rFonts w:hint="eastAsia"/>
        </w:rPr>
        <w:t>（二）项目实施具备的支撑条件</w:t>
      </w:r>
      <w:bookmarkEnd w:id="76"/>
      <w:bookmarkEnd w:id="77"/>
      <w:bookmarkEnd w:id="78"/>
    </w:p>
    <w:p w:rsidR="00A22B8B" w:rsidRDefault="00FE0329">
      <w:pPr>
        <w:pStyle w:val="3"/>
      </w:pPr>
      <w:bookmarkStart w:id="79" w:name="_Toc290827417"/>
      <w:bookmarkStart w:id="80" w:name="_Toc15622"/>
      <w:bookmarkStart w:id="81" w:name="_Toc25617"/>
      <w:r>
        <w:t>1</w:t>
      </w:r>
      <w:r>
        <w:rPr>
          <w:rFonts w:hint="eastAsia"/>
        </w:rPr>
        <w:t>、</w:t>
      </w:r>
      <w:bookmarkEnd w:id="79"/>
      <w:r>
        <w:rPr>
          <w:rFonts w:hint="eastAsia"/>
        </w:rPr>
        <w:t>公司人员情况</w:t>
      </w:r>
      <w:bookmarkEnd w:id="80"/>
      <w:bookmarkEnd w:id="81"/>
    </w:p>
    <w:p w:rsidR="00A22B8B" w:rsidRDefault="00FE0329">
      <w:pPr>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深圳市东微智能科技有限公司最早成立于2010年，是一家集研发、生产、销售及专业咨询服务于一体的专业数字音频企业。公司自成立以来，一直秉承着"智"造国际一流数字网络音频产品的信念，经过不懈努力与行业沉淀，现已发展成为员工超过</w:t>
      </w:r>
      <w:r>
        <w:rPr>
          <w:rFonts w:ascii="微软雅黑" w:eastAsia="微软雅黑" w:hAnsi="微软雅黑" w:cs="微软雅黑"/>
          <w:kern w:val="0"/>
          <w:sz w:val="24"/>
          <w:szCs w:val="24"/>
        </w:rPr>
        <w:t>130</w:t>
      </w:r>
      <w:r>
        <w:rPr>
          <w:rFonts w:ascii="微软雅黑" w:eastAsia="微软雅黑" w:hAnsi="微软雅黑" w:cs="微软雅黑" w:hint="eastAsia"/>
          <w:kern w:val="0"/>
          <w:sz w:val="24"/>
          <w:szCs w:val="24"/>
        </w:rPr>
        <w:t>人、国内最大的专业数字音频研发企业。</w:t>
      </w:r>
    </w:p>
    <w:p w:rsidR="00A22B8B" w:rsidRDefault="00FE0329">
      <w:pPr>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公司拥有一支在音频行业领域有着多年研发、设计等方面丰富经验的研发团</w:t>
      </w:r>
      <w:r>
        <w:rPr>
          <w:rFonts w:ascii="微软雅黑" w:eastAsia="微软雅黑" w:hAnsi="微软雅黑" w:cs="微软雅黑" w:hint="eastAsia"/>
          <w:kern w:val="0"/>
          <w:sz w:val="24"/>
          <w:szCs w:val="24"/>
        </w:rPr>
        <w:lastRenderedPageBreak/>
        <w:t>队，开发的产品包括音频矩阵、数字音频处理器、AFC自适应反馈消除器、AVC自适应回声消除器、AM全数字自动混音器、DA多通道数字功放以及基于DSP的数字音频解决方案。根据最新规划，公司的数字音频产品分为三大系列一大系统，即视讯音频系列、商用系列、固定安装系列、专业PA系列，产品适用于各类大型公共娱乐场所、文化体育中心、政府行政中心、学校、交通枢纽、视频会议、酒店、医院等场所。</w:t>
      </w:r>
    </w:p>
    <w:p w:rsidR="00A22B8B" w:rsidRDefault="00FE0329">
      <w:pPr>
        <w:pStyle w:val="3"/>
        <w:rPr>
          <w:kern w:val="2"/>
        </w:rPr>
      </w:pPr>
      <w:bookmarkStart w:id="82" w:name="_Toc290827418"/>
      <w:bookmarkStart w:id="83" w:name="_Toc23566"/>
      <w:bookmarkStart w:id="84" w:name="_Toc25199"/>
      <w:r>
        <w:rPr>
          <w:kern w:val="2"/>
        </w:rPr>
        <w:t>2</w:t>
      </w:r>
      <w:r>
        <w:rPr>
          <w:rFonts w:hint="eastAsia"/>
          <w:kern w:val="2"/>
        </w:rPr>
        <w:t>、</w:t>
      </w:r>
      <w:bookmarkEnd w:id="82"/>
      <w:r>
        <w:rPr>
          <w:rFonts w:hint="eastAsia"/>
          <w:kern w:val="2"/>
        </w:rPr>
        <w:t>技术和工作基础</w:t>
      </w:r>
      <w:bookmarkEnd w:id="83"/>
      <w:bookmarkEnd w:id="84"/>
    </w:p>
    <w:p w:rsidR="00A22B8B" w:rsidRDefault="00FE0329">
      <w:pPr>
        <w:adjustRightInd w:val="0"/>
        <w:snapToGrid w:val="0"/>
        <w:spacing w:line="360" w:lineRule="auto"/>
        <w:ind w:firstLineChars="200" w:firstLine="480"/>
        <w:rPr>
          <w:rFonts w:ascii="微软雅黑" w:eastAsia="微软雅黑" w:hAnsi="微软雅黑" w:cs="宋体"/>
          <w:kern w:val="0"/>
          <w:sz w:val="24"/>
          <w:szCs w:val="24"/>
        </w:rPr>
      </w:pPr>
      <w:r>
        <w:rPr>
          <w:rFonts w:ascii="微软雅黑" w:eastAsia="微软雅黑" w:hAnsi="微软雅黑" w:cs="微软雅黑" w:hint="eastAsia"/>
          <w:kern w:val="0"/>
          <w:sz w:val="24"/>
          <w:szCs w:val="24"/>
        </w:rPr>
        <w:t>近年来，公司凭借其领先的技术和创新的产品以及对客户需求的精确把握，在行业内保持着高速增长，数字音频产品在行政中心、会展中心、高等教育、星级酒店、大型商场、交通枢纽和数字法庭等场所中均拥有众多客户和成功案例。同时，公司并不仅仅满足已经取得的成绩，基于对市场的把握和不断创新的理念，公司提出提出用IT和CT来改造传统的AV行业，启动了多媒体交互式分布式系统的研发，积极扩充研发队伍、扩展技术范围。经过两年的技术研究和应用，目前这支队伍已积累了大量的关于音频、视频、网络传输等方面的软硬件开发经验。</w:t>
      </w:r>
    </w:p>
    <w:p w:rsidR="00A22B8B" w:rsidRDefault="00FE0329">
      <w:pPr>
        <w:pStyle w:val="3"/>
        <w:rPr>
          <w:kern w:val="2"/>
        </w:rPr>
      </w:pPr>
      <w:bookmarkStart w:id="85" w:name="_Toc290827419"/>
      <w:bookmarkStart w:id="86" w:name="_Toc285630793"/>
      <w:bookmarkStart w:id="87" w:name="_Toc31396"/>
      <w:bookmarkStart w:id="88" w:name="_Toc3373"/>
      <w:r>
        <w:rPr>
          <w:kern w:val="2"/>
        </w:rPr>
        <w:t>3</w:t>
      </w:r>
      <w:r>
        <w:rPr>
          <w:rFonts w:hint="eastAsia"/>
          <w:kern w:val="2"/>
        </w:rPr>
        <w:t>、</w:t>
      </w:r>
      <w:bookmarkEnd w:id="85"/>
      <w:bookmarkEnd w:id="86"/>
      <w:r>
        <w:rPr>
          <w:rFonts w:hint="eastAsia"/>
          <w:kern w:val="2"/>
        </w:rPr>
        <w:t>知识产权情况</w:t>
      </w:r>
      <w:bookmarkEnd w:id="87"/>
      <w:bookmarkEnd w:id="88"/>
    </w:p>
    <w:p w:rsidR="00A22B8B" w:rsidRDefault="00FE0329">
      <w:pPr>
        <w:widowControl/>
        <w:tabs>
          <w:tab w:val="left" w:pos="720"/>
        </w:tabs>
        <w:snapToGrid w:val="0"/>
        <w:spacing w:line="360" w:lineRule="auto"/>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公司已获得的专利技术及计算机软件著作权等情况如下表所示：</w:t>
      </w:r>
    </w:p>
    <w:tbl>
      <w:tblPr>
        <w:tblW w:w="8144" w:type="dxa"/>
        <w:tblLayout w:type="fixed"/>
        <w:tblCellMar>
          <w:left w:w="15" w:type="dxa"/>
          <w:right w:w="15" w:type="dxa"/>
        </w:tblCellMar>
        <w:tblLook w:val="04A0" w:firstRow="1" w:lastRow="0" w:firstColumn="1" w:lastColumn="0" w:noHBand="0" w:noVBand="1"/>
      </w:tblPr>
      <w:tblGrid>
        <w:gridCol w:w="608"/>
        <w:gridCol w:w="3376"/>
        <w:gridCol w:w="572"/>
        <w:gridCol w:w="2049"/>
        <w:gridCol w:w="1539"/>
      </w:tblGrid>
      <w:tr w:rsidR="00A22B8B">
        <w:trPr>
          <w:trHeight w:val="315"/>
        </w:trPr>
        <w:tc>
          <w:tcPr>
            <w:tcW w:w="8144" w:type="dxa"/>
            <w:gridSpan w:val="5"/>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b/>
              </w:rPr>
            </w:pPr>
            <w:r>
              <w:rPr>
                <w:rFonts w:ascii="微软雅黑" w:eastAsia="微软雅黑" w:hAnsi="微软雅黑"/>
                <w:b/>
              </w:rPr>
              <w:t>表7-1：公司已获得的著作权</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序号</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著作权</w:t>
            </w:r>
            <w:r>
              <w:rPr>
                <w:rFonts w:ascii="微软雅黑" w:eastAsia="微软雅黑" w:hAnsi="微软雅黑"/>
              </w:rPr>
              <w:t>名称</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类别</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授权日期</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授权号</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数字音频矩阵控制软件 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2009.12.30</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2011SR004195</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数字音频矩阵DSP软件 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2010.1.8</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2011SR004196</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3</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开放式网络音频媒体矩阵控制软件V1.0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2011.10.24</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2011SR098386</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4</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开放式网络音频媒体矩阵FPGA软件V1.0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2011.11.05</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2011SR098389</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lastRenderedPageBreak/>
              <w:t>5</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SP外部控制面板软件V1.0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2011.10.15</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2011SR098154</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6</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紧凑型多功能音频处理器DSP软件V1.0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2011.7.1</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2011SR098151</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7</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数字混音器控制软件V1.0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2011.7.26</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2011SR098157</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8</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开放式网络音频媒体矩阵DSP软件V1.0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2011.11.10</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2011SR098159</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9</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东微智能接口机控制软件V1.0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2011.9.28</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2012SR008165</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10</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紧凑型多功能音频处理器控制软件V1.0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2011.7.8</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2012SR010888</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11</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东微智能数字混音器DSP软件V1.0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2011.7.20</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2012SR008099</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12</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东微智能数字调音台LCD软件V1.0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2012.7.26</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2012SR079678</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13</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东微智能数字调音台DSP软件V1.0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2012.8.10</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2012SR110867</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14</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东微智能紧凑型多功能音频处理器控制软件[简称：SMART]V2.0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2012.9.10</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2012SR110724</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15</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东微智能RC外部墙面控制面板软件V1.0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2012.3.28</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2012SR112499</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16</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墙面板控制软件V1.0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2012.3.20</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2012SR108011</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17</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东微智能数字调音台ARM软件V1.0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2013.6.20</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2013SR089877</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18</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东微智能音箱处理器控制软件V1.0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2013.5.7</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2013SR087438</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19</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FOUNDER系统设计软件V2.0.1.9</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2013.2.1</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2014SR004582</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20</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WINDOWS-FOUNDER终端平台软件V1.0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2013/2/1</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2014SR053053</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21</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FOUNDER系统中心服务软件V2.4.0.4</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2013/2/5</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2014SR054907</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22</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FOUNDER网络音频接口机终端控制软件V2.0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2013/3/11</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2014SR054977</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23</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E-Media 云平台系统管理软件V1.0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2014/8/1</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2014SR126219</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24</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智能回声消除器DSP软件V2.0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2015/4/1</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2015SR122641</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25</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反馈消除器DSP软件V1.0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2015/4/10</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2015SR122649</w:t>
            </w:r>
          </w:p>
        </w:tc>
      </w:tr>
      <w:tr w:rsidR="00A22B8B">
        <w:trPr>
          <w:trHeight w:val="345"/>
        </w:trPr>
        <w:tc>
          <w:tcPr>
            <w:tcW w:w="60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26</w:t>
            </w:r>
          </w:p>
        </w:tc>
        <w:tc>
          <w:tcPr>
            <w:tcW w:w="3376"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高清移动式视频会议系统控制软件V1.0</w:t>
            </w:r>
          </w:p>
        </w:tc>
        <w:tc>
          <w:tcPr>
            <w:tcW w:w="57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软件</w:t>
            </w:r>
          </w:p>
        </w:tc>
        <w:tc>
          <w:tcPr>
            <w:tcW w:w="204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2014/12/1</w:t>
            </w:r>
          </w:p>
        </w:tc>
        <w:tc>
          <w:tcPr>
            <w:tcW w:w="1539"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2015SR122736</w:t>
            </w:r>
          </w:p>
        </w:tc>
      </w:tr>
    </w:tbl>
    <w:p w:rsidR="00A22B8B" w:rsidRDefault="00A22B8B">
      <w:pPr>
        <w:widowControl/>
        <w:tabs>
          <w:tab w:val="left" w:pos="720"/>
        </w:tabs>
        <w:snapToGrid w:val="0"/>
        <w:spacing w:line="360" w:lineRule="auto"/>
        <w:ind w:firstLineChars="200" w:firstLine="480"/>
        <w:jc w:val="left"/>
        <w:rPr>
          <w:rFonts w:ascii="微软雅黑" w:eastAsia="微软雅黑" w:hAnsi="微软雅黑" w:cs="微软雅黑"/>
          <w:kern w:val="0"/>
          <w:sz w:val="24"/>
          <w:szCs w:val="24"/>
        </w:rPr>
      </w:pPr>
    </w:p>
    <w:tbl>
      <w:tblPr>
        <w:tblW w:w="8233" w:type="dxa"/>
        <w:tblLayout w:type="fixed"/>
        <w:tblCellMar>
          <w:left w:w="15" w:type="dxa"/>
          <w:right w:w="15" w:type="dxa"/>
        </w:tblCellMar>
        <w:tblLook w:val="04A0" w:firstRow="1" w:lastRow="0" w:firstColumn="1" w:lastColumn="0" w:noHBand="0" w:noVBand="1"/>
      </w:tblPr>
      <w:tblGrid>
        <w:gridCol w:w="986"/>
        <w:gridCol w:w="3890"/>
        <w:gridCol w:w="1027"/>
        <w:gridCol w:w="1232"/>
        <w:gridCol w:w="1098"/>
      </w:tblGrid>
      <w:tr w:rsidR="00A22B8B">
        <w:trPr>
          <w:trHeight w:val="315"/>
        </w:trPr>
        <w:tc>
          <w:tcPr>
            <w:tcW w:w="8233" w:type="dxa"/>
            <w:gridSpan w:val="5"/>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b/>
              </w:rPr>
            </w:pPr>
            <w:r>
              <w:rPr>
                <w:rFonts w:ascii="微软雅黑" w:eastAsia="微软雅黑" w:hAnsi="微软雅黑"/>
                <w:b/>
              </w:rPr>
              <w:t>表7-2：公司已获得的专利证书</w:t>
            </w:r>
          </w:p>
        </w:tc>
      </w:tr>
      <w:tr w:rsidR="00A22B8B">
        <w:trPr>
          <w:trHeight w:val="345"/>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序号</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专利名称</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类别</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授权日期</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授权号</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反馈消除器</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2011/4/14</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3 0076214.4</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数字音频矩阵墙面板</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2011/4/14</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3 0076216.3</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3</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数字音频矩阵</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2011/4/14</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3 0076206.X</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4</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网络音频数字接口机</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2011/4/14</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3 0076232.2</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5</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数字自动混音器</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2011/4/14</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3 0076233.7</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6</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多功能音频处理器（紧凑型SMART）</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2012/5/18</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3 0184403.8</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7</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控制面板（RC）</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2012/5/18</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3 0184405.7</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8</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拔插式音频矩阵</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2011/7/26</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3 0241296.3</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9</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接口机（CC100-FU）</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2012/10/26</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3 0184428.8</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10</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数字音频处理器（SOLON）</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2012/12/11</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3 0618205.8</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11</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视讯音频处理器(TYCHO)</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2013/4/1</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2013 3 0094359.6</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12</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商用音频处理器（TIMON）</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2013/4/1</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2013 3 0094687.6</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13</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音箱管理器</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2013/4/3</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2013 3 0097888.1</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14</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一体化多媒休交互机</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外观设计</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2014/12/31</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2014 3 0564763.X</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15</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一种视频会议跟踪系统</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2011/5/18</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2 0159344.9</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16</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一种主控板及音频矩阵</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2011/5/18</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2 0159460.0</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17</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一种触摸屏音频矩阵装置</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2011/5/18</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2 0160760.0</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lastRenderedPageBreak/>
              <w:t>18</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一种数字音频系统</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2011/5/18</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2 0160801.6</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19</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一种音频矩阵装置</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2011/5/31</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2 0179763.9</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20</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一种双源音频矩阵</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2011/5/20</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2 0163729.2</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21</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一种视音频电路板和视音频主机</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2011/7/22</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2011 2 0263677.6</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22</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一种具有电子标签功能的音频设备</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2012/8/20</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2 0124188.7</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23</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一种呼叫型音频网络控制系统</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2012/8/15</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2 0124180.0</w:t>
            </w:r>
          </w:p>
        </w:tc>
      </w:tr>
      <w:tr w:rsidR="00A22B8B">
        <w:trPr>
          <w:trHeight w:val="1035"/>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24</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一种数字系统板</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2012/9/25</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2 0166966.9</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25</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一种网络数字音响传输板及音频网络系统</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2012/9/11</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2 0166968.8</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26</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一种基于PWM技术的数据流量显示装置</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2012/5/17</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2 0221151.6</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27</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一种音频处理器测试系统</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2013/3/7</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2013 2 0103823.8</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28</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一种应用于会议系统中的会议麦克风</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2013/3/7</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2013 2 0102830.6</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29</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一种带功放功能的数字音频矩阵</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2013/3/8</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2013 2 0105481.3</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30</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一种数字功放系统</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2013/3/8</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2013 2 0105972.8</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31</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一种应用于音频处理设备的主板</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实用新型</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2014/2/20</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2014 2 0073899.5</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32</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一种级联的以太网电源供电系统及其以太网供电方法</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发明专利</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2012/7/27</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1 0263179.0</w:t>
            </w:r>
          </w:p>
        </w:tc>
      </w:tr>
      <w:tr w:rsidR="00A22B8B">
        <w:trPr>
          <w:trHeight w:val="690"/>
        </w:trPr>
        <w:tc>
          <w:tcPr>
            <w:tcW w:w="986" w:type="dxa"/>
            <w:tcBorders>
              <w:top w:val="single" w:sz="4" w:space="0" w:color="000000"/>
              <w:left w:val="single" w:sz="4" w:space="0" w:color="000000"/>
              <w:bottom w:val="single" w:sz="4" w:space="0" w:color="000000"/>
              <w:right w:val="single" w:sz="4" w:space="0" w:color="000000"/>
            </w:tcBorders>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hint="eastAsia"/>
              </w:rPr>
              <w:t>33</w:t>
            </w:r>
          </w:p>
        </w:tc>
        <w:tc>
          <w:tcPr>
            <w:tcW w:w="3890"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一种数字音频矩阵及电话会议系统</w:t>
            </w:r>
          </w:p>
        </w:tc>
        <w:tc>
          <w:tcPr>
            <w:tcW w:w="1027"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发明专利</w:t>
            </w:r>
          </w:p>
        </w:tc>
        <w:tc>
          <w:tcPr>
            <w:tcW w:w="1232"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2012/12/10</w:t>
            </w:r>
          </w:p>
        </w:tc>
        <w:tc>
          <w:tcPr>
            <w:tcW w:w="1098" w:type="dxa"/>
            <w:tcBorders>
              <w:top w:val="single" w:sz="4" w:space="0" w:color="000000"/>
              <w:left w:val="single" w:sz="4" w:space="0" w:color="000000"/>
              <w:bottom w:val="single" w:sz="4" w:space="0" w:color="000000"/>
              <w:right w:val="single" w:sz="4" w:space="0" w:color="000000"/>
            </w:tcBorders>
            <w:vAlign w:val="center"/>
          </w:tcPr>
          <w:p w:rsidR="00A22B8B" w:rsidRDefault="00FE0329">
            <w:pPr>
              <w:widowControl/>
              <w:jc w:val="left"/>
              <w:textAlignment w:val="center"/>
              <w:rPr>
                <w:rFonts w:ascii="微软雅黑" w:eastAsia="微软雅黑" w:hAnsi="微软雅黑"/>
              </w:rPr>
            </w:pPr>
            <w:r>
              <w:rPr>
                <w:rFonts w:ascii="宋体" w:hAnsi="宋体" w:cs="宋体" w:hint="eastAsia"/>
                <w:kern w:val="0"/>
                <w:szCs w:val="21"/>
                <w:lang w:bidi="ar"/>
              </w:rPr>
              <w:t>ZL 2012 1 0525660.2</w:t>
            </w:r>
          </w:p>
        </w:tc>
      </w:tr>
    </w:tbl>
    <w:p w:rsidR="00A22B8B" w:rsidRDefault="00A22B8B">
      <w:pPr>
        <w:widowControl/>
        <w:tabs>
          <w:tab w:val="left" w:pos="720"/>
        </w:tabs>
        <w:snapToGrid w:val="0"/>
        <w:spacing w:line="360" w:lineRule="auto"/>
        <w:ind w:firstLineChars="200" w:firstLine="480"/>
        <w:jc w:val="left"/>
        <w:rPr>
          <w:rFonts w:ascii="微软雅黑" w:eastAsia="微软雅黑" w:hAnsi="微软雅黑" w:cs="微软雅黑"/>
          <w:kern w:val="0"/>
          <w:sz w:val="24"/>
          <w:szCs w:val="24"/>
        </w:rPr>
      </w:pPr>
    </w:p>
    <w:tbl>
      <w:tblPr>
        <w:tblW w:w="8233" w:type="dxa"/>
        <w:tblLayout w:type="fixed"/>
        <w:tblCellMar>
          <w:left w:w="15" w:type="dxa"/>
          <w:right w:w="15" w:type="dxa"/>
        </w:tblCellMar>
        <w:tblLook w:val="04A0" w:firstRow="1" w:lastRow="0" w:firstColumn="1" w:lastColumn="0" w:noHBand="0" w:noVBand="1"/>
      </w:tblPr>
      <w:tblGrid>
        <w:gridCol w:w="693"/>
        <w:gridCol w:w="4190"/>
        <w:gridCol w:w="1126"/>
        <w:gridCol w:w="1126"/>
        <w:gridCol w:w="1098"/>
      </w:tblGrid>
      <w:tr w:rsidR="00A22B8B">
        <w:trPr>
          <w:trHeight w:val="315"/>
        </w:trPr>
        <w:tc>
          <w:tcPr>
            <w:tcW w:w="823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autoSpaceDN w:val="0"/>
              <w:jc w:val="center"/>
              <w:textAlignment w:val="center"/>
              <w:rPr>
                <w:rFonts w:ascii="微软雅黑" w:eastAsia="微软雅黑" w:hAnsi="微软雅黑"/>
                <w:b/>
              </w:rPr>
            </w:pPr>
            <w:r>
              <w:rPr>
                <w:rFonts w:ascii="微软雅黑" w:eastAsia="微软雅黑" w:hAnsi="微软雅黑"/>
                <w:b/>
              </w:rPr>
              <w:t>表7-3：公司正在申请的专利</w:t>
            </w:r>
          </w:p>
        </w:tc>
      </w:tr>
      <w:tr w:rsidR="00A22B8B">
        <w:trPr>
          <w:trHeight w:val="34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序号</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专利名称</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类别</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授权日期</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autoSpaceDN w:val="0"/>
              <w:jc w:val="center"/>
              <w:textAlignment w:val="center"/>
              <w:rPr>
                <w:rFonts w:ascii="微软雅黑" w:eastAsia="微软雅黑" w:hAnsi="微软雅黑"/>
              </w:rPr>
            </w:pPr>
            <w:r>
              <w:rPr>
                <w:rFonts w:ascii="微软雅黑" w:eastAsia="微软雅黑" w:hAnsi="微软雅黑"/>
              </w:rPr>
              <w:t>授权号</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lastRenderedPageBreak/>
              <w:t>1</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一种一体化多媒体的交换式系统</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实用新型</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201520868066.2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2</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音频处理器</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实用新型</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201521078390.0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3</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一种插卡开发式的数字网络音频矩阵</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实用新型</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201521086382.0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4</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一种FPGA大型音频通道路由矩阵</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实用新型</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201521085870.X</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5</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一种基于风扇散热单面进出风的装置</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实用新型</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201620035795.4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6</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一种会议系统的摄像跟踪方法及系统</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初审合格</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201110149053.6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7</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可级联的数字音频矩阵、数字音频通信系统及方法</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201210263241.6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8</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一种高效无限的数字调音台集群及其信号传输方法</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201310059897.0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9</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高度集成专业级网络化的多媒体信息分布式交互系统</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201310059923.X</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10</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一种可编程的可复用控件的功能实现方法</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201310110176.8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11</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一种ARM核心板与平板的远程通信方法及系统</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201310676010.2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12</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一种多通道数字调音台及其信号处理方法</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201310695562.8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13</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一种音频缓冲处理方法</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 xml:space="preserve">201410023178.8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shd w:val="clear" w:color="auto" w:fill="FFFFFF"/>
              </w:rPr>
              <w:t>14</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一种获取滤波器幅频响应特性的方法</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宋体" w:hAnsi="宋体"/>
                <w:sz w:val="24"/>
              </w:rPr>
            </w:pPr>
            <w:r>
              <w:rPr>
                <w:rFonts w:ascii="宋体" w:hAnsi="宋体" w:cs="宋体" w:hint="eastAsia"/>
                <w:kern w:val="0"/>
                <w:szCs w:val="21"/>
                <w:lang w:bidi="ar"/>
              </w:rPr>
              <w:t>CN201410145831.8</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hint="eastAsia"/>
                <w:shd w:val="clear" w:color="auto" w:fill="FFFFFF"/>
              </w:rPr>
              <w:t>15</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一种一体化多媒体的交换式系统</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宋体" w:hAnsi="宋体"/>
                <w:sz w:val="24"/>
              </w:rPr>
            </w:pPr>
            <w:r>
              <w:rPr>
                <w:rFonts w:ascii="宋体" w:hAnsi="宋体" w:cs="宋体" w:hint="eastAsia"/>
                <w:kern w:val="0"/>
                <w:szCs w:val="21"/>
                <w:lang w:bidi="ar"/>
              </w:rPr>
              <w:t>201510736415.X</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hint="eastAsia"/>
                <w:shd w:val="clear" w:color="auto" w:fill="FFFFFF"/>
              </w:rPr>
              <w:t>16</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一种参数保存的方法及电子装置</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宋体" w:hAnsi="宋体"/>
                <w:sz w:val="24"/>
              </w:rPr>
            </w:pPr>
            <w:r>
              <w:rPr>
                <w:rFonts w:ascii="宋体" w:hAnsi="宋体" w:cs="宋体" w:hint="eastAsia"/>
                <w:kern w:val="0"/>
                <w:szCs w:val="21"/>
                <w:lang w:bidi="ar"/>
              </w:rPr>
              <w:t xml:space="preserve">201510973933.3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hint="eastAsia"/>
                <w:shd w:val="clear" w:color="auto" w:fill="FFFFFF"/>
              </w:rPr>
              <w:t>17</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一种多处理器的数字音频矩阵控制设备及方法</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宋体" w:hAnsi="宋体"/>
                <w:sz w:val="24"/>
              </w:rPr>
            </w:pPr>
            <w:r>
              <w:rPr>
                <w:rFonts w:ascii="宋体" w:hAnsi="宋体" w:cs="宋体" w:hint="eastAsia"/>
                <w:kern w:val="0"/>
                <w:szCs w:val="21"/>
                <w:lang w:bidi="ar"/>
              </w:rPr>
              <w:t xml:space="preserve">201510971984.2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hint="eastAsia"/>
                <w:shd w:val="clear" w:color="auto" w:fill="FFFFFF"/>
              </w:rPr>
              <w:t>18</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一种设备调试方法</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宋体" w:hAnsi="宋体"/>
                <w:sz w:val="24"/>
              </w:rPr>
            </w:pPr>
            <w:r>
              <w:rPr>
                <w:rFonts w:ascii="宋体" w:hAnsi="宋体" w:cs="宋体" w:hint="eastAsia"/>
                <w:kern w:val="0"/>
                <w:szCs w:val="21"/>
                <w:lang w:bidi="ar"/>
              </w:rPr>
              <w:t xml:space="preserve">201510974560.1 </w:t>
            </w:r>
          </w:p>
        </w:tc>
      </w:tr>
      <w:tr w:rsidR="00A22B8B">
        <w:trPr>
          <w:trHeight w:val="690"/>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shd w:val="solid" w:color="FFFFFF" w:fill="auto"/>
              <w:autoSpaceDN w:val="0"/>
              <w:jc w:val="center"/>
              <w:textAlignment w:val="center"/>
              <w:rPr>
                <w:rFonts w:ascii="微软雅黑" w:eastAsia="微软雅黑" w:hAnsi="微软雅黑"/>
                <w:shd w:val="clear" w:color="auto" w:fill="FFFFFF"/>
              </w:rPr>
            </w:pPr>
            <w:r>
              <w:rPr>
                <w:rFonts w:ascii="微软雅黑" w:eastAsia="微软雅黑" w:hAnsi="微软雅黑" w:hint="eastAsia"/>
                <w:shd w:val="clear" w:color="auto" w:fill="FFFFFF"/>
              </w:rPr>
              <w:t>19</w:t>
            </w:r>
          </w:p>
        </w:tc>
        <w:tc>
          <w:tcPr>
            <w:tcW w:w="41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一种FPGA大型音频通道路由矩阵及其路由方法</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发明专利</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微软雅黑" w:eastAsia="微软雅黑" w:hAnsi="微软雅黑"/>
                <w:shd w:val="clear" w:color="auto" w:fill="FFFFFF"/>
              </w:rPr>
            </w:pPr>
            <w:r>
              <w:rPr>
                <w:rFonts w:ascii="宋体" w:hAnsi="宋体" w:cs="宋体" w:hint="eastAsia"/>
                <w:kern w:val="0"/>
                <w:szCs w:val="21"/>
                <w:lang w:bidi="ar"/>
              </w:rPr>
              <w:t>有受理书</w:t>
            </w: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2B8B" w:rsidRDefault="00FE0329">
            <w:pPr>
              <w:widowControl/>
              <w:jc w:val="left"/>
              <w:textAlignment w:val="center"/>
              <w:rPr>
                <w:rFonts w:ascii="宋体" w:hAnsi="宋体"/>
                <w:sz w:val="24"/>
              </w:rPr>
            </w:pPr>
            <w:r>
              <w:rPr>
                <w:rFonts w:ascii="宋体" w:hAnsi="宋体" w:cs="宋体" w:hint="eastAsia"/>
                <w:kern w:val="0"/>
                <w:szCs w:val="21"/>
                <w:lang w:bidi="ar"/>
              </w:rPr>
              <w:t xml:space="preserve">201510979820.4 </w:t>
            </w:r>
          </w:p>
        </w:tc>
      </w:tr>
    </w:tbl>
    <w:p w:rsidR="00A22B8B" w:rsidRDefault="00A22B8B">
      <w:pPr>
        <w:adjustRightInd w:val="0"/>
        <w:snapToGrid w:val="0"/>
        <w:spacing w:line="360" w:lineRule="auto"/>
        <w:ind w:firstLineChars="200" w:firstLine="480"/>
        <w:rPr>
          <w:rFonts w:ascii="微软雅黑" w:eastAsia="微软雅黑" w:hAnsi="微软雅黑" w:cs="宋体"/>
          <w:kern w:val="0"/>
          <w:sz w:val="24"/>
          <w:szCs w:val="24"/>
        </w:rPr>
      </w:pPr>
    </w:p>
    <w:p w:rsidR="00A22B8B" w:rsidRDefault="00FE0329">
      <w:pPr>
        <w:pStyle w:val="1"/>
        <w:rPr>
          <w:kern w:val="0"/>
        </w:rPr>
      </w:pPr>
      <w:bookmarkStart w:id="89" w:name="_Toc2713"/>
      <w:bookmarkStart w:id="90" w:name="_Toc26377"/>
      <w:bookmarkStart w:id="91" w:name="_Toc290827420"/>
      <w:r>
        <w:rPr>
          <w:rFonts w:hint="eastAsia"/>
          <w:kern w:val="0"/>
        </w:rPr>
        <w:lastRenderedPageBreak/>
        <w:t>八、研发团队</w:t>
      </w:r>
      <w:bookmarkEnd w:id="89"/>
      <w:bookmarkEnd w:id="90"/>
      <w:bookmarkEnd w:id="91"/>
    </w:p>
    <w:p w:rsidR="00A22B8B" w:rsidRDefault="00FE0329">
      <w:pPr>
        <w:pStyle w:val="2"/>
      </w:pPr>
      <w:bookmarkStart w:id="92" w:name="_Toc290827421"/>
      <w:bookmarkStart w:id="93" w:name="_Toc30207"/>
      <w:bookmarkStart w:id="94" w:name="_Toc28076"/>
      <w:r>
        <w:rPr>
          <w:rFonts w:hint="eastAsia"/>
        </w:rPr>
        <w:t>（一）</w:t>
      </w:r>
      <w:bookmarkEnd w:id="92"/>
      <w:r>
        <w:rPr>
          <w:rFonts w:hint="eastAsia"/>
        </w:rPr>
        <w:t>研发团队的规模和结构</w:t>
      </w:r>
      <w:bookmarkEnd w:id="93"/>
      <w:bookmarkEnd w:id="94"/>
    </w:p>
    <w:p w:rsidR="00A22B8B" w:rsidRDefault="00FE0329">
      <w:pPr>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本项目研发团队核心人数为3</w:t>
      </w:r>
      <w:r>
        <w:rPr>
          <w:rFonts w:ascii="微软雅黑" w:eastAsia="微软雅黑" w:hAnsi="微软雅黑" w:cs="微软雅黑"/>
          <w:kern w:val="0"/>
          <w:sz w:val="24"/>
          <w:szCs w:val="24"/>
        </w:rPr>
        <w:t>0</w:t>
      </w:r>
      <w:r>
        <w:rPr>
          <w:rFonts w:ascii="微软雅黑" w:eastAsia="微软雅黑" w:hAnsi="微软雅黑" w:cs="微软雅黑" w:hint="eastAsia"/>
          <w:kern w:val="0"/>
          <w:sz w:val="24"/>
          <w:szCs w:val="24"/>
        </w:rPr>
        <w:t>人，且</w:t>
      </w:r>
      <w:r w:rsidR="00FF4F57">
        <w:rPr>
          <w:rFonts w:ascii="微软雅黑" w:eastAsia="微软雅黑" w:hAnsi="微软雅黑" w:cs="微软雅黑"/>
          <w:kern w:val="0"/>
          <w:sz w:val="24"/>
          <w:szCs w:val="24"/>
        </w:rPr>
        <w:t>7</w:t>
      </w:r>
      <w:r>
        <w:rPr>
          <w:rFonts w:ascii="微软雅黑" w:eastAsia="微软雅黑" w:hAnsi="微软雅黑" w:cs="微软雅黑" w:hint="eastAsia"/>
          <w:kern w:val="0"/>
          <w:sz w:val="24"/>
          <w:szCs w:val="24"/>
        </w:rPr>
        <w:t>0%为本科或者硕士学历，研发骨干员工基本来自于华为、中兴等大型高科技企业，研发团队在多媒体行业领域有着丰富的经验。</w:t>
      </w:r>
    </w:p>
    <w:p w:rsidR="00A22B8B" w:rsidRDefault="00FE0329">
      <w:pPr>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研发团队成员包含了软件、硬件、美工、结构、测试人员，详细情况如下表所示：</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607"/>
        <w:gridCol w:w="3256"/>
        <w:gridCol w:w="2322"/>
      </w:tblGrid>
      <w:tr w:rsidR="00A22B8B">
        <w:trPr>
          <w:jc w:val="center"/>
        </w:trPr>
        <w:tc>
          <w:tcPr>
            <w:tcW w:w="1101"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序号</w:t>
            </w:r>
          </w:p>
        </w:tc>
        <w:tc>
          <w:tcPr>
            <w:tcW w:w="2607"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姓名</w:t>
            </w:r>
          </w:p>
        </w:tc>
        <w:tc>
          <w:tcPr>
            <w:tcW w:w="3256"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职务</w:t>
            </w:r>
          </w:p>
        </w:tc>
        <w:tc>
          <w:tcPr>
            <w:tcW w:w="2322" w:type="dxa"/>
            <w:vAlign w:val="center"/>
          </w:tcPr>
          <w:p w:rsidR="00A22B8B" w:rsidRDefault="00FE0329">
            <w:pPr>
              <w:spacing w:line="360" w:lineRule="auto"/>
              <w:jc w:val="center"/>
              <w:rPr>
                <w:rFonts w:ascii="微软雅黑" w:eastAsia="微软雅黑" w:hAnsi="微软雅黑"/>
                <w:b/>
                <w:sz w:val="24"/>
              </w:rPr>
            </w:pPr>
            <w:r>
              <w:rPr>
                <w:rFonts w:ascii="微软雅黑" w:eastAsia="微软雅黑" w:hAnsi="微软雅黑" w:hint="eastAsia"/>
                <w:b/>
                <w:sz w:val="24"/>
              </w:rPr>
              <w:t>项目分工</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黄维</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项目经理</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项目整体负责</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梁柱</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研发总监</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项目协调</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3</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余宇鹏</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产品经理</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项目对外沟通培训</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4</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黎迎斌</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产品经理</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项目对外沟通培训</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5</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曹磊</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产品经理</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项目对外沟通培训</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6</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何斌</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技术总工</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产品架构定义</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7</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谭荣鹏</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软件经理</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软件整体负责</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8</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谭宜平</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后台组组长</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后台软件负责</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9</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董汉华</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软件工程师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后台软件研发</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10</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乔印超</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软件工程师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后台软件研发</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11</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黄月珍</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软件工程师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后台软件研发</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12</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谭宜波</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前端组组长</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前端软件负责</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13</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陈桥红</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软件工程师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WIN软件研发</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14</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庄默牛</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软件工程师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移动软件研发</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lastRenderedPageBreak/>
              <w:t>15</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邓伟</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软件工程师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跨平台界面研发</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16</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黄辉煌</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软件工程师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跨平台界面研发</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17</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周伟</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硬件经理</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硬件整体负责</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18</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王勇</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硬件工程师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硬件研发</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19</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陈先臣</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硬件工程师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硬件研发</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20</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裴兵</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结构经理</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结构整体负责</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21</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卢晶</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美术设计工程师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美工UI设计</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22</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李明华</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测试经理</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测试整体负责</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23</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王博</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产品测试</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24</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王进</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产品测试</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25</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尚映雪</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产品测试</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26</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牛海龙</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产品测试</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27</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徐玲涛</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产品测试/工程实施</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28</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祝富强</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产品测试/工程实施</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29</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陈明</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产品测试/工程实施</w:t>
            </w:r>
          </w:p>
        </w:tc>
      </w:tr>
      <w:tr w:rsidR="00A22B8B">
        <w:trPr>
          <w:jc w:val="center"/>
        </w:trPr>
        <w:tc>
          <w:tcPr>
            <w:tcW w:w="1101"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30</w:t>
            </w:r>
          </w:p>
        </w:tc>
        <w:tc>
          <w:tcPr>
            <w:tcW w:w="2607"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卜正伟</w:t>
            </w:r>
          </w:p>
        </w:tc>
        <w:tc>
          <w:tcPr>
            <w:tcW w:w="3256"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测试工程师</w:t>
            </w:r>
          </w:p>
        </w:tc>
        <w:tc>
          <w:tcPr>
            <w:tcW w:w="2322" w:type="dxa"/>
            <w:vAlign w:val="center"/>
          </w:tcPr>
          <w:p w:rsidR="00A22B8B" w:rsidRDefault="00FE0329">
            <w:pPr>
              <w:spacing w:line="360" w:lineRule="auto"/>
              <w:jc w:val="center"/>
              <w:rPr>
                <w:rFonts w:ascii="微软雅黑" w:eastAsia="微软雅黑" w:hAnsi="微软雅黑"/>
                <w:sz w:val="24"/>
              </w:rPr>
            </w:pPr>
            <w:r>
              <w:rPr>
                <w:rFonts w:ascii="微软雅黑" w:eastAsia="微软雅黑" w:hAnsi="微软雅黑" w:hint="eastAsia"/>
                <w:sz w:val="24"/>
              </w:rPr>
              <w:t>产品测试/工程实施</w:t>
            </w:r>
          </w:p>
        </w:tc>
      </w:tr>
    </w:tbl>
    <w:p w:rsidR="00A22B8B" w:rsidRDefault="00A22B8B">
      <w:pPr>
        <w:pStyle w:val="2"/>
      </w:pPr>
      <w:bookmarkStart w:id="95" w:name="_Toc290827422"/>
    </w:p>
    <w:p w:rsidR="00A22B8B" w:rsidRDefault="00FE0329">
      <w:pPr>
        <w:pStyle w:val="2"/>
      </w:pPr>
      <w:bookmarkStart w:id="96" w:name="_Toc18776"/>
      <w:bookmarkStart w:id="97" w:name="_Toc13082"/>
      <w:r>
        <w:rPr>
          <w:rFonts w:hint="eastAsia"/>
        </w:rPr>
        <w:t>（二）项目核心研发人员</w:t>
      </w:r>
      <w:bookmarkEnd w:id="95"/>
      <w:bookmarkEnd w:id="96"/>
      <w:bookmarkEnd w:id="97"/>
    </w:p>
    <w:p w:rsidR="00A22B8B" w:rsidRDefault="00FE0329">
      <w:pPr>
        <w:pStyle w:val="a8"/>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b/>
          <w:kern w:val="0"/>
          <w:sz w:val="24"/>
          <w:szCs w:val="24"/>
        </w:rPr>
        <w:t>黄维，项目经理。</w:t>
      </w:r>
      <w:r>
        <w:rPr>
          <w:rFonts w:ascii="微软雅黑" w:eastAsia="微软雅黑" w:hAnsi="微软雅黑" w:cs="微软雅黑" w:hint="eastAsia"/>
          <w:kern w:val="0"/>
          <w:sz w:val="24"/>
          <w:szCs w:val="24"/>
        </w:rPr>
        <w:t>男，33岁，毕业于浙江大学测控技术与仪器专业，学士学位。2006/09 -2007/09，任职于亿利达，担任初级软件工程师，负责无绳电话的开发工作；2007/09 -2012/11，任职于华为技术有限公司，历任底层软件工程师、底层系统组组长等职务，专注于视讯会议系统驱动方面的开发工作；</w:t>
      </w:r>
      <w:r>
        <w:rPr>
          <w:rFonts w:ascii="微软雅黑" w:eastAsia="微软雅黑" w:hAnsi="微软雅黑" w:cs="微软雅黑" w:hint="eastAsia"/>
          <w:kern w:val="0"/>
          <w:sz w:val="24"/>
          <w:szCs w:val="24"/>
        </w:rPr>
        <w:lastRenderedPageBreak/>
        <w:t>2012/11 -2013/10，任职于同方云计算，担任高级软件工程师，主导新一代网络高清摄像机开发工作；2013/10-今，任职于深圳市东微智能科技有限公司，担任多媒体部门产品经理。</w:t>
      </w:r>
    </w:p>
    <w:p w:rsidR="00A22B8B" w:rsidRDefault="00FE0329">
      <w:pPr>
        <w:pStyle w:val="a8"/>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 xml:space="preserve"> 对技术热情且兴趣广泛，早期专注于音视频通信领域底层开发工作，接触了多类芯片和操作系统平台，全面掌握多种总线外设驱动，深入理解操作系统和网络协议栈实现原理。得益于开阔的知识视角、全面的思维能力、以及在工作中形成的优良的做事方式和规范的流程意识，近年来迅速转型为技术全面的产品负责人，承担产品软件整体架构和开发工作。</w:t>
      </w:r>
    </w:p>
    <w:p w:rsidR="00A22B8B" w:rsidRDefault="00FE0329">
      <w:pPr>
        <w:pStyle w:val="a8"/>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b/>
          <w:kern w:val="0"/>
          <w:sz w:val="24"/>
          <w:szCs w:val="24"/>
        </w:rPr>
        <w:t>谭荣鹏，软件经理。</w:t>
      </w:r>
      <w:r>
        <w:rPr>
          <w:rFonts w:ascii="微软雅黑" w:eastAsia="微软雅黑" w:hAnsi="微软雅黑" w:cs="微软雅黑" w:hint="eastAsia"/>
          <w:kern w:val="0"/>
          <w:sz w:val="24"/>
          <w:szCs w:val="24"/>
        </w:rPr>
        <w:t>男，37岁，毕业于南昌航空工业学院测控技术与仪器专业，学士学位。2001/07 -2004/04，任职于路通责任有限公司，担任初级软件工程师，负责网络通信、UI设计方面的开发工作；2004/05 -2005/06，任职于TCL 电子(深圳)有限公司，负责电视机顶盒产品的开发；2005/06 -2008/10，任职于中兴通讯股份有限公司，历任高级软件工程师、三级主任工程师、DSP开发经理等职务, 专注于视讯会议媒体处理方面的开发工作；2008/10-2010.8，任职于融天科技有限公司，负责IVVR（交互式语音及视频应答）的系统设计及媒体开发工作；2010.8-2015.4，任职于中盟科技股份有限公司，主导智能交通相机的研发工作，历任系统工程师、项目经理、软件部经理等职务；2015.4-今，任职于深圳市东微智能科技有限公司，担任多媒体部门软件经理。</w:t>
      </w:r>
    </w:p>
    <w:p w:rsidR="00A22B8B" w:rsidRDefault="00FE0329">
      <w:pPr>
        <w:pStyle w:val="a8"/>
        <w:spacing w:line="360" w:lineRule="auto"/>
        <w:ind w:firstLineChars="200" w:firstLine="480"/>
        <w:rPr>
          <w:rFonts w:ascii="微软雅黑" w:eastAsia="微软雅黑" w:hAnsi="微软雅黑" w:cs="微软雅黑"/>
          <w:kern w:val="0"/>
          <w:sz w:val="24"/>
          <w:szCs w:val="24"/>
        </w:rPr>
      </w:pPr>
      <w:r>
        <w:rPr>
          <w:rFonts w:ascii="微软雅黑" w:eastAsia="微软雅黑" w:hAnsi="微软雅黑" w:cs="微软雅黑" w:hint="eastAsia"/>
          <w:b/>
          <w:kern w:val="0"/>
          <w:sz w:val="24"/>
          <w:szCs w:val="24"/>
        </w:rPr>
        <w:t>周伟，硬件经理。</w:t>
      </w:r>
      <w:r>
        <w:rPr>
          <w:rFonts w:ascii="微软雅黑" w:eastAsia="微软雅黑" w:hAnsi="微软雅黑" w:cs="微软雅黑" w:hint="eastAsia"/>
          <w:kern w:val="0"/>
          <w:sz w:val="24"/>
          <w:szCs w:val="24"/>
        </w:rPr>
        <w:t>男，43岁，毕业于华中科技大学数学系应用数学专业，硕士学位。1997/04 -1999/07，任职于美的集团研究所软件工程师，1999/10 -2010/07，任职于凯斯泰尔通讯设备（深圳）有限公司历任工程师、高级工程师、研发部经理等职务； 2010/07 -2013/09，任职于深圳市捷视飞通科技有</w:t>
      </w:r>
      <w:r>
        <w:rPr>
          <w:rFonts w:ascii="微软雅黑" w:eastAsia="微软雅黑" w:hAnsi="微软雅黑" w:cs="微软雅黑" w:hint="eastAsia"/>
          <w:kern w:val="0"/>
          <w:sz w:val="24"/>
          <w:szCs w:val="24"/>
        </w:rPr>
        <w:lastRenderedPageBreak/>
        <w:t>限公司，担任硬件部经理；2013/12-至今，任职于深圳市东微智能科技有限公司，担任多媒体部门硬件经理。</w:t>
      </w:r>
    </w:p>
    <w:p w:rsidR="00A22B8B" w:rsidRDefault="00FE0329">
      <w:pPr>
        <w:pStyle w:val="a8"/>
        <w:spacing w:line="360" w:lineRule="auto"/>
        <w:ind w:firstLineChars="200" w:firstLine="480"/>
      </w:pPr>
      <w:r>
        <w:rPr>
          <w:rFonts w:ascii="微软雅黑" w:eastAsia="微软雅黑" w:hAnsi="微软雅黑" w:cs="微软雅黑" w:hint="eastAsia"/>
          <w:kern w:val="0"/>
          <w:sz w:val="24"/>
          <w:szCs w:val="24"/>
        </w:rPr>
        <w:t xml:space="preserve">精通高速数字硬件设计、信号完整性分析和电源完整性分析，对音视频硬件系统、DSP 系统和嵌入式系统设计有深刻的理解。有丰富的软件开发和硬件开发设计的硬件，非常善于解决复杂的软硬件相关的问题以及系统架构性问题，有丰富的产品开发经验（&gt;15年）和团队管理经验（&gt;5年）。勤奋好学，关注技术和行业动态，视野开阔，有很强的分析问题、解决问题和组织管理能力。 </w:t>
      </w:r>
    </w:p>
    <w:p w:rsidR="00A22B8B" w:rsidRDefault="00A22B8B">
      <w:pPr>
        <w:rPr>
          <w:rFonts w:ascii="微软雅黑" w:eastAsia="微软雅黑" w:hAnsi="微软雅黑"/>
          <w:sz w:val="24"/>
        </w:rPr>
      </w:pPr>
    </w:p>
    <w:p w:rsidR="00A22B8B" w:rsidRDefault="00A22B8B">
      <w:pPr>
        <w:spacing w:line="360" w:lineRule="auto"/>
        <w:rPr>
          <w:rFonts w:ascii="微软雅黑" w:eastAsia="微软雅黑" w:hAnsi="微软雅黑" w:cs="微软雅黑"/>
          <w:sz w:val="24"/>
          <w:szCs w:val="24"/>
        </w:rPr>
      </w:pPr>
    </w:p>
    <w:p w:rsidR="00A22B8B" w:rsidRDefault="00A22B8B">
      <w:pPr>
        <w:spacing w:line="360" w:lineRule="auto"/>
        <w:rPr>
          <w:rFonts w:ascii="微软雅黑" w:eastAsia="微软雅黑" w:hAnsi="微软雅黑" w:cs="微软雅黑"/>
          <w:sz w:val="24"/>
          <w:szCs w:val="24"/>
        </w:rPr>
      </w:pPr>
    </w:p>
    <w:sectPr w:rsidR="00A22B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AD6" w:rsidRDefault="00FC4AD6" w:rsidP="00FF4F57">
      <w:r>
        <w:separator/>
      </w:r>
    </w:p>
  </w:endnote>
  <w:endnote w:type="continuationSeparator" w:id="0">
    <w:p w:rsidR="00FC4AD6" w:rsidRDefault="00FC4AD6" w:rsidP="00FF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AD6" w:rsidRDefault="00FC4AD6" w:rsidP="00FF4F57">
      <w:r>
        <w:separator/>
      </w:r>
    </w:p>
  </w:footnote>
  <w:footnote w:type="continuationSeparator" w:id="0">
    <w:p w:rsidR="00FC4AD6" w:rsidRDefault="00FC4AD6" w:rsidP="00FF4F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rPr>
        <w:rFonts w:cs="Times New Roman"/>
      </w:rPr>
    </w:lvl>
  </w:abstractNum>
  <w:abstractNum w:abstractNumId="1">
    <w:nsid w:val="535DC0EC"/>
    <w:multiLevelType w:val="singleLevel"/>
    <w:tmpl w:val="535DC0EC"/>
    <w:lvl w:ilvl="0">
      <w:start w:val="1"/>
      <w:numFmt w:val="chineseCounting"/>
      <w:suff w:val="nothing"/>
      <w:lvlText w:val="第%1、"/>
      <w:lvlJc w:val="left"/>
    </w:lvl>
  </w:abstractNum>
  <w:abstractNum w:abstractNumId="2">
    <w:nsid w:val="5705F912"/>
    <w:multiLevelType w:val="singleLevel"/>
    <w:tmpl w:val="5705F912"/>
    <w:lvl w:ilvl="0">
      <w:start w:val="1"/>
      <w:numFmt w:val="bullet"/>
      <w:lvlText w:val=""/>
      <w:lvlJc w:val="left"/>
      <w:pPr>
        <w:tabs>
          <w:tab w:val="left" w:pos="420"/>
        </w:tabs>
        <w:ind w:left="420" w:hanging="420"/>
      </w:pPr>
      <w:rPr>
        <w:rFonts w:ascii="Wingdings" w:hAnsi="Wingdings" w:hint="default"/>
      </w:rPr>
    </w:lvl>
  </w:abstractNum>
  <w:abstractNum w:abstractNumId="3">
    <w:nsid w:val="57060C34"/>
    <w:multiLevelType w:val="singleLevel"/>
    <w:tmpl w:val="57060C34"/>
    <w:lvl w:ilvl="0">
      <w:start w:val="1"/>
      <w:numFmt w:val="decimal"/>
      <w:suff w:val="nothing"/>
      <w:lvlText w:val="%1."/>
      <w:lvlJc w:val="left"/>
    </w:lvl>
  </w:abstractNum>
  <w:abstractNum w:abstractNumId="4">
    <w:nsid w:val="570611A0"/>
    <w:multiLevelType w:val="singleLevel"/>
    <w:tmpl w:val="570611A0"/>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C9"/>
    <w:rsid w:val="00027D89"/>
    <w:rsid w:val="000C3CCD"/>
    <w:rsid w:val="002406C6"/>
    <w:rsid w:val="00293364"/>
    <w:rsid w:val="003021AC"/>
    <w:rsid w:val="00342B6B"/>
    <w:rsid w:val="003B579D"/>
    <w:rsid w:val="003B7499"/>
    <w:rsid w:val="003D1F0F"/>
    <w:rsid w:val="00440DB2"/>
    <w:rsid w:val="004B6716"/>
    <w:rsid w:val="0056046D"/>
    <w:rsid w:val="005E45D4"/>
    <w:rsid w:val="006636EE"/>
    <w:rsid w:val="006F5762"/>
    <w:rsid w:val="00794D3D"/>
    <w:rsid w:val="00801D0C"/>
    <w:rsid w:val="00861302"/>
    <w:rsid w:val="009461AC"/>
    <w:rsid w:val="00A22B8B"/>
    <w:rsid w:val="00AC4040"/>
    <w:rsid w:val="00BB2E35"/>
    <w:rsid w:val="00C1536F"/>
    <w:rsid w:val="00C21674"/>
    <w:rsid w:val="00DE74BA"/>
    <w:rsid w:val="00E436C9"/>
    <w:rsid w:val="00F506F2"/>
    <w:rsid w:val="00F626BC"/>
    <w:rsid w:val="00FC4AD6"/>
    <w:rsid w:val="00FE0329"/>
    <w:rsid w:val="00FF4F57"/>
    <w:rsid w:val="08DD3B4E"/>
    <w:rsid w:val="142F5D29"/>
    <w:rsid w:val="1446594F"/>
    <w:rsid w:val="148854BE"/>
    <w:rsid w:val="167D6873"/>
    <w:rsid w:val="1D553FAD"/>
    <w:rsid w:val="1DCB19EE"/>
    <w:rsid w:val="226C058D"/>
    <w:rsid w:val="237973C6"/>
    <w:rsid w:val="29FB75F7"/>
    <w:rsid w:val="2A380780"/>
    <w:rsid w:val="38EE3475"/>
    <w:rsid w:val="45387C9D"/>
    <w:rsid w:val="4E12370E"/>
    <w:rsid w:val="4F5764B9"/>
    <w:rsid w:val="4FA47E3B"/>
    <w:rsid w:val="53BB4788"/>
    <w:rsid w:val="593309E8"/>
    <w:rsid w:val="5E5B41DD"/>
    <w:rsid w:val="5F263AF2"/>
    <w:rsid w:val="653F572A"/>
    <w:rsid w:val="66174109"/>
    <w:rsid w:val="69E219B6"/>
    <w:rsid w:val="6A3B4BD9"/>
    <w:rsid w:val="6A942CE9"/>
    <w:rsid w:val="730F3052"/>
    <w:rsid w:val="76CD596F"/>
    <w:rsid w:val="77BB1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536E112C-93A8-40F9-9661-F409D929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line="360" w:lineRule="auto"/>
      <w:jc w:val="left"/>
      <w:outlineLvl w:val="0"/>
    </w:pPr>
    <w:rPr>
      <w:rFonts w:eastAsia="微软雅黑"/>
      <w:b/>
      <w:kern w:val="44"/>
      <w:sz w:val="32"/>
    </w:rPr>
  </w:style>
  <w:style w:type="paragraph" w:styleId="2">
    <w:name w:val="heading 2"/>
    <w:basedOn w:val="a"/>
    <w:next w:val="a"/>
    <w:uiPriority w:val="9"/>
    <w:unhideWhenUsed/>
    <w:qFormat/>
    <w:pPr>
      <w:keepNext/>
      <w:keepLines/>
      <w:spacing w:line="360" w:lineRule="auto"/>
      <w:jc w:val="left"/>
      <w:outlineLvl w:val="1"/>
    </w:pPr>
    <w:rPr>
      <w:rFonts w:ascii="Arial" w:eastAsia="微软雅黑" w:hAnsi="Arial"/>
      <w:b/>
      <w:sz w:val="28"/>
    </w:rPr>
  </w:style>
  <w:style w:type="paragraph" w:styleId="3">
    <w:name w:val="heading 3"/>
    <w:basedOn w:val="a"/>
    <w:next w:val="a"/>
    <w:uiPriority w:val="9"/>
    <w:unhideWhenUsed/>
    <w:qFormat/>
    <w:pPr>
      <w:keepNext/>
      <w:keepLines/>
      <w:spacing w:line="360" w:lineRule="auto"/>
      <w:jc w:val="left"/>
      <w:outlineLvl w:val="2"/>
    </w:pPr>
    <w:rPr>
      <w:rFonts w:eastAsia="微软雅黑"/>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6">
    <w:name w:val="Hyperlink"/>
    <w:uiPriority w:val="99"/>
    <w:rPr>
      <w:color w:val="0000FF"/>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7">
    <w:name w:val="文章正文"/>
    <w:basedOn w:val="a"/>
    <w:qFormat/>
    <w:pPr>
      <w:adjustRightInd w:val="0"/>
      <w:snapToGrid w:val="0"/>
      <w:spacing w:line="360" w:lineRule="auto"/>
      <w:ind w:firstLineChars="200" w:firstLine="560"/>
    </w:pPr>
    <w:rPr>
      <w:color w:val="000000"/>
      <w:sz w:val="28"/>
      <w:szCs w:val="28"/>
    </w:rPr>
  </w:style>
  <w:style w:type="paragraph" w:customStyle="1" w:styleId="a8">
    <w:name w:val="正文内容"/>
    <w:basedOn w:val="a"/>
    <w:qFormat/>
    <w:pPr>
      <w:ind w:firstLine="560"/>
    </w:pPr>
    <w:rPr>
      <w:sz w:val="28"/>
    </w:rPr>
  </w:style>
  <w:style w:type="character" w:customStyle="1" w:styleId="Char">
    <w:name w:val="批注框文本 Char"/>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D909A3-DF29-4F15-9E18-3019B3E5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41</Pages>
  <Words>3480</Words>
  <Characters>19840</Characters>
  <Application>Microsoft Office Word</Application>
  <DocSecurity>0</DocSecurity>
  <Lines>165</Lines>
  <Paragraphs>46</Paragraphs>
  <ScaleCrop>false</ScaleCrop>
  <Company>Microsoft</Company>
  <LinksUpToDate>false</LinksUpToDate>
  <CharactersWithSpaces>23274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ywt</dc:creator>
  <cp:lastModifiedBy>YY</cp:lastModifiedBy>
  <cp:revision>22</cp:revision>
  <dcterms:created xsi:type="dcterms:W3CDTF">2014-04-03T06:22:00Z</dcterms:created>
  <dcterms:modified xsi:type="dcterms:W3CDTF">2017-07-12T11:22:00Z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