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My Beautiful Day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By Yan Yang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Executive Summary 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☐ Provide a one page summary of the application and its features.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a navigation view to list all entries of user diary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a normal view to add or edit the diary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CoreData to store all the diary entries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Let user choose photo from their library or take a photo right now to be added to their diary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Record the location when writing a diary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Choose a explicit emotion for every diary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☐ Discuss the problem that it solves for the user and how it fits into the App Store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landscape.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most difference of this app from other daily tools is that it allows users to choose their emotions when writing a diary so that when users see their previous entries, they can know what they feel at that time.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☐ If the app is for private company use, define its utility within the organization.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☐ Include a high-level overview of the technical details about the app. For example,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app collects location data based, aggregates it on a server and broadcasts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a group of predefined users.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CoreData framework to store all the information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QuartzCore framework to make the pictures appears round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CoreLocation framework to location the position of the user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