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94E241" w14:textId="77777777" w:rsidR="00AB21EB" w:rsidRPr="00616AC6" w:rsidRDefault="00AB21EB" w:rsidP="00AB21EB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03B8D4AC" w14:textId="77777777" w:rsidR="00AB21EB" w:rsidRDefault="00AB21EB" w:rsidP="00AB21EB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64C3841A" w14:textId="77777777" w:rsidR="00AB21EB" w:rsidRDefault="00AB21EB" w:rsidP="00AB21EB">
      <w:pPr>
        <w:pStyle w:val="Standard"/>
        <w:jc w:val="center"/>
        <w:rPr>
          <w:lang w:val="ru-RU"/>
        </w:rPr>
      </w:pPr>
    </w:p>
    <w:tbl>
      <w:tblPr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2"/>
        <w:gridCol w:w="1190"/>
        <w:gridCol w:w="4681"/>
        <w:gridCol w:w="1684"/>
        <w:gridCol w:w="1034"/>
        <w:gridCol w:w="1095"/>
      </w:tblGrid>
      <w:tr w:rsidR="007057B2" w:rsidRPr="00005EED" w14:paraId="00DA9E4C" w14:textId="77777777" w:rsidTr="00AB21EB">
        <w:tc>
          <w:tcPr>
            <w:tcW w:w="1192" w:type="dxa"/>
            <w:shd w:val="clear" w:color="auto" w:fill="auto"/>
          </w:tcPr>
          <w:p w14:paraId="75925FAC" w14:textId="3E41849C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90" w:type="dxa"/>
            <w:shd w:val="clear" w:color="auto" w:fill="auto"/>
          </w:tcPr>
          <w:p w14:paraId="0B6D4C9D" w14:textId="130F51AC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4681" w:type="dxa"/>
            <w:shd w:val="clear" w:color="auto" w:fill="auto"/>
          </w:tcPr>
          <w:p w14:paraId="7B20D190" w14:textId="62CCFED9" w:rsidR="007057B2" w:rsidRPr="00C155BE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84" w:type="dxa"/>
            <w:shd w:val="clear" w:color="auto" w:fill="auto"/>
          </w:tcPr>
          <w:p w14:paraId="351479CC" w14:textId="25E38B91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публикации (не старше 2021 года)</w:t>
            </w:r>
          </w:p>
        </w:tc>
        <w:tc>
          <w:tcPr>
            <w:tcW w:w="1034" w:type="dxa"/>
            <w:shd w:val="clear" w:color="auto" w:fill="auto"/>
          </w:tcPr>
          <w:p w14:paraId="6D9163F1" w14:textId="0A76C60F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95" w:type="dxa"/>
            <w:shd w:val="clear" w:color="auto" w:fill="auto"/>
          </w:tcPr>
          <w:p w14:paraId="7DB416C6" w14:textId="4BD994A9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сдачи</w:t>
            </w:r>
          </w:p>
        </w:tc>
      </w:tr>
      <w:tr w:rsidR="007057B2" w:rsidRPr="00005EED" w14:paraId="06E95DF6" w14:textId="77777777" w:rsidTr="00AB21EB">
        <w:tc>
          <w:tcPr>
            <w:tcW w:w="1192" w:type="dxa"/>
            <w:shd w:val="clear" w:color="auto" w:fill="auto"/>
          </w:tcPr>
          <w:p w14:paraId="5DF78088" w14:textId="4189FC23" w:rsidR="007057B2" w:rsidRPr="00C155BE" w:rsidRDefault="007057B2" w:rsidP="007057B2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11.09.2024</w:t>
            </w:r>
          </w:p>
        </w:tc>
        <w:tc>
          <w:tcPr>
            <w:tcW w:w="1190" w:type="dxa"/>
            <w:shd w:val="clear" w:color="auto" w:fill="auto"/>
          </w:tcPr>
          <w:p w14:paraId="7B0AC0B7" w14:textId="796B2476" w:rsidR="007057B2" w:rsidRPr="00BC4479" w:rsidRDefault="007057B2" w:rsidP="007057B2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1</w:t>
            </w:r>
          </w:p>
        </w:tc>
        <w:tc>
          <w:tcPr>
            <w:tcW w:w="4681" w:type="dxa"/>
            <w:shd w:val="clear" w:color="auto" w:fill="auto"/>
          </w:tcPr>
          <w:p w14:paraId="66901394" w14:textId="4C10B03C" w:rsidR="007057B2" w:rsidRPr="00AB75CA" w:rsidRDefault="007057B2" w:rsidP="007057B2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Что такое троичная логика и где она используется </w:t>
            </w:r>
          </w:p>
        </w:tc>
        <w:tc>
          <w:tcPr>
            <w:tcW w:w="1684" w:type="dxa"/>
            <w:shd w:val="clear" w:color="auto" w:fill="auto"/>
          </w:tcPr>
          <w:p w14:paraId="404C1292" w14:textId="0E52C3FF" w:rsidR="007057B2" w:rsidRPr="00C155BE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03</w:t>
            </w:r>
            <w:r w:rsidRPr="00C155BE">
              <w:rPr>
                <w:sz w:val="18"/>
                <w:lang w:val="ru-RU"/>
              </w:rPr>
              <w:t>.</w:t>
            </w:r>
            <w:r>
              <w:rPr>
                <w:sz w:val="18"/>
                <w:lang w:val="ru-RU"/>
              </w:rPr>
              <w:t>05</w:t>
            </w:r>
            <w:r w:rsidRPr="00C155BE">
              <w:rPr>
                <w:sz w:val="18"/>
                <w:lang w:val="ru-RU"/>
              </w:rPr>
              <w:t>.202</w:t>
            </w:r>
            <w:r>
              <w:rPr>
                <w:sz w:val="18"/>
                <w:lang w:val="ru-RU"/>
              </w:rPr>
              <w:t>4</w:t>
            </w:r>
          </w:p>
        </w:tc>
        <w:tc>
          <w:tcPr>
            <w:tcW w:w="1034" w:type="dxa"/>
            <w:shd w:val="clear" w:color="auto" w:fill="auto"/>
          </w:tcPr>
          <w:p w14:paraId="417143E7" w14:textId="64324531" w:rsidR="007057B2" w:rsidRPr="00E12FBB" w:rsidRDefault="007057B2" w:rsidP="007057B2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  <w:lang w:val="ru-RU"/>
              </w:rPr>
              <w:t>690</w:t>
            </w:r>
          </w:p>
        </w:tc>
        <w:tc>
          <w:tcPr>
            <w:tcW w:w="1095" w:type="dxa"/>
            <w:shd w:val="clear" w:color="auto" w:fill="auto"/>
          </w:tcPr>
          <w:p w14:paraId="3146DF18" w14:textId="38660E7F" w:rsidR="007057B2" w:rsidRPr="00C155BE" w:rsidRDefault="007057B2" w:rsidP="007057B2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25.09.2024</w:t>
            </w:r>
          </w:p>
        </w:tc>
      </w:tr>
      <w:tr w:rsidR="007057B2" w:rsidRPr="00005EED" w14:paraId="4BE07C90" w14:textId="77777777" w:rsidTr="00AB21EB">
        <w:tc>
          <w:tcPr>
            <w:tcW w:w="1192" w:type="dxa"/>
            <w:shd w:val="clear" w:color="auto" w:fill="auto"/>
          </w:tcPr>
          <w:p w14:paraId="41C6495C" w14:textId="40B8A51E" w:rsidR="007057B2" w:rsidRPr="00C155BE" w:rsidRDefault="007057B2" w:rsidP="007057B2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25.09.2024</w:t>
            </w:r>
          </w:p>
        </w:tc>
        <w:tc>
          <w:tcPr>
            <w:tcW w:w="1190" w:type="dxa"/>
            <w:shd w:val="clear" w:color="auto" w:fill="auto"/>
          </w:tcPr>
          <w:p w14:paraId="6EF92197" w14:textId="40D7EEC4" w:rsidR="007057B2" w:rsidRPr="00BC4479" w:rsidRDefault="007057B2" w:rsidP="007057B2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2</w:t>
            </w:r>
          </w:p>
        </w:tc>
        <w:tc>
          <w:tcPr>
            <w:tcW w:w="4681" w:type="dxa"/>
            <w:shd w:val="clear" w:color="auto" w:fill="auto"/>
          </w:tcPr>
          <w:p w14:paraId="668A8F85" w14:textId="5D95B44B" w:rsidR="007057B2" w:rsidRPr="00005EED" w:rsidRDefault="007057B2" w:rsidP="007057B2">
            <w:pPr>
              <w:pStyle w:val="Standard"/>
              <w:rPr>
                <w:sz w:val="18"/>
                <w:lang w:val="ru-RU"/>
              </w:rPr>
            </w:pPr>
            <w:proofErr w:type="spellStart"/>
            <w:r>
              <w:rPr>
                <w:sz w:val="18"/>
                <w:lang w:val="ru-RU"/>
              </w:rPr>
              <w:t>Невзламываемый</w:t>
            </w:r>
            <w:proofErr w:type="spellEnd"/>
            <w:r>
              <w:rPr>
                <w:sz w:val="18"/>
                <w:lang w:val="ru-RU"/>
              </w:rPr>
              <w:t xml:space="preserve"> шифр </w:t>
            </w:r>
            <w:proofErr w:type="spellStart"/>
            <w:r>
              <w:rPr>
                <w:sz w:val="18"/>
                <w:lang w:val="ru-RU"/>
              </w:rPr>
              <w:t>Вернама</w:t>
            </w:r>
            <w:proofErr w:type="spellEnd"/>
          </w:p>
        </w:tc>
        <w:tc>
          <w:tcPr>
            <w:tcW w:w="1684" w:type="dxa"/>
            <w:shd w:val="clear" w:color="auto" w:fill="auto"/>
          </w:tcPr>
          <w:p w14:paraId="6CB0D048" w14:textId="5488D711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</w:t>
            </w:r>
            <w:r>
              <w:rPr>
                <w:sz w:val="18"/>
                <w:lang w:val="ru-RU"/>
              </w:rPr>
              <w:t>7</w:t>
            </w:r>
            <w:r w:rsidRPr="00C155BE">
              <w:rPr>
                <w:sz w:val="18"/>
                <w:lang w:val="ru-RU"/>
              </w:rPr>
              <w:t>.</w:t>
            </w:r>
            <w:r>
              <w:rPr>
                <w:sz w:val="18"/>
                <w:lang w:val="ru-RU"/>
              </w:rPr>
              <w:t>05</w:t>
            </w:r>
            <w:r w:rsidRPr="00C155BE">
              <w:rPr>
                <w:sz w:val="18"/>
                <w:lang w:val="ru-RU"/>
              </w:rPr>
              <w:t>.202</w:t>
            </w:r>
            <w:r>
              <w:rPr>
                <w:sz w:val="18"/>
                <w:lang w:val="ru-RU"/>
              </w:rPr>
              <w:t>4</w:t>
            </w:r>
          </w:p>
        </w:tc>
        <w:tc>
          <w:tcPr>
            <w:tcW w:w="1034" w:type="dxa"/>
            <w:shd w:val="clear" w:color="auto" w:fill="auto"/>
          </w:tcPr>
          <w:p w14:paraId="56335ABB" w14:textId="1C042E24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</w:rPr>
              <w:t>~</w:t>
            </w:r>
            <w:r>
              <w:rPr>
                <w:sz w:val="18"/>
              </w:rPr>
              <w:t>1500</w:t>
            </w:r>
          </w:p>
        </w:tc>
        <w:tc>
          <w:tcPr>
            <w:tcW w:w="1095" w:type="dxa"/>
            <w:shd w:val="clear" w:color="auto" w:fill="auto"/>
          </w:tcPr>
          <w:p w14:paraId="0B2CAC73" w14:textId="0B7101FF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09.10.2024</w:t>
            </w:r>
          </w:p>
        </w:tc>
      </w:tr>
      <w:tr w:rsidR="007057B2" w:rsidRPr="00005EED" w14:paraId="1919F1D9" w14:textId="77777777" w:rsidTr="00AB21EB">
        <w:tc>
          <w:tcPr>
            <w:tcW w:w="1192" w:type="dxa"/>
            <w:shd w:val="clear" w:color="auto" w:fill="auto"/>
          </w:tcPr>
          <w:p w14:paraId="7E177068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90" w:type="dxa"/>
            <w:shd w:val="clear" w:color="auto" w:fill="auto"/>
          </w:tcPr>
          <w:p w14:paraId="64404CA6" w14:textId="3601DB58" w:rsidR="007057B2" w:rsidRPr="00BC4479" w:rsidRDefault="007057B2" w:rsidP="007057B2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3</w:t>
            </w:r>
          </w:p>
        </w:tc>
        <w:tc>
          <w:tcPr>
            <w:tcW w:w="4681" w:type="dxa"/>
            <w:shd w:val="clear" w:color="auto" w:fill="auto"/>
          </w:tcPr>
          <w:p w14:paraId="11C97AB6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84" w:type="dxa"/>
            <w:shd w:val="clear" w:color="auto" w:fill="auto"/>
          </w:tcPr>
          <w:p w14:paraId="79755C00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34" w:type="dxa"/>
            <w:shd w:val="clear" w:color="auto" w:fill="auto"/>
          </w:tcPr>
          <w:p w14:paraId="26575B92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95" w:type="dxa"/>
            <w:shd w:val="clear" w:color="auto" w:fill="auto"/>
          </w:tcPr>
          <w:p w14:paraId="0060B55A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7057B2" w:rsidRPr="00005EED" w14:paraId="4B764FAF" w14:textId="77777777" w:rsidTr="00AB21EB">
        <w:tc>
          <w:tcPr>
            <w:tcW w:w="1192" w:type="dxa"/>
            <w:shd w:val="clear" w:color="auto" w:fill="auto"/>
          </w:tcPr>
          <w:p w14:paraId="135FD57F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90" w:type="dxa"/>
            <w:shd w:val="clear" w:color="auto" w:fill="auto"/>
          </w:tcPr>
          <w:p w14:paraId="5E8E2BCD" w14:textId="7940EFB7" w:rsidR="007057B2" w:rsidRPr="00BC4479" w:rsidRDefault="007057B2" w:rsidP="007057B2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4</w:t>
            </w:r>
          </w:p>
        </w:tc>
        <w:tc>
          <w:tcPr>
            <w:tcW w:w="4681" w:type="dxa"/>
            <w:shd w:val="clear" w:color="auto" w:fill="auto"/>
          </w:tcPr>
          <w:p w14:paraId="0F33527D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84" w:type="dxa"/>
            <w:shd w:val="clear" w:color="auto" w:fill="auto"/>
          </w:tcPr>
          <w:p w14:paraId="3EF04A7F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34" w:type="dxa"/>
            <w:shd w:val="clear" w:color="auto" w:fill="auto"/>
          </w:tcPr>
          <w:p w14:paraId="2366AFBF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95" w:type="dxa"/>
            <w:shd w:val="clear" w:color="auto" w:fill="auto"/>
          </w:tcPr>
          <w:p w14:paraId="35710269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7057B2" w:rsidRPr="00005EED" w14:paraId="295B3747" w14:textId="77777777" w:rsidTr="00AB21EB">
        <w:tc>
          <w:tcPr>
            <w:tcW w:w="1192" w:type="dxa"/>
            <w:shd w:val="clear" w:color="auto" w:fill="auto"/>
          </w:tcPr>
          <w:p w14:paraId="14DBC8BD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90" w:type="dxa"/>
            <w:shd w:val="clear" w:color="auto" w:fill="auto"/>
          </w:tcPr>
          <w:p w14:paraId="4EB0BE2C" w14:textId="6FDF6A73" w:rsidR="007057B2" w:rsidRPr="00BC4479" w:rsidRDefault="007057B2" w:rsidP="007057B2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5</w:t>
            </w:r>
          </w:p>
        </w:tc>
        <w:tc>
          <w:tcPr>
            <w:tcW w:w="4681" w:type="dxa"/>
            <w:shd w:val="clear" w:color="auto" w:fill="auto"/>
          </w:tcPr>
          <w:p w14:paraId="6D7C6AB5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84" w:type="dxa"/>
            <w:shd w:val="clear" w:color="auto" w:fill="auto"/>
          </w:tcPr>
          <w:p w14:paraId="5916A1F4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34" w:type="dxa"/>
            <w:shd w:val="clear" w:color="auto" w:fill="auto"/>
          </w:tcPr>
          <w:p w14:paraId="545005C0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95" w:type="dxa"/>
            <w:shd w:val="clear" w:color="auto" w:fill="auto"/>
          </w:tcPr>
          <w:p w14:paraId="1CF9771C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7057B2" w:rsidRPr="00005EED" w14:paraId="41417DB1" w14:textId="77777777" w:rsidTr="00AB21EB">
        <w:tc>
          <w:tcPr>
            <w:tcW w:w="1192" w:type="dxa"/>
            <w:shd w:val="clear" w:color="auto" w:fill="auto"/>
          </w:tcPr>
          <w:p w14:paraId="2B646AEC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90" w:type="dxa"/>
            <w:shd w:val="clear" w:color="auto" w:fill="auto"/>
          </w:tcPr>
          <w:p w14:paraId="4666A831" w14:textId="4D8E0F86" w:rsidR="007057B2" w:rsidRPr="00BC4479" w:rsidRDefault="007057B2" w:rsidP="007057B2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6</w:t>
            </w:r>
          </w:p>
        </w:tc>
        <w:tc>
          <w:tcPr>
            <w:tcW w:w="4681" w:type="dxa"/>
            <w:shd w:val="clear" w:color="auto" w:fill="auto"/>
          </w:tcPr>
          <w:p w14:paraId="6B4F2C13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84" w:type="dxa"/>
            <w:shd w:val="clear" w:color="auto" w:fill="auto"/>
          </w:tcPr>
          <w:p w14:paraId="575AD1A8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34" w:type="dxa"/>
            <w:shd w:val="clear" w:color="auto" w:fill="auto"/>
          </w:tcPr>
          <w:p w14:paraId="522A0481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95" w:type="dxa"/>
            <w:shd w:val="clear" w:color="auto" w:fill="auto"/>
          </w:tcPr>
          <w:p w14:paraId="30FBA6F9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7057B2" w:rsidRPr="00005EED" w14:paraId="56D7221A" w14:textId="77777777" w:rsidTr="00AB21EB">
        <w:tc>
          <w:tcPr>
            <w:tcW w:w="1192" w:type="dxa"/>
            <w:shd w:val="clear" w:color="auto" w:fill="auto"/>
          </w:tcPr>
          <w:p w14:paraId="087FC3F9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90" w:type="dxa"/>
            <w:shd w:val="clear" w:color="auto" w:fill="auto"/>
          </w:tcPr>
          <w:p w14:paraId="288DE4AD" w14:textId="4DFFB465" w:rsidR="007057B2" w:rsidRPr="00BC4479" w:rsidRDefault="007057B2" w:rsidP="007057B2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7</w:t>
            </w:r>
          </w:p>
        </w:tc>
        <w:tc>
          <w:tcPr>
            <w:tcW w:w="4681" w:type="dxa"/>
            <w:shd w:val="clear" w:color="auto" w:fill="auto"/>
          </w:tcPr>
          <w:p w14:paraId="668A83AF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84" w:type="dxa"/>
            <w:shd w:val="clear" w:color="auto" w:fill="auto"/>
          </w:tcPr>
          <w:p w14:paraId="6AEAAB4F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34" w:type="dxa"/>
            <w:shd w:val="clear" w:color="auto" w:fill="auto"/>
          </w:tcPr>
          <w:p w14:paraId="47BAF4A1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95" w:type="dxa"/>
            <w:shd w:val="clear" w:color="auto" w:fill="auto"/>
          </w:tcPr>
          <w:p w14:paraId="6A4792C9" w14:textId="77777777" w:rsidR="007057B2" w:rsidRPr="00005EED" w:rsidRDefault="007057B2" w:rsidP="007057B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</w:tbl>
    <w:p w14:paraId="37736464" w14:textId="77777777" w:rsidR="00AB21EB" w:rsidRDefault="00AB21EB" w:rsidP="00AB21EB">
      <w:pPr>
        <w:pStyle w:val="Standard"/>
        <w:jc w:val="center"/>
        <w:rPr>
          <w:lang w:val="ru-RU"/>
        </w:rPr>
      </w:pPr>
    </w:p>
    <w:p w14:paraId="60DF2CDD" w14:textId="186D8DE4" w:rsidR="00AB21EB" w:rsidRPr="00616AC6" w:rsidRDefault="00AB21EB" w:rsidP="00AB21EB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  <w:t xml:space="preserve">Косогова </w:t>
      </w:r>
      <w:proofErr w:type="gramStart"/>
      <w:r>
        <w:rPr>
          <w:u w:val="single"/>
          <w:lang w:val="ru-RU"/>
        </w:rPr>
        <w:t>М.А.</w:t>
      </w:r>
      <w:proofErr w:type="gramEnd"/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i/>
          <w:u w:val="single"/>
        </w:rPr>
        <w:t>P</w:t>
      </w:r>
      <w:r w:rsidRPr="00837448">
        <w:rPr>
          <w:i/>
          <w:u w:val="single"/>
          <w:lang w:val="ru-RU"/>
        </w:rPr>
        <w:t>3106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CC900A3" w14:textId="77777777" w:rsidR="00AB21EB" w:rsidRPr="00616AC6" w:rsidRDefault="00AB21EB" w:rsidP="00AB21EB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4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30"/>
      </w:tblGrid>
      <w:tr w:rsidR="00AB21EB" w14:paraId="51FE3208" w14:textId="77777777" w:rsidTr="00983859">
        <w:trPr>
          <w:trHeight w:val="795"/>
        </w:trPr>
        <w:tc>
          <w:tcPr>
            <w:tcW w:w="107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62A4BB2" w14:textId="77777777" w:rsidR="00AB21EB" w:rsidRPr="00616AC6" w:rsidRDefault="00AB21EB" w:rsidP="0098385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</w:t>
            </w:r>
            <w:proofErr w:type="gramStart"/>
            <w:r>
              <w:rPr>
                <w:b/>
                <w:bCs/>
                <w:lang w:val="ru-RU"/>
              </w:rPr>
              <w:t>т.п.</w:t>
            </w:r>
            <w:proofErr w:type="gramEnd"/>
            <w:r>
              <w:rPr>
                <w:b/>
                <w:bCs/>
                <w:lang w:val="ru-RU"/>
              </w:rPr>
              <w:t>)</w:t>
            </w:r>
          </w:p>
          <w:p w14:paraId="4FA6EDD0" w14:textId="44AE4EC3" w:rsidR="00AB21EB" w:rsidRPr="00616AC6" w:rsidRDefault="00AB21EB" w:rsidP="00AB21EB">
            <w:pPr>
              <w:pStyle w:val="TableContents"/>
              <w:tabs>
                <w:tab w:val="left" w:pos="960"/>
              </w:tabs>
              <w:rPr>
                <w:lang w:val="ru-RU"/>
              </w:rPr>
            </w:pPr>
            <w:hyperlink r:id="rId7" w:history="1">
              <w:r w:rsidRPr="00115308">
                <w:rPr>
                  <w:rStyle w:val="ad"/>
                  <w:lang w:val="ru-RU"/>
                </w:rPr>
                <w:t>https://thecode.media/vernam/</w:t>
              </w:r>
            </w:hyperlink>
            <w:r>
              <w:rPr>
                <w:lang w:val="ru-RU"/>
              </w:rPr>
              <w:t xml:space="preserve"> </w:t>
            </w:r>
          </w:p>
        </w:tc>
      </w:tr>
      <w:tr w:rsidR="00AB21EB" w14:paraId="4002FC77" w14:textId="77777777" w:rsidTr="00983859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FD24535" w14:textId="77777777" w:rsidR="00AB21EB" w:rsidRPr="007D5A2A" w:rsidRDefault="00AB21EB" w:rsidP="0098385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</w:t>
            </w:r>
            <w:r w:rsidRPr="007D5A2A">
              <w:rPr>
                <w:b/>
                <w:bCs/>
                <w:lang w:val="ru-RU"/>
              </w:rPr>
              <w:t xml:space="preserve"> (</w:t>
            </w:r>
            <w:r>
              <w:rPr>
                <w:b/>
                <w:bCs/>
                <w:lang w:val="ru-RU"/>
              </w:rPr>
              <w:t>минимум три слова)</w:t>
            </w:r>
          </w:p>
          <w:p w14:paraId="3AE360BD" w14:textId="4C233C84" w:rsidR="00AB21EB" w:rsidRDefault="00AB21EB" w:rsidP="0098385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Алгоритм, шифр, бит, ключ</w:t>
            </w:r>
          </w:p>
        </w:tc>
      </w:tr>
      <w:tr w:rsidR="00AB21EB" w:rsidRPr="007057B2" w14:paraId="1C3448B9" w14:textId="77777777" w:rsidTr="00983859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D9C37D9" w14:textId="77777777" w:rsidR="00AB21EB" w:rsidRPr="007D5A2A" w:rsidRDefault="00AB21EB" w:rsidP="0098385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</w:t>
            </w:r>
            <w:r w:rsidRPr="003E1F97">
              <w:rPr>
                <w:b/>
                <w:bCs/>
                <w:lang w:val="ru-RU"/>
              </w:rPr>
              <w:t xml:space="preserve"> (</w:t>
            </w:r>
            <w:r>
              <w:rPr>
                <w:b/>
                <w:bCs/>
                <w:lang w:val="ru-RU"/>
              </w:rPr>
              <w:t>минимум четыре пункта)</w:t>
            </w:r>
          </w:p>
          <w:p w14:paraId="7D1758C5" w14:textId="18E130ED" w:rsidR="00AB21EB" w:rsidRPr="003E1F97" w:rsidRDefault="00AB21EB" w:rsidP="00983859">
            <w:pPr>
              <w:pStyle w:val="TableContents"/>
              <w:numPr>
                <w:ilvl w:val="0"/>
                <w:numId w:val="3"/>
              </w:numPr>
              <w:ind w:left="381"/>
              <w:rPr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xml:space="preserve"> Шифр </w:t>
            </w:r>
            <w:proofErr w:type="spellStart"/>
            <w:r>
              <w:rPr>
                <w:rFonts w:eastAsia="Times New Roman" w:cs="Times New Roman"/>
                <w:lang w:val="ru-RU"/>
              </w:rPr>
              <w:t>Вернама</w:t>
            </w:r>
            <w:proofErr w:type="spellEnd"/>
            <w:r>
              <w:rPr>
                <w:rFonts w:eastAsia="Times New Roman" w:cs="Times New Roman"/>
                <w:lang w:val="ru-RU"/>
              </w:rPr>
              <w:t xml:space="preserve"> – система симметричного шифрования, в которой используется </w:t>
            </w:r>
            <w:proofErr w:type="spellStart"/>
            <w:r>
              <w:rPr>
                <w:rFonts w:eastAsia="Times New Roman" w:cs="Times New Roman"/>
                <w:lang w:val="ru-RU"/>
              </w:rPr>
              <w:t>булевая</w:t>
            </w:r>
            <w:proofErr w:type="spellEnd"/>
            <w:r>
              <w:rPr>
                <w:rFonts w:eastAsia="Times New Roman" w:cs="Times New Roman"/>
                <w:lang w:val="ru-RU"/>
              </w:rPr>
              <w:t xml:space="preserve"> функция «ИЛИ»</w:t>
            </w:r>
          </w:p>
          <w:p w14:paraId="03B56EB6" w14:textId="20584D8D" w:rsidR="00AB21EB" w:rsidRPr="003E1F97" w:rsidRDefault="00AB21EB" w:rsidP="00983859">
            <w:pPr>
              <w:pStyle w:val="TableContents"/>
              <w:numPr>
                <w:ilvl w:val="0"/>
                <w:numId w:val="3"/>
              </w:numPr>
              <w:ind w:left="381"/>
              <w:rPr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xml:space="preserve"> </w:t>
            </w:r>
            <w:r w:rsidR="00EA118B">
              <w:rPr>
                <w:rFonts w:eastAsia="Times New Roman" w:cs="Times New Roman"/>
                <w:lang w:val="ru-RU"/>
              </w:rPr>
              <w:t>Сообщение разбивается на последовательности битов, для которых выбирается соответствующий бит ключа и шифруется.</w:t>
            </w:r>
          </w:p>
          <w:p w14:paraId="302E6282" w14:textId="6DDF7CEA" w:rsidR="00EA118B" w:rsidRPr="002E2027" w:rsidRDefault="00AB21EB" w:rsidP="002E2027">
            <w:pPr>
              <w:pStyle w:val="TableContents"/>
              <w:numPr>
                <w:ilvl w:val="0"/>
                <w:numId w:val="3"/>
              </w:numPr>
              <w:ind w:left="381"/>
              <w:rPr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xml:space="preserve"> </w:t>
            </w:r>
            <w:r w:rsidR="00EA118B">
              <w:rPr>
                <w:rFonts w:eastAsia="Times New Roman" w:cs="Times New Roman"/>
                <w:lang w:val="ru-RU"/>
              </w:rPr>
              <w:t>Ключ шифрования – случайный набор битов.</w:t>
            </w:r>
          </w:p>
          <w:p w14:paraId="22727662" w14:textId="6A407A85" w:rsidR="00AB21EB" w:rsidRPr="00EA118B" w:rsidRDefault="00EA118B" w:rsidP="00983859">
            <w:pPr>
              <w:pStyle w:val="TableContents"/>
              <w:numPr>
                <w:ilvl w:val="0"/>
                <w:numId w:val="3"/>
              </w:numPr>
              <w:ind w:left="381"/>
              <w:rPr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>Для декодирования информации нужен целый ключ.</w:t>
            </w:r>
          </w:p>
        </w:tc>
      </w:tr>
      <w:tr w:rsidR="00AB21EB" w14:paraId="01DD8CFB" w14:textId="77777777" w:rsidTr="00983859">
        <w:trPr>
          <w:trHeight w:val="1079"/>
        </w:trPr>
        <w:tc>
          <w:tcPr>
            <w:tcW w:w="1073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1CD6A0C0" w14:textId="77777777" w:rsidR="00AB21EB" w:rsidRPr="00616AC6" w:rsidRDefault="00AB21EB" w:rsidP="0098385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70E19A6C" w14:textId="5D514981" w:rsidR="00AB21EB" w:rsidRPr="00EA118B" w:rsidRDefault="00EA118B" w:rsidP="00983859">
            <w:pPr>
              <w:pStyle w:val="TableContents"/>
              <w:numPr>
                <w:ilvl w:val="0"/>
                <w:numId w:val="2"/>
              </w:numPr>
              <w:ind w:left="381" w:hanging="381"/>
              <w:rPr>
                <w:lang w:val="ru-RU"/>
              </w:rPr>
            </w:pPr>
            <w:r w:rsidRPr="00EA118B">
              <w:rPr>
                <w:lang w:val="ru-RU"/>
              </w:rPr>
              <w:t xml:space="preserve">Шифр трудно взломать, так как нужно знать ключ шифрования полностью, </w:t>
            </w:r>
            <w:r w:rsidR="002E2027" w:rsidRPr="00EA118B">
              <w:rPr>
                <w:lang w:val="ru-RU"/>
              </w:rPr>
              <w:t>ведь</w:t>
            </w:r>
            <w:r w:rsidRPr="00EA118B">
              <w:rPr>
                <w:lang w:val="ru-RU"/>
              </w:rPr>
              <w:t xml:space="preserve"> угадать или восстановить недостающую часть ключа невозможно.</w:t>
            </w:r>
          </w:p>
          <w:p w14:paraId="19EE15AD" w14:textId="08593614" w:rsidR="00AB21EB" w:rsidRDefault="00EA118B" w:rsidP="00983859">
            <w:pPr>
              <w:pStyle w:val="TableContents"/>
              <w:numPr>
                <w:ilvl w:val="0"/>
                <w:numId w:val="2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 xml:space="preserve">Шифр </w:t>
            </w:r>
            <w:r w:rsidR="002E2027">
              <w:rPr>
                <w:lang w:val="ru-RU"/>
              </w:rPr>
              <w:t>прост в реализации.</w:t>
            </w:r>
          </w:p>
          <w:p w14:paraId="5DC24BA9" w14:textId="50621F21" w:rsidR="00AB21EB" w:rsidRDefault="003A69B6" w:rsidP="00983859">
            <w:pPr>
              <w:pStyle w:val="TableContents"/>
              <w:numPr>
                <w:ilvl w:val="0"/>
                <w:numId w:val="2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Возможность подмены исходного текста.</w:t>
            </w:r>
          </w:p>
        </w:tc>
      </w:tr>
      <w:tr w:rsidR="00AB21EB" w:rsidRPr="007057B2" w14:paraId="549E6B1A" w14:textId="77777777" w:rsidTr="00983859">
        <w:trPr>
          <w:trHeight w:val="973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632F4" w14:textId="77777777" w:rsidR="00AB21EB" w:rsidRPr="00616AC6" w:rsidRDefault="00AB21EB" w:rsidP="0098385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02C83863" w14:textId="4C699AF5" w:rsidR="00AB21EB" w:rsidRDefault="002E2027" w:rsidP="00983859">
            <w:pPr>
              <w:pStyle w:val="TableContents"/>
              <w:numPr>
                <w:ilvl w:val="0"/>
                <w:numId w:val="1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Сложность обеспечения конфиденциальности ключа.</w:t>
            </w:r>
          </w:p>
          <w:p w14:paraId="14A53AC2" w14:textId="77777777" w:rsidR="00AB21EB" w:rsidRDefault="002E2027" w:rsidP="00983859">
            <w:pPr>
              <w:pStyle w:val="TableContents"/>
              <w:numPr>
                <w:ilvl w:val="0"/>
                <w:numId w:val="1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Длина ключа должна быть равна длине сообщения.</w:t>
            </w:r>
          </w:p>
          <w:p w14:paraId="5627EC3B" w14:textId="32CC0400" w:rsidR="002E2027" w:rsidRPr="00616AC6" w:rsidRDefault="003A69B6" w:rsidP="00983859">
            <w:pPr>
              <w:pStyle w:val="TableContents"/>
              <w:numPr>
                <w:ilvl w:val="0"/>
                <w:numId w:val="1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Использование шифра требует огромных затрат на производство, хранение, уничтожение ключевых материалов.</w:t>
            </w:r>
          </w:p>
        </w:tc>
      </w:tr>
      <w:tr w:rsidR="00AB21EB" w:rsidRPr="007057B2" w14:paraId="03AE7766" w14:textId="77777777" w:rsidTr="00983859">
        <w:trPr>
          <w:trHeight w:val="826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7FA2DB" w14:textId="77777777" w:rsidR="00AB21EB" w:rsidRDefault="00AB21EB" w:rsidP="00983859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c"/>
                <w:b/>
                <w:bCs/>
                <w:lang w:val="ru-RU"/>
              </w:rPr>
              <w:footnoteReference w:id="1"/>
            </w:r>
          </w:p>
          <w:p w14:paraId="2797804E" w14:textId="77777777" w:rsidR="00AB21EB" w:rsidRDefault="00AB21EB" w:rsidP="00983859">
            <w:pPr>
              <w:pStyle w:val="TableContents"/>
              <w:rPr>
                <w:b/>
                <w:bCs/>
                <w:lang w:val="ru-RU"/>
              </w:rPr>
            </w:pPr>
          </w:p>
          <w:p w14:paraId="7A21F484" w14:textId="07231FA0" w:rsidR="00AB21EB" w:rsidRDefault="007057B2" w:rsidP="007057B2">
            <w:pPr>
              <w:pStyle w:val="TableContents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noProof/>
                <w:lang w:val="ru-RU"/>
                <w14:ligatures w14:val="standardContextual"/>
              </w:rPr>
              <w:drawing>
                <wp:inline distT="0" distB="0" distL="0" distR="0" wp14:anchorId="6980EEE0" wp14:editId="1258F898">
                  <wp:extent cx="2743200" cy="1890153"/>
                  <wp:effectExtent l="0" t="0" r="0" b="2540"/>
                  <wp:docPr id="1763433631" name="Рисунок 1" descr="Изображение выглядит как текст, мультфильм, иллюстрация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433631" name="Рисунок 1" descr="Изображение выглядит как текст, мультфильм, иллюстрация&#10;&#10;Автоматически созданное описание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460" cy="1914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2738E1" w14:textId="77777777" w:rsidR="00AB21EB" w:rsidRPr="00602080" w:rsidRDefault="00AB21EB" w:rsidP="00AB21EB">
      <w:pPr>
        <w:pStyle w:val="Standard"/>
        <w:rPr>
          <w:sz w:val="6"/>
          <w:szCs w:val="6"/>
          <w:lang w:val="ru-RU"/>
        </w:rPr>
      </w:pPr>
    </w:p>
    <w:p w14:paraId="1A9EACE2" w14:textId="77777777" w:rsidR="00AB21EB" w:rsidRPr="00AB21EB" w:rsidRDefault="00AB21EB">
      <w:pPr>
        <w:rPr>
          <w:lang w:val="ru-RU"/>
        </w:rPr>
      </w:pPr>
    </w:p>
    <w:sectPr w:rsidR="00AB21EB" w:rsidRPr="00AB21EB" w:rsidSect="00AB21EB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49E1BB" w14:textId="77777777" w:rsidR="00500BA8" w:rsidRDefault="00500BA8" w:rsidP="00AB21EB">
      <w:r>
        <w:separator/>
      </w:r>
    </w:p>
  </w:endnote>
  <w:endnote w:type="continuationSeparator" w:id="0">
    <w:p w14:paraId="6C0F0538" w14:textId="77777777" w:rsidR="00500BA8" w:rsidRDefault="00500BA8" w:rsidP="00AB2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Sans UI">
    <w:altName w:val="Arial Unicode MS"/>
    <w:panose1 w:val="020B0604020202020204"/>
    <w:charset w:val="CC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E8F1D4" w14:textId="77777777" w:rsidR="00500BA8" w:rsidRDefault="00500BA8" w:rsidP="00AB21EB">
      <w:r>
        <w:separator/>
      </w:r>
    </w:p>
  </w:footnote>
  <w:footnote w:type="continuationSeparator" w:id="0">
    <w:p w14:paraId="42EDE82F" w14:textId="77777777" w:rsidR="00500BA8" w:rsidRDefault="00500BA8" w:rsidP="00AB21EB">
      <w:r>
        <w:continuationSeparator/>
      </w:r>
    </w:p>
  </w:footnote>
  <w:footnote w:id="1">
    <w:p w14:paraId="16BDEBC1" w14:textId="77777777" w:rsidR="00AB21EB" w:rsidRPr="00616AC6" w:rsidRDefault="00AB21EB" w:rsidP="00AB21EB">
      <w:pPr>
        <w:pStyle w:val="ae"/>
        <w:rPr>
          <w:lang w:val="ru-RU"/>
        </w:rPr>
      </w:pPr>
      <w:r>
        <w:rPr>
          <w:rStyle w:val="ac"/>
        </w:rPr>
        <w:footnoteRef/>
      </w:r>
      <w:r>
        <w:rPr>
          <w:rFonts w:eastAsia="Times New Roman" w:cs="Times New Roman"/>
          <w:lang w:val="ru-RU"/>
        </w:rPr>
        <w:tab/>
      </w:r>
      <w:r>
        <w:rPr>
          <w:lang w:val="ru-RU"/>
        </w:rPr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2" w15:restartNumberingAfterBreak="0">
    <w:nsid w:val="00000004"/>
    <w:multiLevelType w:val="singleLevel"/>
    <w:tmpl w:val="00000004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226646849">
    <w:abstractNumId w:val="0"/>
  </w:num>
  <w:num w:numId="2" w16cid:durableId="251940961">
    <w:abstractNumId w:val="1"/>
  </w:num>
  <w:num w:numId="3" w16cid:durableId="1744063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EB"/>
    <w:rsid w:val="002E2027"/>
    <w:rsid w:val="003A69B6"/>
    <w:rsid w:val="00500BA8"/>
    <w:rsid w:val="005F38A6"/>
    <w:rsid w:val="007057B2"/>
    <w:rsid w:val="007A0F75"/>
    <w:rsid w:val="00AB21EB"/>
    <w:rsid w:val="00E27D0F"/>
    <w:rsid w:val="00EA1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3FD5F9"/>
  <w15:chartTrackingRefBased/>
  <w15:docId w15:val="{D462EA26-FBC9-F84D-90F4-3685A617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21EB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B2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2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2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2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2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21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21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21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21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2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2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2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21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21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21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21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21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21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21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2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2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2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2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21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21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21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2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21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21EB"/>
    <w:rPr>
      <w:b/>
      <w:bCs/>
      <w:smallCaps/>
      <w:color w:val="0F4761" w:themeColor="accent1" w:themeShade="BF"/>
      <w:spacing w:val="5"/>
    </w:rPr>
  </w:style>
  <w:style w:type="character" w:customStyle="1" w:styleId="ac">
    <w:name w:val="Символ сноски"/>
    <w:rsid w:val="00AB21EB"/>
    <w:rPr>
      <w:vertAlign w:val="superscript"/>
    </w:rPr>
  </w:style>
  <w:style w:type="character" w:styleId="ad">
    <w:name w:val="Hyperlink"/>
    <w:rsid w:val="00AB21EB"/>
    <w:rPr>
      <w:color w:val="0563C1"/>
      <w:u w:val="single"/>
    </w:rPr>
  </w:style>
  <w:style w:type="paragraph" w:customStyle="1" w:styleId="Standard">
    <w:name w:val="Standard"/>
    <w:rsid w:val="00AB21EB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customStyle="1" w:styleId="TableContents">
    <w:name w:val="Table Contents"/>
    <w:basedOn w:val="Standard"/>
    <w:rsid w:val="00AB21EB"/>
    <w:pPr>
      <w:suppressLineNumbers/>
    </w:pPr>
  </w:style>
  <w:style w:type="paragraph" w:styleId="ae">
    <w:name w:val="footnote text"/>
    <w:basedOn w:val="a"/>
    <w:link w:val="af"/>
    <w:rsid w:val="00AB21EB"/>
    <w:rPr>
      <w:sz w:val="20"/>
      <w:szCs w:val="20"/>
    </w:rPr>
  </w:style>
  <w:style w:type="character" w:customStyle="1" w:styleId="af">
    <w:name w:val="Текст сноски Знак"/>
    <w:basedOn w:val="a0"/>
    <w:link w:val="ae"/>
    <w:rsid w:val="00AB21EB"/>
    <w:rPr>
      <w:rFonts w:ascii="Times New Roman" w:eastAsia="Andale Sans UI" w:hAnsi="Times New Roman" w:cs="Tahoma"/>
      <w:kern w:val="1"/>
      <w:sz w:val="20"/>
      <w:szCs w:val="20"/>
      <w:lang w:val="en-US" w:eastAsia="zh-CN" w:bidi="en-US"/>
      <w14:ligatures w14:val="none"/>
    </w:rPr>
  </w:style>
  <w:style w:type="character" w:styleId="af0">
    <w:name w:val="Unresolved Mention"/>
    <w:basedOn w:val="a0"/>
    <w:uiPriority w:val="99"/>
    <w:semiHidden/>
    <w:unhideWhenUsed/>
    <w:rsid w:val="00AB21EB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EA11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thecode.media/verna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cp:lastPrinted>2024-10-04T10:36:00Z</cp:lastPrinted>
  <dcterms:created xsi:type="dcterms:W3CDTF">2024-09-25T09:30:00Z</dcterms:created>
  <dcterms:modified xsi:type="dcterms:W3CDTF">2024-10-04T13:29:00Z</dcterms:modified>
</cp:coreProperties>
</file>