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76E3" w14:textId="25E85C52" w:rsidR="007244CE" w:rsidRPr="007244CE" w:rsidRDefault="007244CE" w:rsidP="007244CE">
      <w:pPr>
        <w:pStyle w:val="p1"/>
        <w:rPr>
          <w:sz w:val="28"/>
          <w:szCs w:val="28"/>
        </w:rPr>
      </w:pPr>
      <w:r w:rsidRPr="007244CE">
        <w:rPr>
          <w:sz w:val="28"/>
          <w:szCs w:val="28"/>
        </w:rPr>
        <w:t>Чем вызвана необходимость аппроксимирования табличных функций?</w:t>
      </w:r>
    </w:p>
    <w:p w14:paraId="1C5A2446" w14:textId="77777777" w:rsidR="007244CE" w:rsidRDefault="007244CE" w:rsidP="007244CE">
      <w:pPr>
        <w:pStyle w:val="p1"/>
      </w:pPr>
    </w:p>
    <w:p w14:paraId="2412A356" w14:textId="7E69EB3C" w:rsidR="00EC610D" w:rsidRDefault="002D73EE">
      <w:r>
        <w:rPr>
          <w:noProof/>
        </w:rPr>
        <w:drawing>
          <wp:inline distT="0" distB="0" distL="0" distR="0" wp14:anchorId="40724AB8" wp14:editId="74FF5AB1">
            <wp:extent cx="5940425" cy="2564765"/>
            <wp:effectExtent l="0" t="0" r="3175" b="635"/>
            <wp:docPr id="1281693454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3454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4CE">
        <w:rPr>
          <w:noProof/>
        </w:rPr>
        <w:drawing>
          <wp:inline distT="0" distB="0" distL="0" distR="0" wp14:anchorId="07245BE1" wp14:editId="67AF2A8F">
            <wp:extent cx="5940425" cy="2321560"/>
            <wp:effectExtent l="0" t="0" r="3175" b="2540"/>
            <wp:docPr id="132339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9876" name="Рисунок 13233998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051C" w14:textId="77777777" w:rsidR="002D73EE" w:rsidRDefault="002D73EE"/>
    <w:p w14:paraId="1F69427B" w14:textId="77777777" w:rsidR="007244CE" w:rsidRDefault="007244CE" w:rsidP="007244CE">
      <w:pPr>
        <w:pStyle w:val="p1"/>
        <w:rPr>
          <w:sz w:val="28"/>
          <w:szCs w:val="28"/>
        </w:rPr>
      </w:pPr>
      <w:r w:rsidRPr="007244CE">
        <w:rPr>
          <w:sz w:val="28"/>
          <w:szCs w:val="28"/>
        </w:rPr>
        <w:t>Чем отличается аппроксимации от интерполяции?</w:t>
      </w:r>
    </w:p>
    <w:p w14:paraId="4CF17F58" w14:textId="77777777" w:rsidR="007244CE" w:rsidRPr="007244CE" w:rsidRDefault="007244CE" w:rsidP="007244CE">
      <w:pPr>
        <w:pStyle w:val="p1"/>
        <w:rPr>
          <w:sz w:val="28"/>
          <w:szCs w:val="28"/>
        </w:rPr>
      </w:pPr>
    </w:p>
    <w:p w14:paraId="7BB0A07B" w14:textId="611339DF" w:rsidR="007244CE" w:rsidRDefault="00C558E2">
      <w:r>
        <w:rPr>
          <w:noProof/>
        </w:rPr>
        <w:drawing>
          <wp:inline distT="0" distB="0" distL="0" distR="0" wp14:anchorId="39A001DE" wp14:editId="66F0043B">
            <wp:extent cx="5940425" cy="1490345"/>
            <wp:effectExtent l="0" t="0" r="3175" b="0"/>
            <wp:docPr id="11559433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3364" name="Рисунок 1155943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6C4F" w14:textId="77777777" w:rsidR="00C558E2" w:rsidRDefault="00C558E2" w:rsidP="00C558E2">
      <w:pPr>
        <w:pStyle w:val="p1"/>
        <w:rPr>
          <w:sz w:val="28"/>
          <w:szCs w:val="28"/>
        </w:rPr>
      </w:pPr>
      <w:r w:rsidRPr="00C558E2">
        <w:rPr>
          <w:sz w:val="28"/>
          <w:szCs w:val="28"/>
        </w:rPr>
        <w:t>Сформулируйте задачу аппроксимации.</w:t>
      </w:r>
    </w:p>
    <w:p w14:paraId="3F24C80F" w14:textId="77777777" w:rsidR="00C558E2" w:rsidRPr="00C558E2" w:rsidRDefault="00C558E2" w:rsidP="00C558E2">
      <w:pPr>
        <w:pStyle w:val="p1"/>
        <w:rPr>
          <w:sz w:val="28"/>
          <w:szCs w:val="28"/>
        </w:rPr>
      </w:pPr>
    </w:p>
    <w:p w14:paraId="2DAB28D3" w14:textId="5BB3E960" w:rsidR="00C558E2" w:rsidRDefault="00C558E2">
      <w:r>
        <w:rPr>
          <w:noProof/>
        </w:rPr>
        <w:lastRenderedPageBreak/>
        <w:drawing>
          <wp:inline distT="0" distB="0" distL="0" distR="0" wp14:anchorId="200CE41D" wp14:editId="13B07EDB">
            <wp:extent cx="5940425" cy="3388995"/>
            <wp:effectExtent l="0" t="0" r="3175" b="1905"/>
            <wp:docPr id="13562674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7400" name="Рисунок 13562674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2DB3" w14:textId="77777777" w:rsidR="00C558E2" w:rsidRDefault="00C558E2"/>
    <w:p w14:paraId="5804549E" w14:textId="77777777" w:rsidR="00C558E2" w:rsidRDefault="00C558E2" w:rsidP="00C558E2">
      <w:pPr>
        <w:pStyle w:val="p1"/>
        <w:rPr>
          <w:sz w:val="28"/>
          <w:szCs w:val="28"/>
        </w:rPr>
      </w:pPr>
      <w:r w:rsidRPr="00C558E2">
        <w:rPr>
          <w:sz w:val="28"/>
          <w:szCs w:val="28"/>
        </w:rPr>
        <w:t>Как выбирается вид аппроксимирующего уравнения?</w:t>
      </w:r>
    </w:p>
    <w:p w14:paraId="4D7AC60B" w14:textId="77777777" w:rsidR="00C558E2" w:rsidRDefault="00C558E2" w:rsidP="00C558E2">
      <w:pPr>
        <w:pStyle w:val="p1"/>
        <w:rPr>
          <w:sz w:val="28"/>
          <w:szCs w:val="28"/>
        </w:rPr>
      </w:pPr>
    </w:p>
    <w:p w14:paraId="4A5FD698" w14:textId="77777777" w:rsidR="00C558E2" w:rsidRPr="00C558E2" w:rsidRDefault="00C558E2" w:rsidP="00C558E2">
      <w:pPr>
        <w:pStyle w:val="p1"/>
        <w:rPr>
          <w:sz w:val="28"/>
          <w:szCs w:val="28"/>
        </w:rPr>
      </w:pPr>
    </w:p>
    <w:p w14:paraId="7B8C0FCB" w14:textId="2B529F27" w:rsidR="00C558E2" w:rsidRDefault="00C558E2">
      <w:r>
        <w:rPr>
          <w:noProof/>
        </w:rPr>
        <w:lastRenderedPageBreak/>
        <w:drawing>
          <wp:inline distT="0" distB="0" distL="0" distR="0" wp14:anchorId="657204AF" wp14:editId="68CCCBBA">
            <wp:extent cx="5940425" cy="3194050"/>
            <wp:effectExtent l="0" t="0" r="3175" b="6350"/>
            <wp:docPr id="13788906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0644" name="Рисунок 13788906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07562" wp14:editId="2CDBD82D">
            <wp:extent cx="5940425" cy="2767330"/>
            <wp:effectExtent l="0" t="0" r="3175" b="1270"/>
            <wp:docPr id="1926865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5005" name="Рисунок 1926865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1B31" w14:textId="77777777" w:rsidR="00C558E2" w:rsidRDefault="00C558E2" w:rsidP="00C558E2">
      <w:pPr>
        <w:pStyle w:val="p1"/>
        <w:rPr>
          <w:sz w:val="28"/>
          <w:szCs w:val="28"/>
        </w:rPr>
      </w:pPr>
      <w:r w:rsidRPr="00C558E2">
        <w:rPr>
          <w:sz w:val="28"/>
          <w:szCs w:val="28"/>
        </w:rPr>
        <w:t>Объясните суть метода наименьших квадратов (МНК).</w:t>
      </w:r>
    </w:p>
    <w:p w14:paraId="273AC5A9" w14:textId="77777777" w:rsidR="00C558E2" w:rsidRPr="00C558E2" w:rsidRDefault="00C558E2" w:rsidP="00C558E2">
      <w:pPr>
        <w:pStyle w:val="p1"/>
        <w:rPr>
          <w:sz w:val="28"/>
          <w:szCs w:val="28"/>
        </w:rPr>
      </w:pPr>
    </w:p>
    <w:p w14:paraId="0891D638" w14:textId="6B925D8B" w:rsidR="00C558E2" w:rsidRDefault="00C558E2">
      <w:r>
        <w:rPr>
          <w:noProof/>
        </w:rPr>
        <w:drawing>
          <wp:inline distT="0" distB="0" distL="0" distR="0" wp14:anchorId="691B9202" wp14:editId="16F8FB49">
            <wp:extent cx="4604440" cy="1837346"/>
            <wp:effectExtent l="0" t="0" r="0" b="4445"/>
            <wp:docPr id="471266503" name="Рисунок 6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66503" name="Рисунок 6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63" cy="18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365" w14:textId="5E4458CC" w:rsidR="0042571D" w:rsidRPr="001B789F" w:rsidRDefault="0042571D">
      <w:r>
        <w:rPr>
          <w:noProof/>
        </w:rPr>
        <w:lastRenderedPageBreak/>
        <w:drawing>
          <wp:inline distT="0" distB="0" distL="0" distR="0" wp14:anchorId="7F0F85BD" wp14:editId="02FA77E1">
            <wp:extent cx="5940425" cy="3175635"/>
            <wp:effectExtent l="0" t="0" r="3175" b="0"/>
            <wp:docPr id="127626407" name="Рисунок 2" descr="Изображение выглядит как текст, снимок экрана, чек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407" name="Рисунок 2" descr="Изображение выглядит как текст, снимок экрана, чек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95D7" w14:textId="275F86A7" w:rsidR="00C558E2" w:rsidRDefault="001913A9">
      <w:r>
        <w:rPr>
          <w:noProof/>
        </w:rPr>
        <w:drawing>
          <wp:inline distT="0" distB="0" distL="0" distR="0" wp14:anchorId="16BD8392" wp14:editId="1DCD7B28">
            <wp:extent cx="5940425" cy="3722370"/>
            <wp:effectExtent l="0" t="0" r="3175" b="0"/>
            <wp:docPr id="1205857684" name="Рисунок 7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7684" name="Рисунок 7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4CAB" w14:textId="0EC912AA" w:rsidR="001913A9" w:rsidRDefault="001913A9">
      <w:r>
        <w:rPr>
          <w:noProof/>
        </w:rPr>
        <w:lastRenderedPageBreak/>
        <w:drawing>
          <wp:inline distT="0" distB="0" distL="0" distR="0" wp14:anchorId="52DDC864" wp14:editId="1F22D959">
            <wp:extent cx="5940425" cy="3477260"/>
            <wp:effectExtent l="0" t="0" r="3175" b="2540"/>
            <wp:docPr id="1152629632" name="Рисунок 8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9632" name="Рисунок 8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907B" w14:textId="2F7E0DAF" w:rsidR="001913A9" w:rsidRDefault="001913A9">
      <w:r>
        <w:rPr>
          <w:noProof/>
        </w:rPr>
        <w:drawing>
          <wp:inline distT="0" distB="0" distL="0" distR="0" wp14:anchorId="11DFC6CC" wp14:editId="751E1BF1">
            <wp:extent cx="5940425" cy="3791585"/>
            <wp:effectExtent l="0" t="0" r="3175" b="5715"/>
            <wp:docPr id="1259701572" name="Рисунок 9" descr="Изображение выглядит как текст, рукописный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01572" name="Рисунок 9" descr="Изображение выглядит как текст, рукописный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BB7D" w14:textId="77777777" w:rsidR="001913A9" w:rsidRP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>Что такое мера отклонения и как ее вычислить?</w:t>
      </w:r>
    </w:p>
    <w:p w14:paraId="5CC1EA02" w14:textId="4BB43153" w:rsidR="001913A9" w:rsidRDefault="001913A9">
      <w:r>
        <w:rPr>
          <w:noProof/>
        </w:rPr>
        <w:lastRenderedPageBreak/>
        <w:drawing>
          <wp:inline distT="0" distB="0" distL="0" distR="0" wp14:anchorId="5AD50F59" wp14:editId="54448C16">
            <wp:extent cx="5940425" cy="1509395"/>
            <wp:effectExtent l="0" t="0" r="3175" b="1905"/>
            <wp:docPr id="514739621" name="Рисунок 10" descr="Изображение выглядит как текст, Шрифт, алгебр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9621" name="Рисунок 10" descr="Изображение выглядит как текст, Шрифт, алгебр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81FE" w14:textId="77777777" w:rsid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>К решению какой задачи сводится МНК?</w:t>
      </w:r>
    </w:p>
    <w:p w14:paraId="25943F8B" w14:textId="77777777" w:rsidR="001913A9" w:rsidRPr="001913A9" w:rsidRDefault="001913A9" w:rsidP="001913A9">
      <w:pPr>
        <w:pStyle w:val="p1"/>
        <w:rPr>
          <w:sz w:val="28"/>
          <w:szCs w:val="28"/>
        </w:rPr>
      </w:pPr>
    </w:p>
    <w:p w14:paraId="7D02174B" w14:textId="76A9899A" w:rsidR="001913A9" w:rsidRDefault="001913A9">
      <w:r>
        <w:rPr>
          <w:noProof/>
        </w:rPr>
        <w:drawing>
          <wp:inline distT="0" distB="0" distL="0" distR="0" wp14:anchorId="6110DEFE" wp14:editId="7681CFB4">
            <wp:extent cx="5940425" cy="918210"/>
            <wp:effectExtent l="0" t="0" r="3175" b="0"/>
            <wp:docPr id="17888866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6695" name="Рисунок 17888866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EE84" w14:textId="698DE4EB" w:rsidR="001913A9" w:rsidRP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>Сформулируйте задачу полиномиальной аппроксимации МНК.</w:t>
      </w:r>
      <w:r>
        <w:rPr>
          <w:sz w:val="28"/>
          <w:szCs w:val="28"/>
        </w:rPr>
        <w:br/>
      </w:r>
    </w:p>
    <w:p w14:paraId="385DEBFC" w14:textId="1150A387" w:rsidR="001913A9" w:rsidRDefault="001913A9">
      <w:r>
        <w:rPr>
          <w:noProof/>
        </w:rPr>
        <w:drawing>
          <wp:inline distT="0" distB="0" distL="0" distR="0" wp14:anchorId="5D9E219F" wp14:editId="58BD66D0">
            <wp:extent cx="4643717" cy="1557668"/>
            <wp:effectExtent l="0" t="0" r="5080" b="4445"/>
            <wp:docPr id="1696889041" name="Рисунок 12" descr="Изображение выглядит как текст, Шрифт, алгебр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89041" name="Рисунок 12" descr="Изображение выглядит как текст, Шрифт, алгебр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333" cy="15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F06C" w14:textId="77777777" w:rsid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>Что такое линейная и квадратичная аппроксимация?</w:t>
      </w:r>
    </w:p>
    <w:p w14:paraId="12555B78" w14:textId="77777777" w:rsidR="001913A9" w:rsidRPr="001913A9" w:rsidRDefault="001913A9" w:rsidP="001913A9">
      <w:pPr>
        <w:pStyle w:val="p1"/>
        <w:rPr>
          <w:sz w:val="28"/>
          <w:szCs w:val="28"/>
        </w:rPr>
      </w:pPr>
    </w:p>
    <w:p w14:paraId="4D5707BF" w14:textId="7BB0BDCA" w:rsidR="001913A9" w:rsidRDefault="001913A9">
      <w:r>
        <w:rPr>
          <w:noProof/>
        </w:rPr>
        <w:drawing>
          <wp:inline distT="0" distB="0" distL="0" distR="0" wp14:anchorId="466DF1BB" wp14:editId="7726479B">
            <wp:extent cx="5940425" cy="2802890"/>
            <wp:effectExtent l="0" t="0" r="3175" b="3810"/>
            <wp:docPr id="1345836314" name="Рисунок 13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6314" name="Рисунок 13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AEFB" w14:textId="28CA470D" w:rsid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>Приведите графическую интерпретацию линейной и квадратичной аппроксимаций?</w:t>
      </w:r>
    </w:p>
    <w:p w14:paraId="6B503F7A" w14:textId="77777777" w:rsidR="001913A9" w:rsidRPr="001913A9" w:rsidRDefault="001913A9" w:rsidP="001913A9">
      <w:pPr>
        <w:pStyle w:val="p1"/>
        <w:rPr>
          <w:sz w:val="28"/>
          <w:szCs w:val="28"/>
        </w:rPr>
      </w:pPr>
    </w:p>
    <w:p w14:paraId="73867E15" w14:textId="139C5670" w:rsidR="001913A9" w:rsidRDefault="001913A9">
      <w:r>
        <w:rPr>
          <w:noProof/>
        </w:rPr>
        <w:lastRenderedPageBreak/>
        <w:drawing>
          <wp:inline distT="0" distB="0" distL="0" distR="0" wp14:anchorId="75E1AE08" wp14:editId="0182BBF1">
            <wp:extent cx="5940425" cy="3268980"/>
            <wp:effectExtent l="0" t="0" r="3175" b="0"/>
            <wp:docPr id="1045344817" name="Рисунок 15" descr="Изображение выглядит как снимок экрана, прямоугольный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4817" name="Рисунок 15" descr="Изображение выглядит как снимок экрана, прямоугольный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CD3B6" wp14:editId="58047BB4">
            <wp:extent cx="5940425" cy="2780030"/>
            <wp:effectExtent l="0" t="0" r="3175" b="1270"/>
            <wp:docPr id="10430212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21271" name="Рисунок 10430212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56F6" w14:textId="0F70C01B" w:rsidR="001913A9" w:rsidRDefault="001913A9">
      <w:r>
        <w:rPr>
          <w:noProof/>
        </w:rPr>
        <w:drawing>
          <wp:inline distT="0" distB="0" distL="0" distR="0" wp14:anchorId="4B36580B" wp14:editId="52AFE945">
            <wp:extent cx="5940425" cy="1885315"/>
            <wp:effectExtent l="0" t="0" r="3175" b="0"/>
            <wp:docPr id="4737563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6346" name="Рисунок 4737563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E54C" w14:textId="77777777" w:rsidR="001913A9" w:rsidRDefault="001913A9"/>
    <w:p w14:paraId="283C43B6" w14:textId="77777777" w:rsidR="001913A9" w:rsidRDefault="001913A9"/>
    <w:p w14:paraId="7A919B70" w14:textId="77777777" w:rsidR="001913A9" w:rsidRDefault="001913A9"/>
    <w:p w14:paraId="406423BB" w14:textId="77777777" w:rsidR="001913A9" w:rsidRDefault="001913A9"/>
    <w:p w14:paraId="7DE3F8F4" w14:textId="77777777" w:rsidR="001913A9" w:rsidRP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>Что такое среднеквадратическое отклонение?</w:t>
      </w:r>
    </w:p>
    <w:p w14:paraId="05F3160D" w14:textId="38F1CB32" w:rsidR="001913A9" w:rsidRDefault="001913A9">
      <w:r>
        <w:rPr>
          <w:noProof/>
        </w:rPr>
        <w:drawing>
          <wp:inline distT="0" distB="0" distL="0" distR="0" wp14:anchorId="2F0D0E50" wp14:editId="4603E6B6">
            <wp:extent cx="5940425" cy="1315720"/>
            <wp:effectExtent l="0" t="0" r="3175" b="5080"/>
            <wp:docPr id="692282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826" name="Рисунок 69228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C1C9" w14:textId="68812E63" w:rsidR="001913A9" w:rsidRDefault="001913A9" w:rsidP="001913A9">
      <w:pPr>
        <w:pStyle w:val="p1"/>
        <w:rPr>
          <w:sz w:val="28"/>
          <w:szCs w:val="28"/>
        </w:rPr>
      </w:pPr>
      <w:r w:rsidRPr="001913A9">
        <w:rPr>
          <w:sz w:val="28"/>
          <w:szCs w:val="28"/>
        </w:rPr>
        <w:t xml:space="preserve">Как выполняется аппроксимации данных </w:t>
      </w:r>
      <w:proofErr w:type="spellStart"/>
      <w:r w:rsidRPr="001913A9">
        <w:rPr>
          <w:sz w:val="28"/>
          <w:szCs w:val="28"/>
        </w:rPr>
        <w:t>неполиномиальными</w:t>
      </w:r>
      <w:proofErr w:type="spellEnd"/>
      <w:r w:rsidRPr="001913A9">
        <w:rPr>
          <w:sz w:val="28"/>
          <w:szCs w:val="28"/>
        </w:rPr>
        <w:t xml:space="preserve"> функциями?</w:t>
      </w:r>
    </w:p>
    <w:p w14:paraId="214C70C1" w14:textId="06C523D7" w:rsidR="001913A9" w:rsidRPr="001913A9" w:rsidRDefault="00691596" w:rsidP="001913A9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3FCA3A1" wp14:editId="71818DA2">
            <wp:extent cx="5940425" cy="3251200"/>
            <wp:effectExtent l="0" t="0" r="3175" b="0"/>
            <wp:docPr id="2115497547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7547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721E" w14:textId="77777777" w:rsidR="001913A9" w:rsidRDefault="001913A9" w:rsidP="001913A9">
      <w:pPr>
        <w:pStyle w:val="p1"/>
      </w:pPr>
    </w:p>
    <w:p w14:paraId="344F7D6F" w14:textId="77777777" w:rsidR="00691596" w:rsidRDefault="00691596" w:rsidP="001913A9">
      <w:pPr>
        <w:pStyle w:val="p1"/>
      </w:pPr>
    </w:p>
    <w:p w14:paraId="56C711C0" w14:textId="77777777" w:rsidR="00691596" w:rsidRDefault="00691596" w:rsidP="001913A9">
      <w:pPr>
        <w:pStyle w:val="p1"/>
      </w:pPr>
    </w:p>
    <w:p w14:paraId="73FCBD40" w14:textId="77777777" w:rsidR="00691596" w:rsidRDefault="00691596" w:rsidP="001913A9">
      <w:pPr>
        <w:pStyle w:val="p1"/>
      </w:pPr>
    </w:p>
    <w:p w14:paraId="790F8FCD" w14:textId="77777777" w:rsidR="00691596" w:rsidRDefault="00691596" w:rsidP="001913A9">
      <w:pPr>
        <w:pStyle w:val="p1"/>
      </w:pPr>
    </w:p>
    <w:p w14:paraId="302BD427" w14:textId="77777777" w:rsidR="00691596" w:rsidRDefault="00691596" w:rsidP="001913A9">
      <w:pPr>
        <w:pStyle w:val="p1"/>
      </w:pPr>
    </w:p>
    <w:p w14:paraId="0FF7EA80" w14:textId="77777777" w:rsidR="00691596" w:rsidRDefault="00691596" w:rsidP="001913A9">
      <w:pPr>
        <w:pStyle w:val="p1"/>
      </w:pPr>
    </w:p>
    <w:p w14:paraId="56D83389" w14:textId="77777777" w:rsidR="00691596" w:rsidRDefault="00691596" w:rsidP="001913A9">
      <w:pPr>
        <w:pStyle w:val="p1"/>
      </w:pPr>
    </w:p>
    <w:p w14:paraId="48BD700E" w14:textId="77777777" w:rsidR="00691596" w:rsidRDefault="00691596" w:rsidP="001913A9">
      <w:pPr>
        <w:pStyle w:val="p1"/>
      </w:pPr>
    </w:p>
    <w:p w14:paraId="2F2B18F4" w14:textId="77777777" w:rsidR="00691596" w:rsidRDefault="00691596" w:rsidP="001913A9">
      <w:pPr>
        <w:pStyle w:val="p1"/>
      </w:pPr>
    </w:p>
    <w:p w14:paraId="112653D6" w14:textId="77777777" w:rsidR="00691596" w:rsidRDefault="00691596" w:rsidP="001913A9">
      <w:pPr>
        <w:pStyle w:val="p1"/>
      </w:pPr>
    </w:p>
    <w:p w14:paraId="4FD2480F" w14:textId="77777777" w:rsidR="00691596" w:rsidRDefault="00691596" w:rsidP="001913A9">
      <w:pPr>
        <w:pStyle w:val="p1"/>
      </w:pPr>
    </w:p>
    <w:p w14:paraId="4EEBB84E" w14:textId="77777777" w:rsidR="00691596" w:rsidRDefault="00691596" w:rsidP="001913A9">
      <w:pPr>
        <w:pStyle w:val="p1"/>
      </w:pPr>
    </w:p>
    <w:p w14:paraId="60A3E4A5" w14:textId="77777777" w:rsidR="00691596" w:rsidRDefault="00691596" w:rsidP="001913A9">
      <w:pPr>
        <w:pStyle w:val="p1"/>
      </w:pPr>
    </w:p>
    <w:p w14:paraId="0751D915" w14:textId="77777777" w:rsidR="00691596" w:rsidRDefault="00691596" w:rsidP="001913A9">
      <w:pPr>
        <w:pStyle w:val="p1"/>
      </w:pPr>
    </w:p>
    <w:p w14:paraId="5E196CA0" w14:textId="77777777" w:rsidR="00691596" w:rsidRDefault="00691596" w:rsidP="001913A9">
      <w:pPr>
        <w:pStyle w:val="p1"/>
      </w:pPr>
    </w:p>
    <w:p w14:paraId="2B4854E0" w14:textId="77777777" w:rsidR="00691596" w:rsidRDefault="00691596" w:rsidP="001913A9">
      <w:pPr>
        <w:pStyle w:val="p1"/>
      </w:pPr>
    </w:p>
    <w:p w14:paraId="6B4BD20A" w14:textId="77777777" w:rsidR="00691596" w:rsidRDefault="00691596" w:rsidP="001913A9">
      <w:pPr>
        <w:pStyle w:val="p1"/>
      </w:pPr>
    </w:p>
    <w:p w14:paraId="7B8C978B" w14:textId="77777777" w:rsidR="00691596" w:rsidRDefault="00691596" w:rsidP="001913A9">
      <w:pPr>
        <w:pStyle w:val="p1"/>
      </w:pPr>
    </w:p>
    <w:p w14:paraId="6F3AB50E" w14:textId="77777777" w:rsidR="00691596" w:rsidRDefault="00691596" w:rsidP="001913A9">
      <w:pPr>
        <w:pStyle w:val="p1"/>
      </w:pPr>
    </w:p>
    <w:p w14:paraId="61686411" w14:textId="77777777" w:rsidR="00691596" w:rsidRDefault="00691596" w:rsidP="001913A9">
      <w:pPr>
        <w:pStyle w:val="p1"/>
      </w:pPr>
    </w:p>
    <w:p w14:paraId="6448BDF5" w14:textId="77777777" w:rsidR="00691596" w:rsidRDefault="00691596" w:rsidP="001913A9">
      <w:pPr>
        <w:pStyle w:val="p1"/>
      </w:pPr>
    </w:p>
    <w:p w14:paraId="4BC95E6A" w14:textId="77777777" w:rsidR="00691596" w:rsidRDefault="00691596" w:rsidP="001913A9">
      <w:pPr>
        <w:pStyle w:val="p1"/>
      </w:pPr>
    </w:p>
    <w:p w14:paraId="05DDB91D" w14:textId="77777777" w:rsidR="00691596" w:rsidRDefault="00691596" w:rsidP="001913A9">
      <w:pPr>
        <w:pStyle w:val="p1"/>
      </w:pPr>
    </w:p>
    <w:p w14:paraId="39793F2F" w14:textId="2E74C7FA" w:rsidR="001913A9" w:rsidRDefault="001913A9" w:rsidP="001913A9">
      <w:pPr>
        <w:pStyle w:val="p1"/>
        <w:rPr>
          <w:sz w:val="28"/>
          <w:szCs w:val="28"/>
        </w:rPr>
      </w:pPr>
      <w:r w:rsidRPr="00691596">
        <w:rPr>
          <w:sz w:val="28"/>
          <w:szCs w:val="28"/>
        </w:rPr>
        <w:lastRenderedPageBreak/>
        <w:t>Как оценить качество полученной аппроксимации?</w:t>
      </w:r>
    </w:p>
    <w:p w14:paraId="1D3EDBB3" w14:textId="37B98E26" w:rsidR="00691596" w:rsidRPr="00691596" w:rsidRDefault="00691596" w:rsidP="001913A9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48F0ACA" wp14:editId="370BBF79">
            <wp:extent cx="5940425" cy="3476625"/>
            <wp:effectExtent l="0" t="0" r="3175" b="3175"/>
            <wp:docPr id="1245260838" name="Рисунок 19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0838" name="Рисунок 19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33B" w14:textId="66EC8D11" w:rsidR="001913A9" w:rsidRDefault="001913A9" w:rsidP="001913A9">
      <w:pPr>
        <w:pStyle w:val="p1"/>
        <w:rPr>
          <w:sz w:val="28"/>
          <w:szCs w:val="28"/>
        </w:rPr>
      </w:pPr>
      <w:r w:rsidRPr="00691596">
        <w:rPr>
          <w:sz w:val="28"/>
          <w:szCs w:val="28"/>
        </w:rPr>
        <w:t>Как выбирается наилучшая аппроксимирующая функция?</w:t>
      </w:r>
    </w:p>
    <w:p w14:paraId="64D2F21E" w14:textId="1416F857" w:rsidR="00691596" w:rsidRDefault="00691596" w:rsidP="001913A9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041CD96" wp14:editId="557896D1">
            <wp:extent cx="5940425" cy="3249930"/>
            <wp:effectExtent l="0" t="0" r="3175" b="1270"/>
            <wp:docPr id="1107641626" name="Рисунок 20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41626" name="Рисунок 20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C12" w14:textId="77777777" w:rsidR="00691596" w:rsidRDefault="00691596" w:rsidP="001913A9">
      <w:pPr>
        <w:pStyle w:val="p1"/>
        <w:rPr>
          <w:sz w:val="28"/>
          <w:szCs w:val="28"/>
        </w:rPr>
      </w:pPr>
    </w:p>
    <w:p w14:paraId="21A4D30E" w14:textId="77777777" w:rsidR="00691596" w:rsidRDefault="00691596" w:rsidP="001913A9">
      <w:pPr>
        <w:pStyle w:val="p1"/>
        <w:rPr>
          <w:sz w:val="28"/>
          <w:szCs w:val="28"/>
        </w:rPr>
      </w:pPr>
    </w:p>
    <w:p w14:paraId="2A261F89" w14:textId="77777777" w:rsidR="00691596" w:rsidRDefault="00691596" w:rsidP="001913A9">
      <w:pPr>
        <w:pStyle w:val="p1"/>
        <w:rPr>
          <w:sz w:val="28"/>
          <w:szCs w:val="28"/>
        </w:rPr>
      </w:pPr>
    </w:p>
    <w:p w14:paraId="476D9280" w14:textId="77777777" w:rsidR="00691596" w:rsidRDefault="00691596" w:rsidP="001913A9">
      <w:pPr>
        <w:pStyle w:val="p1"/>
        <w:rPr>
          <w:sz w:val="28"/>
          <w:szCs w:val="28"/>
        </w:rPr>
      </w:pPr>
    </w:p>
    <w:p w14:paraId="1F3CDF97" w14:textId="77777777" w:rsidR="00691596" w:rsidRDefault="00691596" w:rsidP="001913A9">
      <w:pPr>
        <w:pStyle w:val="p1"/>
        <w:rPr>
          <w:sz w:val="28"/>
          <w:szCs w:val="28"/>
        </w:rPr>
      </w:pPr>
    </w:p>
    <w:p w14:paraId="0F565839" w14:textId="77777777" w:rsidR="00691596" w:rsidRDefault="00691596" w:rsidP="001913A9">
      <w:pPr>
        <w:pStyle w:val="p1"/>
        <w:rPr>
          <w:sz w:val="28"/>
          <w:szCs w:val="28"/>
        </w:rPr>
      </w:pPr>
    </w:p>
    <w:p w14:paraId="0E2C536F" w14:textId="77777777" w:rsidR="00691596" w:rsidRDefault="00691596" w:rsidP="001913A9">
      <w:pPr>
        <w:pStyle w:val="p1"/>
        <w:rPr>
          <w:sz w:val="28"/>
          <w:szCs w:val="28"/>
        </w:rPr>
      </w:pPr>
    </w:p>
    <w:p w14:paraId="186E4029" w14:textId="77777777" w:rsidR="00691596" w:rsidRDefault="00691596" w:rsidP="001913A9">
      <w:pPr>
        <w:pStyle w:val="p1"/>
        <w:rPr>
          <w:sz w:val="28"/>
          <w:szCs w:val="28"/>
        </w:rPr>
      </w:pPr>
    </w:p>
    <w:p w14:paraId="15011614" w14:textId="77777777" w:rsidR="00691596" w:rsidRDefault="00691596" w:rsidP="001913A9">
      <w:pPr>
        <w:pStyle w:val="p1"/>
        <w:rPr>
          <w:sz w:val="28"/>
          <w:szCs w:val="28"/>
        </w:rPr>
      </w:pPr>
    </w:p>
    <w:p w14:paraId="798978E2" w14:textId="77777777" w:rsidR="00691596" w:rsidRPr="00691596" w:rsidRDefault="00691596" w:rsidP="001913A9">
      <w:pPr>
        <w:pStyle w:val="p1"/>
        <w:rPr>
          <w:sz w:val="28"/>
          <w:szCs w:val="28"/>
        </w:rPr>
      </w:pPr>
    </w:p>
    <w:p w14:paraId="06B61BC8" w14:textId="3456A621" w:rsidR="001913A9" w:rsidRDefault="001913A9" w:rsidP="001913A9">
      <w:pPr>
        <w:pStyle w:val="p1"/>
        <w:rPr>
          <w:sz w:val="28"/>
          <w:szCs w:val="28"/>
        </w:rPr>
      </w:pPr>
      <w:r w:rsidRPr="00691596">
        <w:rPr>
          <w:sz w:val="28"/>
          <w:szCs w:val="28"/>
        </w:rPr>
        <w:lastRenderedPageBreak/>
        <w:t>Корректно ли применять аппроксимирующие уравнения за</w:t>
      </w:r>
      <w:r w:rsidR="00691596" w:rsidRPr="00691596">
        <w:rPr>
          <w:sz w:val="28"/>
          <w:szCs w:val="28"/>
        </w:rPr>
        <w:t xml:space="preserve"> </w:t>
      </w:r>
      <w:r w:rsidRPr="00691596">
        <w:rPr>
          <w:sz w:val="28"/>
          <w:szCs w:val="28"/>
        </w:rPr>
        <w:t>пределами исследуемого диапазона?</w:t>
      </w:r>
    </w:p>
    <w:p w14:paraId="09B1B5DA" w14:textId="77777777" w:rsidR="00691596" w:rsidRPr="00691596" w:rsidRDefault="00691596" w:rsidP="001913A9">
      <w:pPr>
        <w:pStyle w:val="p1"/>
        <w:rPr>
          <w:sz w:val="28"/>
          <w:szCs w:val="28"/>
        </w:rPr>
      </w:pPr>
    </w:p>
    <w:p w14:paraId="251DC9E3" w14:textId="27AB8EFD" w:rsidR="001913A9" w:rsidRDefault="00691596">
      <w:r>
        <w:rPr>
          <w:noProof/>
        </w:rPr>
        <w:drawing>
          <wp:inline distT="0" distB="0" distL="0" distR="0" wp14:anchorId="7B995147" wp14:editId="5BF3E7AD">
            <wp:extent cx="4963272" cy="3082481"/>
            <wp:effectExtent l="0" t="0" r="2540" b="3810"/>
            <wp:docPr id="268785043" name="Рисунок 2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5043" name="Рисунок 2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497" cy="30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6B"/>
    <w:rsid w:val="000B4F6B"/>
    <w:rsid w:val="001913A9"/>
    <w:rsid w:val="001B789F"/>
    <w:rsid w:val="002D73EE"/>
    <w:rsid w:val="00403795"/>
    <w:rsid w:val="0042571D"/>
    <w:rsid w:val="00691596"/>
    <w:rsid w:val="007244CE"/>
    <w:rsid w:val="00803140"/>
    <w:rsid w:val="0085664A"/>
    <w:rsid w:val="00904936"/>
    <w:rsid w:val="00C07E72"/>
    <w:rsid w:val="00C558E2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A37EF"/>
  <w15:chartTrackingRefBased/>
  <w15:docId w15:val="{2849837C-86CE-C146-890F-8AF76A0E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F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F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F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F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F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244C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1913A9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2026-04-15T14:09:00Z</dcterms:created>
  <dcterms:modified xsi:type="dcterms:W3CDTF">2026-04-16T10:40:00Z</dcterms:modified>
</cp:coreProperties>
</file>