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2E74B5"/>
          <w:spacing w:val="26"/>
          <w:sz w:val="24"/>
          <w:szCs w:val="24"/>
        </w:rPr>
        <w:t xml:space="preserve">STANDARD OPERATING PROCEDURE</w:t>
      </w:r>
    </w:p>
    <w:p>
      <w:pPr>
        <w:spacing w:after="0" w:before="80"/>
        <w:jc w:val="center"/>
      </w:pPr>
      <w:r>
        <w:rPr>
          <w:rFonts w:ascii="Calibri" w:eastAsia="Microsoft JhengHei" w:hAnsi="Calibri"/>
          <w:b/>
          <w:bCs/>
          <w:color w:val="2E74B5"/>
          <w:sz w:val="22"/>
          <w:szCs w:val="22"/>
        </w:rPr>
        <w:t xml:space="preserve">標準作業程序（SOP）</w:t>
      </w:r>
    </w:p>
    <w:p>
      <w:pPr>
        <w:spacing w:after="0" w:before="240"/>
        <w:jc w:val="center"/>
      </w:pPr>
      <w:r>
        <w:rPr>
          <w:rFonts w:ascii="Calibri" w:cs="Calibri" w:eastAsia="Calibri" w:hAnsi="Calibri"/>
          <w:b/>
          <w:bCs/>
          <w:color w:val="1F4E79"/>
          <w:sz w:val="56"/>
          <w:szCs w:val="56"/>
        </w:rPr>
        <w:t xml:space="preserve">Setting Up a New Project</w:t>
      </w:r>
    </w:p>
    <w:p>
      <w:pPr>
        <w:spacing w:after="0" w:before="30"/>
        <w:jc w:val="center"/>
      </w:pPr>
      <w:r>
        <w:rPr>
          <w:rFonts w:ascii="Calibri" w:cs="Calibri" w:eastAsia="Calibri" w:hAnsi="Calibri"/>
          <w:b/>
          <w:bCs/>
          <w:color w:val="1F4E79"/>
          <w:sz w:val="56"/>
          <w:szCs w:val="56"/>
        </w:rPr>
        <w:t xml:space="preserve">from the Beginning</w:t>
      </w:r>
    </w:p>
    <w:p>
      <w:pPr>
        <w:spacing w:after="0" w:before="120"/>
        <w:jc w:val="center"/>
      </w:pPr>
      <w:r>
        <w:rPr>
          <w:rFonts w:ascii="Calibri" w:eastAsia="Microsoft JhengHei" w:hAnsi="Calibri"/>
          <w:b/>
          <w:bCs/>
          <w:color w:val="1F4E79"/>
          <w:sz w:val="40"/>
          <w:szCs w:val="40"/>
        </w:rPr>
        <w:t xml:space="preserve">從零開始建立新專案</w:t>
      </w:r>
    </w:p>
    <w:p>
      <w:pPr>
        <w:spacing w:after="0" w:before="260"/>
        <w:jc w:val="center"/>
      </w:pPr>
      <w:r>
        <w:rPr>
          <w:rFonts w:ascii="Calibri" w:cs="Calibri" w:eastAsia="Calibri" w:hAnsi="Calibri"/>
          <w:color w:val="374151"/>
          <w:sz w:val="23"/>
          <w:szCs w:val="23"/>
        </w:rPr>
        <w:t xml:space="preserve">AI Agent-Team Development Workflow  +  GitHub Merge Governance</w:t>
      </w:r>
    </w:p>
    <w:p>
      <w:pPr>
        <w:spacing w:after="0" w:before="40"/>
        <w:jc w:val="center"/>
      </w:pPr>
      <w:r>
        <w:rPr>
          <w:rFonts w:ascii="Calibri" w:eastAsia="Microsoft JhengHei" w:hAnsi="Calibri"/>
          <w:color w:val="374151"/>
          <w:sz w:val="21"/>
          <w:szCs w:val="21"/>
        </w:rPr>
        <w:t xml:space="preserve">AI 代理團隊開發流程　＋　GitHub 合併治理</w:t>
      </w:r>
    </w:p>
    <w:p>
      <w:pPr>
        <w:pBdr>
          <w:top w:val="single" w:color="2E74B5" w:sz="6" w:space="10"/>
        </w:pBdr>
        <w:spacing w:after="0" w:before="820"/>
        <w:jc w:val="center"/>
      </w:pPr>
      <w:r>
        <w:t xml:space="preserve"/>
      </w:r>
    </w:p>
    <w:p>
      <w:pPr>
        <w:spacing w:after="0" w:before="150"/>
        <w:jc w:val="center"/>
      </w:pPr>
      <w:r>
        <w:rPr>
          <w:rFonts w:ascii="Calibri" w:cs="Calibri" w:eastAsia="Calibri" w:hAnsi="Calibri"/>
          <w:color w:val="6B7280"/>
          <w:sz w:val="19"/>
          <w:szCs w:val="19"/>
        </w:rPr>
        <w:t xml:space="preserve">Audience: new team members  ·  Worked example: AIFlowTesting</w:t>
      </w:r>
    </w:p>
    <w:p>
      <w:pPr>
        <w:spacing w:after="0" w:before="26"/>
        <w:jc w:val="center"/>
      </w:pPr>
      <w:r>
        <w:rPr>
          <w:rFonts w:ascii="Calibri" w:eastAsia="Microsoft JhengHei" w:hAnsi="Calibri"/>
          <w:color w:val="6B7280"/>
          <w:sz w:val="19"/>
          <w:szCs w:val="19"/>
        </w:rPr>
        <w:t xml:space="preserve">適用對象：新進團隊成員　·　範例專案：AIFlowTesting</w:t>
      </w:r>
    </w:p>
    <w:p>
      <w:pPr>
        <w:spacing w:after="0" w:before="60"/>
        <w:jc w:val="center"/>
      </w:pPr>
      <w:r>
        <w:rPr>
          <w:rFonts w:ascii="Calibri" w:eastAsia="Microsoft JhengHei" w:hAnsi="Calibri"/>
          <w:color w:val="6B7280"/>
          <w:sz w:val="18"/>
          <w:szCs w:val="18"/>
        </w:rPr>
        <w:t xml:space="preserve">Version 1.0  ·  June 2026　｜　版本 1.0  ·  2026 年 6 月</w:t>
      </w:r>
    </w:p>
    <w:p>
      <w:r>
        <w:br w:type="page"/>
      </w:r>
    </w:p>
    <w:p>
      <w:pPr>
        <w:pStyle w:val="Heading1"/>
        <w:pBdr>
          <w:bottom w:val="single" w:color="1F4E79" w:sz="8" w:space="4"/>
        </w:pBdr>
        <w:spacing w:after="90" w:before="130"/>
      </w:pPr>
      <w:r>
        <w:rPr>
          <w:rFonts w:ascii="Calibri" w:eastAsia="Microsoft JhengHei" w:hAnsi="Calibri"/>
          <w:b/>
          <w:bCs/>
          <w:i w:val="false"/>
          <w:iCs w:val="false"/>
          <w:color w:val="1F4E79"/>
          <w:sz w:val="31"/>
          <w:szCs w:val="31"/>
        </w:rPr>
        <w:t xml:space="preserve">Contents</w:t>
      </w:r>
      <w:r>
        <w:br/>
        <w:t xml:space="preserve"/>
      </w:r>
      <w:r>
        <w:rPr>
          <w:rFonts w:ascii="Calibri" w:eastAsia="Microsoft JhengHei" w:hAnsi="Calibri"/>
          <w:b/>
          <w:bCs/>
          <w:i w:val="false"/>
          <w:iCs w:val="false"/>
          <w:color w:val="2E74B5"/>
          <w:sz w:val="24"/>
          <w:szCs w:val="24"/>
        </w:rPr>
        <w:t xml:space="preserve">目錄</w:t>
      </w:r>
    </w:p>
    <w:p>
      <w:pPr>
        <w:spacing w:after="90"/>
      </w:pPr>
      <w:r>
        <w:rPr>
          <w:rFonts w:ascii="Calibri" w:eastAsia="Microsoft JhengHei" w:hAnsi="Calibri"/>
          <w:b w:val="false"/>
          <w:bCs w:val="false"/>
          <w:i/>
          <w:iCs/>
          <w:color w:val="6B7280"/>
          <w:sz w:val="18"/>
          <w:szCs w:val="18"/>
        </w:rPr>
        <w:t xml:space="preserve">Section numbers match the headings. Sections 1–11 are the walkthrough; A–D are copy-paste file templates.</w:t>
      </w:r>
      <w:r>
        <w:br/>
        <w:t xml:space="preserve"/>
      </w:r>
      <w:r>
        <w:rPr>
          <w:rFonts w:ascii="Calibri" w:eastAsia="Microsoft JhengHei" w:hAnsi="Calibri"/>
          <w:b w:val="false"/>
          <w:bCs w:val="false"/>
          <w:i/>
          <w:iCs/>
          <w:color w:val="6B7280"/>
          <w:sz w:val="18"/>
          <w:szCs w:val="18"/>
        </w:rPr>
        <w:t xml:space="preserve">章節編號與內文一致；第 1–11 章為操作步驟，附錄 A–D 為可直接複製的檔案範本。</w:t>
      </w:r>
    </w:p>
    <w:p>
      <w:pPr>
        <w:spacing w:after="13" w:line="230"/>
        <w:ind w:left="500" w:hanging="500"/>
      </w:pPr>
      <w:r>
        <w:rPr>
          <w:rFonts w:ascii="Calibri" w:cs="Calibri" w:eastAsia="Calibri" w:hAnsi="Calibri"/>
          <w:b/>
          <w:bCs/>
          <w:color w:val="1F4E79"/>
          <w:sz w:val="20"/>
          <w:szCs w:val="20"/>
        </w:rPr>
        <w:t xml:space="preserve">1.</w:t>
      </w:r>
      <w:r>
        <w:rPr>
          <w:rFonts w:ascii="Calibri" w:cs="Calibri" w:eastAsia="Calibri" w:hAnsi="Calibri"/>
          <w:color w:val="1A2330"/>
          <w:sz w:val="20"/>
          <w:szCs w:val="20"/>
        </w:rPr>
        <w:t xml:space="preserve">   Purpose &amp; Scope</w:t>
      </w:r>
      <w:r>
        <w:br/>
        <w:t xml:space="preserve"/>
      </w:r>
      <w:r>
        <w:rPr>
          <w:rFonts w:ascii="Calibri" w:eastAsia="Microsoft JhengHei" w:hAnsi="Calibri"/>
          <w:color w:val="3A4759"/>
          <w:sz w:val="18"/>
          <w:szCs w:val="18"/>
        </w:rPr>
        <w:t xml:space="preserve">目的與範圍</w:t>
      </w:r>
    </w:p>
    <w:p>
      <w:pPr>
        <w:spacing w:after="13" w:line="230"/>
        <w:ind w:left="500" w:hanging="500"/>
      </w:pPr>
      <w:r>
        <w:rPr>
          <w:rFonts w:ascii="Calibri" w:cs="Calibri" w:eastAsia="Calibri" w:hAnsi="Calibri"/>
          <w:b/>
          <w:bCs/>
          <w:color w:val="1F4E79"/>
          <w:sz w:val="20"/>
          <w:szCs w:val="20"/>
        </w:rPr>
        <w:t xml:space="preserve">2.</w:t>
      </w:r>
      <w:r>
        <w:rPr>
          <w:rFonts w:ascii="Calibri" w:cs="Calibri" w:eastAsia="Calibri" w:hAnsi="Calibri"/>
          <w:color w:val="1A2330"/>
          <w:sz w:val="20"/>
          <w:szCs w:val="20"/>
        </w:rPr>
        <w:t xml:space="preserve">   Before You Start (Prerequisites)</w:t>
      </w:r>
      <w:r>
        <w:br/>
        <w:t xml:space="preserve"/>
      </w:r>
      <w:r>
        <w:rPr>
          <w:rFonts w:ascii="Calibri" w:eastAsia="Microsoft JhengHei" w:hAnsi="Calibri"/>
          <w:color w:val="3A4759"/>
          <w:sz w:val="18"/>
          <w:szCs w:val="18"/>
        </w:rPr>
        <w:t xml:space="preserve">開始之前（先決條件）</w:t>
      </w:r>
    </w:p>
    <w:p>
      <w:pPr>
        <w:spacing w:after="13" w:line="230"/>
        <w:ind w:left="500" w:hanging="500"/>
      </w:pPr>
      <w:r>
        <w:rPr>
          <w:rFonts w:ascii="Calibri" w:cs="Calibri" w:eastAsia="Calibri" w:hAnsi="Calibri"/>
          <w:b/>
          <w:bCs/>
          <w:color w:val="1F4E79"/>
          <w:sz w:val="20"/>
          <w:szCs w:val="20"/>
        </w:rPr>
        <w:t xml:space="preserve">3.</w:t>
      </w:r>
      <w:r>
        <w:rPr>
          <w:rFonts w:ascii="Calibri" w:cs="Calibri" w:eastAsia="Calibri" w:hAnsi="Calibri"/>
          <w:color w:val="1A2330"/>
          <w:sz w:val="20"/>
          <w:szCs w:val="20"/>
        </w:rPr>
        <w:t xml:space="preserve">   Quick-Start Checklist</w:t>
      </w:r>
      <w:r>
        <w:br/>
        <w:t xml:space="preserve"/>
      </w:r>
      <w:r>
        <w:rPr>
          <w:rFonts w:ascii="Calibri" w:eastAsia="Microsoft JhengHei" w:hAnsi="Calibri"/>
          <w:color w:val="3A4759"/>
          <w:sz w:val="18"/>
          <w:szCs w:val="18"/>
        </w:rPr>
        <w:t xml:space="preserve">快速開始檢查清單</w:t>
      </w:r>
    </w:p>
    <w:p>
      <w:pPr>
        <w:spacing w:after="13" w:line="230"/>
        <w:ind w:left="500" w:hanging="500"/>
      </w:pPr>
      <w:r>
        <w:rPr>
          <w:rFonts w:ascii="Calibri" w:cs="Calibri" w:eastAsia="Calibri" w:hAnsi="Calibri"/>
          <w:b/>
          <w:bCs/>
          <w:color w:val="1F4E79"/>
          <w:sz w:val="20"/>
          <w:szCs w:val="20"/>
        </w:rPr>
        <w:t xml:space="preserve">4.</w:t>
      </w:r>
      <w:r>
        <w:rPr>
          <w:rFonts w:ascii="Calibri" w:cs="Calibri" w:eastAsia="Calibri" w:hAnsi="Calibri"/>
          <w:color w:val="1A2330"/>
          <w:sz w:val="20"/>
          <w:szCs w:val="20"/>
        </w:rPr>
        <w:t xml:space="preserve">   Phase 1 — Initialize the Repository</w:t>
      </w:r>
      <w:r>
        <w:br/>
        <w:t xml:space="preserve"/>
      </w:r>
      <w:r>
        <w:rPr>
          <w:rFonts w:ascii="Calibri" w:eastAsia="Microsoft JhengHei" w:hAnsi="Calibri"/>
          <w:color w:val="3A4759"/>
          <w:sz w:val="18"/>
          <w:szCs w:val="18"/>
        </w:rPr>
        <w:t xml:space="preserve">第一階段 — 初始化儲存庫</w:t>
      </w:r>
    </w:p>
    <w:p>
      <w:pPr>
        <w:spacing w:after="13" w:line="230"/>
        <w:ind w:left="500" w:hanging="500"/>
      </w:pPr>
      <w:r>
        <w:rPr>
          <w:rFonts w:ascii="Calibri" w:cs="Calibri" w:eastAsia="Calibri" w:hAnsi="Calibri"/>
          <w:b/>
          <w:bCs/>
          <w:color w:val="1F4E79"/>
          <w:sz w:val="20"/>
          <w:szCs w:val="20"/>
        </w:rPr>
        <w:t xml:space="preserve">5.</w:t>
      </w:r>
      <w:r>
        <w:rPr>
          <w:rFonts w:ascii="Calibri" w:cs="Calibri" w:eastAsia="Calibri" w:hAnsi="Calibri"/>
          <w:color w:val="1A2330"/>
          <w:sz w:val="20"/>
          <w:szCs w:val="20"/>
        </w:rPr>
        <w:t xml:space="preserve">   Phase 2 — Lay Out the Project Structure</w:t>
      </w:r>
      <w:r>
        <w:br/>
        <w:t xml:space="preserve"/>
      </w:r>
      <w:r>
        <w:rPr>
          <w:rFonts w:ascii="Calibri" w:eastAsia="Microsoft JhengHei" w:hAnsi="Calibri"/>
          <w:color w:val="3A4759"/>
          <w:sz w:val="18"/>
          <w:szCs w:val="18"/>
        </w:rPr>
        <w:t xml:space="preserve">第二階段 — 規劃專案結構</w:t>
      </w:r>
    </w:p>
    <w:p>
      <w:pPr>
        <w:spacing w:after="13" w:line="230"/>
        <w:ind w:left="500" w:hanging="500"/>
      </w:pPr>
      <w:r>
        <w:rPr>
          <w:rFonts w:ascii="Calibri" w:cs="Calibri" w:eastAsia="Calibri" w:hAnsi="Calibri"/>
          <w:b/>
          <w:bCs/>
          <w:color w:val="1F4E79"/>
          <w:sz w:val="20"/>
          <w:szCs w:val="20"/>
        </w:rPr>
        <w:t xml:space="preserve">6.</w:t>
      </w:r>
      <w:r>
        <w:rPr>
          <w:rFonts w:ascii="Calibri" w:cs="Calibri" w:eastAsia="Calibri" w:hAnsi="Calibri"/>
          <w:color w:val="1A2330"/>
          <w:sz w:val="20"/>
          <w:szCs w:val="20"/>
        </w:rPr>
        <w:t xml:space="preserve">   Phase 3 — Write the Agent Instructions File</w:t>
      </w:r>
      <w:r>
        <w:br/>
        <w:t xml:space="preserve"/>
      </w:r>
      <w:r>
        <w:rPr>
          <w:rFonts w:ascii="Calibri" w:eastAsia="Microsoft JhengHei" w:hAnsi="Calibri"/>
          <w:color w:val="3A4759"/>
          <w:sz w:val="18"/>
          <w:szCs w:val="18"/>
        </w:rPr>
        <w:t xml:space="preserve">第三階段 — 撰寫代理指令檔</w:t>
      </w:r>
    </w:p>
    <w:p>
      <w:pPr>
        <w:spacing w:after="13" w:line="230"/>
        <w:ind w:left="500" w:hanging="500"/>
      </w:pPr>
      <w:r>
        <w:rPr>
          <w:rFonts w:ascii="Calibri" w:cs="Calibri" w:eastAsia="Calibri" w:hAnsi="Calibri"/>
          <w:b/>
          <w:bCs/>
          <w:color w:val="1F4E79"/>
          <w:sz w:val="20"/>
          <w:szCs w:val="20"/>
        </w:rPr>
        <w:t xml:space="preserve">7.</w:t>
      </w:r>
      <w:r>
        <w:rPr>
          <w:rFonts w:ascii="Calibri" w:cs="Calibri" w:eastAsia="Calibri" w:hAnsi="Calibri"/>
          <w:color w:val="1A2330"/>
          <w:sz w:val="20"/>
          <w:szCs w:val="20"/>
        </w:rPr>
        <w:t xml:space="preserve">   Phase 4 — Establish the Test-Case Logging Convention</w:t>
      </w:r>
      <w:r>
        <w:br/>
        <w:t xml:space="preserve"/>
      </w:r>
      <w:r>
        <w:rPr>
          <w:rFonts w:ascii="Calibri" w:eastAsia="Microsoft JhengHei" w:hAnsi="Calibri"/>
          <w:color w:val="3A4759"/>
          <w:sz w:val="18"/>
          <w:szCs w:val="18"/>
        </w:rPr>
        <w:t xml:space="preserve">第四階段 — 建立測試案例記錄規範</w:t>
      </w:r>
    </w:p>
    <w:p>
      <w:pPr>
        <w:spacing w:after="13" w:line="230"/>
        <w:ind w:left="500" w:hanging="500"/>
      </w:pPr>
      <w:r>
        <w:rPr>
          <w:rFonts w:ascii="Calibri" w:cs="Calibri" w:eastAsia="Calibri" w:hAnsi="Calibri"/>
          <w:b/>
          <w:bCs/>
          <w:color w:val="1F4E79"/>
          <w:sz w:val="20"/>
          <w:szCs w:val="20"/>
        </w:rPr>
        <w:t xml:space="preserve">8.</w:t>
      </w:r>
      <w:r>
        <w:rPr>
          <w:rFonts w:ascii="Calibri" w:cs="Calibri" w:eastAsia="Calibri" w:hAnsi="Calibri"/>
          <w:color w:val="1A2330"/>
          <w:sz w:val="20"/>
          <w:szCs w:val="20"/>
        </w:rPr>
        <w:t xml:space="preserve">   Phase 5 — Configure CI with GitHub Actions</w:t>
      </w:r>
      <w:r>
        <w:br/>
        <w:t xml:space="preserve"/>
      </w:r>
      <w:r>
        <w:rPr>
          <w:rFonts w:ascii="Calibri" w:eastAsia="Microsoft JhengHei" w:hAnsi="Calibri"/>
          <w:color w:val="3A4759"/>
          <w:sz w:val="18"/>
          <w:szCs w:val="18"/>
        </w:rPr>
        <w:t xml:space="preserve">第五階段 — 以 GitHub Actions 設定 CI</w:t>
      </w:r>
    </w:p>
    <w:p>
      <w:pPr>
        <w:spacing w:after="13" w:line="230"/>
        <w:ind w:left="500" w:hanging="500"/>
      </w:pPr>
      <w:r>
        <w:rPr>
          <w:rFonts w:ascii="Calibri" w:cs="Calibri" w:eastAsia="Calibri" w:hAnsi="Calibri"/>
          <w:b/>
          <w:bCs/>
          <w:color w:val="1F4E79"/>
          <w:sz w:val="20"/>
          <w:szCs w:val="20"/>
        </w:rPr>
        <w:t xml:space="preserve">9.</w:t>
      </w:r>
      <w:r>
        <w:rPr>
          <w:rFonts w:ascii="Calibri" w:cs="Calibri" w:eastAsia="Calibri" w:hAnsi="Calibri"/>
          <w:color w:val="1A2330"/>
          <w:sz w:val="20"/>
          <w:szCs w:val="20"/>
        </w:rPr>
        <w:t xml:space="preserve">   Phase 6 — Add a Pull-Request Template</w:t>
      </w:r>
      <w:r>
        <w:br/>
        <w:t xml:space="preserve"/>
      </w:r>
      <w:r>
        <w:rPr>
          <w:rFonts w:ascii="Calibri" w:eastAsia="Microsoft JhengHei" w:hAnsi="Calibri"/>
          <w:color w:val="3A4759"/>
          <w:sz w:val="18"/>
          <w:szCs w:val="18"/>
        </w:rPr>
        <w:t xml:space="preserve">第六階段 — 新增 Pull Request 範本</w:t>
      </w:r>
    </w:p>
    <w:p>
      <w:pPr>
        <w:spacing w:after="13" w:line="230"/>
        <w:ind w:left="500" w:hanging="500"/>
      </w:pPr>
      <w:r>
        <w:rPr>
          <w:rFonts w:ascii="Calibri" w:cs="Calibri" w:eastAsia="Calibri" w:hAnsi="Calibri"/>
          <w:b/>
          <w:bCs/>
          <w:color w:val="1F4E79"/>
          <w:sz w:val="20"/>
          <w:szCs w:val="20"/>
        </w:rPr>
        <w:t xml:space="preserve">10.</w:t>
      </w:r>
      <w:r>
        <w:rPr>
          <w:rFonts w:ascii="Calibri" w:cs="Calibri" w:eastAsia="Calibri" w:hAnsi="Calibri"/>
          <w:color w:val="1A2330"/>
          <w:sz w:val="20"/>
          <w:szCs w:val="20"/>
        </w:rPr>
        <w:t xml:space="preserve">   Phase 7 — Enforce Merge Governance (Branch Protection)</w:t>
      </w:r>
      <w:r>
        <w:br/>
        <w:t xml:space="preserve"/>
      </w:r>
      <w:r>
        <w:rPr>
          <w:rFonts w:ascii="Calibri" w:eastAsia="Microsoft JhengHei" w:hAnsi="Calibri"/>
          <w:color w:val="3A4759"/>
          <w:sz w:val="18"/>
          <w:szCs w:val="18"/>
        </w:rPr>
        <w:t xml:space="preserve">第七階段 — 落實合併治理（分支保護）</w:t>
      </w:r>
    </w:p>
    <w:p>
      <w:pPr>
        <w:spacing w:after="13" w:line="230"/>
        <w:ind w:left="500" w:hanging="500"/>
      </w:pPr>
      <w:r>
        <w:rPr>
          <w:rFonts w:ascii="Calibri" w:cs="Calibri" w:eastAsia="Calibri" w:hAnsi="Calibri"/>
          <w:b/>
          <w:bCs/>
          <w:color w:val="1F4E79"/>
          <w:sz w:val="20"/>
          <w:szCs w:val="20"/>
        </w:rPr>
        <w:t xml:space="preserve">11.</w:t>
      </w:r>
      <w:r>
        <w:rPr>
          <w:rFonts w:ascii="Calibri" w:cs="Calibri" w:eastAsia="Calibri" w:hAnsi="Calibri"/>
          <w:color w:val="1A2330"/>
          <w:sz w:val="20"/>
          <w:szCs w:val="20"/>
        </w:rPr>
        <w:t xml:space="preserve">   Phase 8 — Publish &amp; Verify</w:t>
      </w:r>
      <w:r>
        <w:br/>
        <w:t xml:space="preserve"/>
      </w:r>
      <w:r>
        <w:rPr>
          <w:rFonts w:ascii="Calibri" w:eastAsia="Microsoft JhengHei" w:hAnsi="Calibri"/>
          <w:color w:val="3A4759"/>
          <w:sz w:val="18"/>
          <w:szCs w:val="18"/>
        </w:rPr>
        <w:t xml:space="preserve">第八階段 — 發布與驗證</w:t>
      </w:r>
    </w:p>
    <w:p>
      <w:pPr>
        <w:spacing w:after="13" w:line="230"/>
        <w:ind w:left="500" w:hanging="500"/>
      </w:pPr>
      <w:r>
        <w:rPr>
          <w:rFonts w:ascii="Calibri" w:cs="Calibri" w:eastAsia="Calibri" w:hAnsi="Calibri"/>
          <w:b/>
          <w:bCs/>
          <w:color w:val="1F4E79"/>
          <w:sz w:val="20"/>
          <w:szCs w:val="20"/>
        </w:rPr>
        <w:t xml:space="preserve">12.</w:t>
      </w:r>
      <w:r>
        <w:rPr>
          <w:rFonts w:ascii="Calibri" w:cs="Calibri" w:eastAsia="Calibri" w:hAnsi="Calibri"/>
          <w:color w:val="1A2330"/>
          <w:sz w:val="20"/>
          <w:szCs w:val="20"/>
        </w:rPr>
        <w:t xml:space="preserve">   Day-to-Day: The Agent-Team Workflow</w:t>
      </w:r>
      <w:r>
        <w:br/>
        <w:t xml:space="preserve"/>
      </w:r>
      <w:r>
        <w:rPr>
          <w:rFonts w:ascii="Calibri" w:eastAsia="Microsoft JhengHei" w:hAnsi="Calibri"/>
          <w:color w:val="3A4759"/>
          <w:sz w:val="18"/>
          <w:szCs w:val="18"/>
        </w:rPr>
        <w:t xml:space="preserve">日常運作：代理團隊工作流程</w:t>
      </w:r>
    </w:p>
    <w:p>
      <w:pPr>
        <w:spacing w:after="13" w:line="230"/>
        <w:ind w:left="500" w:hanging="500"/>
      </w:pPr>
      <w:r>
        <w:rPr>
          <w:rFonts w:ascii="Calibri" w:cs="Calibri" w:eastAsia="Calibri" w:hAnsi="Calibri"/>
          <w:b/>
          <w:bCs/>
          <w:color w:val="1F4E79"/>
          <w:sz w:val="20"/>
          <w:szCs w:val="20"/>
        </w:rPr>
        <w:t xml:space="preserve">13.</w:t>
      </w:r>
      <w:r>
        <w:rPr>
          <w:rFonts w:ascii="Calibri" w:cs="Calibri" w:eastAsia="Calibri" w:hAnsi="Calibri"/>
          <w:color w:val="1A2330"/>
          <w:sz w:val="20"/>
          <w:szCs w:val="20"/>
        </w:rPr>
        <w:t xml:space="preserve">   Troubleshooting &amp; Common Pitfalls</w:t>
      </w:r>
      <w:r>
        <w:br/>
        <w:t xml:space="preserve"/>
      </w:r>
      <w:r>
        <w:rPr>
          <w:rFonts w:ascii="Calibri" w:eastAsia="Microsoft JhengHei" w:hAnsi="Calibri"/>
          <w:color w:val="3A4759"/>
          <w:sz w:val="18"/>
          <w:szCs w:val="18"/>
        </w:rPr>
        <w:t xml:space="preserve">疑難排解與常見陷阱</w:t>
      </w:r>
    </w:p>
    <w:p>
      <w:pPr>
        <w:spacing w:after="13" w:line="230"/>
        <w:ind w:left="500" w:hanging="500"/>
      </w:pPr>
      <w:r>
        <w:rPr>
          <w:rFonts w:ascii="Calibri" w:cs="Calibri" w:eastAsia="Calibri" w:hAnsi="Calibri"/>
          <w:b/>
          <w:bCs/>
          <w:color w:val="374151"/>
          <w:sz w:val="20"/>
          <w:szCs w:val="20"/>
        </w:rPr>
        <w:t xml:space="preserve">Appendix A — Agent Instructions Templates</w:t>
      </w:r>
      <w:r>
        <w:br/>
        <w:t xml:space="preserve"/>
      </w:r>
      <w:r>
        <w:rPr>
          <w:rFonts w:ascii="Calibri" w:eastAsia="Microsoft JhengHei" w:hAnsi="Calibri"/>
          <w:color w:val="3A4759"/>
          <w:sz w:val="18"/>
          <w:szCs w:val="18"/>
        </w:rPr>
        <w:t xml:space="preserve">附錄 A — 代理指令檔範本</w:t>
      </w:r>
    </w:p>
    <w:p>
      <w:pPr>
        <w:spacing w:after="13" w:line="230"/>
        <w:ind w:left="500" w:hanging="500"/>
      </w:pPr>
      <w:r>
        <w:rPr>
          <w:rFonts w:ascii="Calibri" w:cs="Calibri" w:eastAsia="Calibri" w:hAnsi="Calibri"/>
          <w:b/>
          <w:bCs/>
          <w:color w:val="374151"/>
          <w:sz w:val="20"/>
          <w:szCs w:val="20"/>
        </w:rPr>
        <w:t xml:space="preserve">Appendix B — GitHub Actions Workflows</w:t>
      </w:r>
      <w:r>
        <w:br/>
        <w:t xml:space="preserve"/>
      </w:r>
      <w:r>
        <w:rPr>
          <w:rFonts w:ascii="Calibri" w:eastAsia="Microsoft JhengHei" w:hAnsi="Calibri"/>
          <w:color w:val="3A4759"/>
          <w:sz w:val="18"/>
          <w:szCs w:val="18"/>
        </w:rPr>
        <w:t xml:space="preserve">附錄 B — GitHub Actions 工作流程</w:t>
      </w:r>
    </w:p>
    <w:p>
      <w:pPr>
        <w:spacing w:after="13" w:line="230"/>
        <w:ind w:left="500" w:hanging="500"/>
      </w:pPr>
      <w:r>
        <w:rPr>
          <w:rFonts w:ascii="Calibri" w:cs="Calibri" w:eastAsia="Calibri" w:hAnsi="Calibri"/>
          <w:b/>
          <w:bCs/>
          <w:color w:val="374151"/>
          <w:sz w:val="20"/>
          <w:szCs w:val="20"/>
        </w:rPr>
        <w:t xml:space="preserve">Appendix C — Branch-Protection Ruleset + Script</w:t>
      </w:r>
      <w:r>
        <w:br/>
        <w:t xml:space="preserve"/>
      </w:r>
      <w:r>
        <w:rPr>
          <w:rFonts w:ascii="Calibri" w:eastAsia="Microsoft JhengHei" w:hAnsi="Calibri"/>
          <w:color w:val="3A4759"/>
          <w:sz w:val="18"/>
          <w:szCs w:val="18"/>
        </w:rPr>
        <w:t xml:space="preserve">附錄 C — 分支保護規則集 + 指令稿</w:t>
      </w:r>
    </w:p>
    <w:p>
      <w:pPr>
        <w:spacing w:after="13" w:line="230"/>
        <w:ind w:left="500" w:hanging="500"/>
      </w:pPr>
      <w:r>
        <w:rPr>
          <w:rFonts w:ascii="Calibri" w:cs="Calibri" w:eastAsia="Calibri" w:hAnsi="Calibri"/>
          <w:b/>
          <w:bCs/>
          <w:color w:val="374151"/>
          <w:sz w:val="20"/>
          <w:szCs w:val="20"/>
        </w:rPr>
        <w:t xml:space="preserve">Appendix D — Supporting Files</w:t>
      </w:r>
      <w:r>
        <w:br/>
        <w:t xml:space="preserve"/>
      </w:r>
      <w:r>
        <w:rPr>
          <w:rFonts w:ascii="Calibri" w:eastAsia="Microsoft JhengHei" w:hAnsi="Calibri"/>
          <w:color w:val="3A4759"/>
          <w:sz w:val="18"/>
          <w:szCs w:val="18"/>
        </w:rPr>
        <w:t xml:space="preserve">附錄 D — 輔助檔案</w:t>
      </w:r>
    </w:p>
    <w:p>
      <w:pPr>
        <w:spacing w:after="13" w:line="230"/>
        <w:ind w:left="500" w:hanging="500"/>
      </w:pPr>
      <w:r>
        <w:rPr>
          <w:rFonts w:ascii="Calibri" w:cs="Calibri" w:eastAsia="Calibri" w:hAnsi="Calibri"/>
          <w:b/>
          <w:bCs/>
          <w:color w:val="374151"/>
          <w:sz w:val="20"/>
          <w:szCs w:val="20"/>
        </w:rPr>
        <w:t xml:space="preserve">Appendix E — Responsibility Matrices (RACI)</w:t>
      </w:r>
      <w:r>
        <w:br/>
        <w:t xml:space="preserve"/>
      </w:r>
      <w:r>
        <w:rPr>
          <w:rFonts w:ascii="Calibri" w:eastAsia="Microsoft JhengHei" w:hAnsi="Calibri"/>
          <w:color w:val="3A4759"/>
          <w:sz w:val="18"/>
          <w:szCs w:val="18"/>
        </w:rPr>
        <w:t xml:space="preserve">附錄 E — 責任矩陣（RACI）</w:t>
      </w:r>
    </w:p>
    <w:p>
      <w:pPr>
        <w:spacing w:after="13" w:line="230"/>
        <w:ind w:left="500" w:hanging="500"/>
      </w:pPr>
      <w:r>
        <w:rPr>
          <w:rFonts w:ascii="Calibri" w:cs="Calibri" w:eastAsia="Calibri" w:hAnsi="Calibri"/>
          <w:b/>
          <w:bCs/>
          <w:color w:val="374151"/>
          <w:sz w:val="20"/>
          <w:szCs w:val="20"/>
        </w:rPr>
        <w:t xml:space="preserve">Appendix F — Vibe-Coding a Function</w:t>
      </w:r>
      <w:r>
        <w:br/>
        <w:t xml:space="preserve"/>
      </w:r>
      <w:r>
        <w:rPr>
          <w:rFonts w:ascii="Calibri" w:eastAsia="Microsoft JhengHei" w:hAnsi="Calibri"/>
          <w:color w:val="3A4759"/>
          <w:sz w:val="18"/>
          <w:szCs w:val="18"/>
        </w:rPr>
        <w:t xml:space="preserve">附錄 F — 用 Vibe Coding 寫一個函式</w:t>
      </w:r>
    </w:p>
    <w:p>
      <w:pPr>
        <w:spacing w:after="13" w:line="230"/>
        <w:ind w:left="500" w:hanging="500"/>
      </w:pPr>
      <w:r>
        <w:rPr>
          <w:rFonts w:ascii="Calibri" w:cs="Calibri" w:eastAsia="Calibri" w:hAnsi="Calibri"/>
          <w:b/>
          <w:bCs/>
          <w:color w:val="374151"/>
          <w:sz w:val="20"/>
          <w:szCs w:val="20"/>
        </w:rPr>
        <w:t xml:space="preserve">Appendix G — Getting Started on GitHub</w:t>
      </w:r>
      <w:r>
        <w:br/>
        <w:t xml:space="preserve"/>
      </w:r>
      <w:r>
        <w:rPr>
          <w:rFonts w:ascii="Calibri" w:eastAsia="Microsoft JhengHei" w:hAnsi="Calibri"/>
          <w:color w:val="3A4759"/>
          <w:sz w:val="18"/>
          <w:szCs w:val="18"/>
        </w:rPr>
        <w:t xml:space="preserve">附錄 G — 在 GitHub 上開始</w:t>
      </w:r>
    </w:p>
    <w:p>
      <w:r>
        <w:br w:type="page"/>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1.  Purpose &amp; Scope</w:t>
      </w:r>
      <w:r>
        <w:br/>
        <w:t xml:space="preserve"/>
      </w:r>
      <w:r>
        <w:rPr>
          <w:rFonts w:ascii="Calibri" w:eastAsia="Microsoft JhengHei" w:hAnsi="Calibri"/>
          <w:b/>
          <w:bCs/>
          <w:i w:val="false"/>
          <w:iCs w:val="false"/>
          <w:color w:val="2E74B5"/>
          <w:sz w:val="24"/>
          <w:szCs w:val="24"/>
        </w:rPr>
        <w:t xml:space="preserve">1.  目的與範圍</w:t>
      </w:r>
    </w:p>
    <w:p>
      <w:pPr>
        <w:spacing w:after="26" w:line="268"/>
      </w:pPr>
      <w:r>
        <w:rPr>
          <w:rFonts w:ascii="Calibri" w:eastAsia="Microsoft JhengHei" w:hAnsi="Calibri"/>
          <w:b w:val="false"/>
          <w:bCs w:val="false"/>
          <w:i w:val="false"/>
          <w:iCs w:val="false"/>
          <w:color w:val="1A2330"/>
          <w:sz w:val="22"/>
          <w:szCs w:val="22"/>
        </w:rPr>
        <w:t xml:space="preserve">This SOP is a reusable, step-by-step recipe for standing up a new software project that is </w:t>
      </w:r>
      <w:r>
        <w:rPr>
          <w:rFonts w:ascii="Calibri" w:eastAsia="Microsoft JhengHei" w:hAnsi="Calibri"/>
          <w:b/>
          <w:bCs/>
          <w:i w:val="false"/>
          <w:iCs w:val="false"/>
          <w:color w:val="1A2330"/>
          <w:sz w:val="22"/>
          <w:szCs w:val="22"/>
        </w:rPr>
        <w:t xml:space="preserve">safe by default</w:t>
      </w:r>
      <w:r>
        <w:rPr>
          <w:rFonts w:ascii="Calibri" w:eastAsia="Microsoft JhengHei" w:hAnsi="Calibri"/>
          <w:b w:val="false"/>
          <w:bCs w:val="false"/>
          <w:i w:val="false"/>
          <w:iCs w:val="false"/>
          <w:color w:val="1A2330"/>
          <w:sz w:val="22"/>
          <w:szCs w:val="22"/>
        </w:rPr>
        <w:t xml:space="preserve">: work is done by an orchestrated AI agent team, every test case is logged, and nothing reaches </w:t>
      </w:r>
      <w:r>
        <w:rPr>
          <w:rFonts w:ascii="Consolas" w:cs="Consolas" w:eastAsia="Consolas" w:hAnsi="Consolas"/>
          <w:color w:val="1A2330"/>
          <w:sz w:val="20"/>
          <w:szCs w:val="20"/>
        </w:rPr>
        <w:t xml:space="preserve">main</w:t>
      </w:r>
      <w:r>
        <w:rPr>
          <w:rFonts w:ascii="Calibri" w:eastAsia="Microsoft JhengHei" w:hAnsi="Calibri"/>
          <w:b w:val="false"/>
          <w:bCs w:val="false"/>
          <w:i w:val="false"/>
          <w:iCs w:val="false"/>
          <w:color w:val="1A2330"/>
          <w:sz w:val="22"/>
          <w:szCs w:val="22"/>
        </w:rPr>
        <w:t xml:space="preserve"> without review and passing checks. Follow it in order and a new project will end the day with working CI, code scanning, security checks, and enforced branch protection.</w:t>
      </w:r>
    </w:p>
    <w:p>
      <w:pPr>
        <w:spacing w:after="150" w:line="280"/>
      </w:pPr>
      <w:r>
        <w:rPr>
          <w:rFonts w:ascii="Calibri" w:eastAsia="Microsoft JhengHei" w:hAnsi="Calibri"/>
          <w:b w:val="false"/>
          <w:bCs w:val="false"/>
          <w:i w:val="false"/>
          <w:iCs w:val="false"/>
          <w:color w:val="3A4759"/>
          <w:sz w:val="21"/>
          <w:szCs w:val="21"/>
        </w:rPr>
        <w:t xml:space="preserve">本標準作業程序（SOP）是一份可重複使用、逐步進行的指引，用於建立「預設即安全」的新軟體專案：工作由協同運作的 AI 代理團隊完成，每個測試案例都會記錄，任何變更都必須經過審查並通過檢查才能進入 </w:t>
      </w:r>
      <w:r>
        <w:rPr>
          <w:rFonts w:ascii="Consolas" w:cs="Consolas" w:eastAsia="Consolas" w:hAnsi="Consolas"/>
          <w:color w:val="3A4759"/>
          <w:sz w:val="19"/>
          <w:szCs w:val="19"/>
        </w:rPr>
        <w:t xml:space="preserve">main</w:t>
      </w:r>
      <w:r>
        <w:rPr>
          <w:rFonts w:ascii="Calibri" w:eastAsia="Microsoft JhengHei" w:hAnsi="Calibri"/>
          <w:b w:val="false"/>
          <w:bCs w:val="false"/>
          <w:i w:val="false"/>
          <w:iCs w:val="false"/>
          <w:color w:val="3A4759"/>
          <w:sz w:val="21"/>
          <w:szCs w:val="21"/>
        </w:rPr>
        <w:t xml:space="preserve">。依序執行，新專案即可在當天完成可運作的 CI、程式碼掃描、安全檢查與強制分支保護。</w:t>
      </w:r>
    </w:p>
    <w:p>
      <w:pPr>
        <w:spacing w:after="26" w:line="268"/>
      </w:pPr>
      <w:r>
        <w:rPr>
          <w:rFonts w:ascii="Calibri" w:eastAsia="Microsoft JhengHei" w:hAnsi="Calibri"/>
          <w:b w:val="false"/>
          <w:bCs w:val="false"/>
          <w:i w:val="false"/>
          <w:iCs w:val="false"/>
          <w:color w:val="1A2330"/>
          <w:sz w:val="22"/>
          <w:szCs w:val="22"/>
        </w:rPr>
        <w:t xml:space="preserve">It is written as a </w:t>
      </w:r>
      <w:r>
        <w:rPr>
          <w:rFonts w:ascii="Calibri" w:eastAsia="Microsoft JhengHei" w:hAnsi="Calibri"/>
          <w:b/>
          <w:bCs/>
          <w:i w:val="false"/>
          <w:iCs w:val="false"/>
          <w:color w:val="1A2330"/>
          <w:sz w:val="22"/>
          <w:szCs w:val="22"/>
        </w:rPr>
        <w:t xml:space="preserve">template</w:t>
      </w:r>
      <w:r>
        <w:rPr>
          <w:rFonts w:ascii="Calibri" w:eastAsia="Microsoft JhengHei" w:hAnsi="Calibri"/>
          <w:b w:val="false"/>
          <w:bCs w:val="false"/>
          <w:i w:val="false"/>
          <w:iCs w:val="false"/>
          <w:color w:val="1A2330"/>
          <w:sz w:val="22"/>
          <w:szCs w:val="22"/>
        </w:rPr>
        <w:t xml:space="preserve">, and it is </w:t>
      </w:r>
      <w:r>
        <w:rPr>
          <w:rFonts w:ascii="Calibri" w:eastAsia="Microsoft JhengHei" w:hAnsi="Calibri"/>
          <w:b/>
          <w:bCs/>
          <w:i w:val="false"/>
          <w:iCs w:val="false"/>
          <w:color w:val="1A2330"/>
          <w:sz w:val="22"/>
          <w:szCs w:val="22"/>
        </w:rPr>
        <w:t xml:space="preserve">agent-agnostic</w:t>
      </w:r>
      <w:r>
        <w:rPr>
          <w:rFonts w:ascii="Calibri" w:eastAsia="Microsoft JhengHei" w:hAnsi="Calibri"/>
          <w:b w:val="false"/>
          <w:bCs w:val="false"/>
          <w:i w:val="false"/>
          <w:iCs w:val="false"/>
          <w:color w:val="1A2330"/>
          <w:sz w:val="22"/>
          <w:szCs w:val="22"/>
        </w:rPr>
        <w:t xml:space="preserve">: the same rulebook drives Claude Code, Codex, and any other agent that reads an </w:t>
      </w:r>
      <w:r>
        <w:rPr>
          <w:rFonts w:ascii="Consolas" w:cs="Consolas" w:eastAsia="Consolas" w:hAnsi="Consolas"/>
          <w:color w:val="1A2330"/>
          <w:sz w:val="20"/>
          <w:szCs w:val="20"/>
        </w:rPr>
        <w:t xml:space="preserve">AGENTS.md</w:t>
      </w:r>
      <w:r>
        <w:rPr>
          <w:rFonts w:ascii="Calibri" w:eastAsia="Microsoft JhengHei" w:hAnsi="Calibri"/>
          <w:b w:val="false"/>
          <w:bCs w:val="false"/>
          <w:i w:val="false"/>
          <w:iCs w:val="false"/>
          <w:color w:val="1A2330"/>
          <w:sz w:val="22"/>
          <w:szCs w:val="22"/>
        </w:rPr>
        <w:t xml:space="preserve"> file. The steps are tool-agnostic too — the concrete commands use a Python reference project, AIFlowTesting, as a worked example; swap the language, test runner, and linter for your stack and the structure stays the same.</w:t>
      </w:r>
    </w:p>
    <w:p>
      <w:pPr>
        <w:spacing w:after="150" w:line="280"/>
      </w:pPr>
      <w:r>
        <w:rPr>
          <w:rFonts w:ascii="Calibri" w:eastAsia="Microsoft JhengHei" w:hAnsi="Calibri"/>
          <w:b w:val="false"/>
          <w:bCs w:val="false"/>
          <w:i w:val="false"/>
          <w:iCs w:val="false"/>
          <w:color w:val="3A4759"/>
          <w:sz w:val="21"/>
          <w:szCs w:val="21"/>
        </w:rPr>
        <w:t xml:space="preserve">本文件以</w:t>
      </w:r>
      <w:r>
        <w:rPr>
          <w:rFonts w:ascii="Calibri" w:eastAsia="Microsoft JhengHei" w:hAnsi="Calibri"/>
          <w:b/>
          <w:bCs/>
          <w:i w:val="false"/>
          <w:iCs w:val="false"/>
          <w:color w:val="3A4759"/>
          <w:sz w:val="21"/>
          <w:szCs w:val="21"/>
        </w:rPr>
        <w:t xml:space="preserve">範本</w:t>
      </w:r>
      <w:r>
        <w:rPr>
          <w:rFonts w:ascii="Calibri" w:eastAsia="Microsoft JhengHei" w:hAnsi="Calibri"/>
          <w:b w:val="false"/>
          <w:bCs w:val="false"/>
          <w:i w:val="false"/>
          <w:iCs w:val="false"/>
          <w:color w:val="3A4759"/>
          <w:sz w:val="21"/>
          <w:szCs w:val="21"/>
        </w:rPr>
        <w:t xml:space="preserve">形式撰寫，且</w:t>
      </w:r>
      <w:r>
        <w:rPr>
          <w:rFonts w:ascii="Calibri" w:eastAsia="Microsoft JhengHei" w:hAnsi="Calibri"/>
          <w:b/>
          <w:bCs/>
          <w:i w:val="false"/>
          <w:iCs w:val="false"/>
          <w:color w:val="3A4759"/>
          <w:sz w:val="21"/>
          <w:szCs w:val="21"/>
        </w:rPr>
        <w:t xml:space="preserve">與代理工具無關</w:t>
      </w:r>
      <w:r>
        <w:rPr>
          <w:rFonts w:ascii="Calibri" w:eastAsia="Microsoft JhengHei" w:hAnsi="Calibri"/>
          <w:b w:val="false"/>
          <w:bCs w:val="false"/>
          <w:i w:val="false"/>
          <w:iCs w:val="false"/>
          <w:color w:val="3A4759"/>
          <w:sz w:val="21"/>
          <w:szCs w:val="21"/>
        </w:rPr>
        <w:t xml:space="preserve">：同一份規則手冊可同時驅動 Claude Code、Codex，以及任何會讀取 </w:t>
      </w:r>
      <w:r>
        <w:rPr>
          <w:rFonts w:ascii="Consolas" w:cs="Consolas" w:eastAsia="Consolas" w:hAnsi="Consolas"/>
          <w:color w:val="3A4759"/>
          <w:sz w:val="19"/>
          <w:szCs w:val="19"/>
        </w:rPr>
        <w:t xml:space="preserve">AGENTS.md</w:t>
      </w:r>
      <w:r>
        <w:rPr>
          <w:rFonts w:ascii="Calibri" w:eastAsia="Microsoft JhengHei" w:hAnsi="Calibri"/>
          <w:b w:val="false"/>
          <w:bCs w:val="false"/>
          <w:i w:val="false"/>
          <w:iCs w:val="false"/>
          <w:color w:val="3A4759"/>
          <w:sz w:val="21"/>
          <w:szCs w:val="21"/>
        </w:rPr>
        <w:t xml:space="preserve"> 檔案的代理。步驟也與工具無關——具體指令以 Python 範例專案 AIFlowTesting 作示範；把語言、測試執行器與 linter 換成你的技術堆疊，整體結構維持不變。</w:t>
      </w:r>
    </w:p>
    <w:p>
      <w:pPr>
        <w:pStyle w:val="Heading2"/>
        <w:keepNext/>
        <w:spacing w:after="110" w:before="260"/>
      </w:pPr>
      <w:r>
        <w:rPr>
          <w:rFonts w:ascii="Calibri" w:eastAsia="Microsoft JhengHei" w:hAnsi="Calibri"/>
          <w:b/>
          <w:bCs/>
          <w:i w:val="false"/>
          <w:iCs w:val="false"/>
          <w:color w:val="2E74B5"/>
          <w:sz w:val="25"/>
          <w:szCs w:val="25"/>
        </w:rPr>
        <w:t xml:space="preserve">The two pillars</w:t>
      </w:r>
      <w:r>
        <w:br/>
        <w:t xml:space="preserve"/>
      </w:r>
      <w:r>
        <w:rPr>
          <w:rFonts w:ascii="Calibri" w:eastAsia="Microsoft JhengHei" w:hAnsi="Calibri"/>
          <w:b/>
          <w:bCs/>
          <w:i w:val="false"/>
          <w:iCs w:val="false"/>
          <w:color w:val="44597A"/>
          <w:sz w:val="21"/>
          <w:szCs w:val="21"/>
        </w:rPr>
        <w:t xml:space="preserve">兩大支柱</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100"/>
        <w:gridCol w:w="4760"/>
        <w:gridCol w:w="2500"/>
      </w:tblGrid>
      <w:tr>
        <w:trPr>
          <w:tblHeader/>
        </w:trPr>
        <w:tc>
          <w:tcPr>
            <w:tcW w:type="dxa" w:w="21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Pillar</w:t>
            </w:r>
          </w:p>
          <w:p>
            <w:pPr>
              <w:spacing w:after="0" w:line="256"/>
            </w:pPr>
            <w:r>
              <w:rPr>
                <w:rFonts w:ascii="Calibri" w:eastAsia="Microsoft JhengHei" w:hAnsi="Calibri"/>
                <w:b w:val="false"/>
                <w:bCs w:val="false"/>
                <w:i w:val="false"/>
                <w:iCs w:val="false"/>
                <w:color w:val="DCE6F2"/>
                <w:sz w:val="17"/>
                <w:szCs w:val="17"/>
              </w:rPr>
              <w:t xml:space="preserve">支柱</w:t>
            </w:r>
          </w:p>
        </w:tc>
        <w:tc>
          <w:tcPr>
            <w:tcW w:type="dxa" w:w="47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What it means</w:t>
            </w:r>
          </w:p>
          <w:p>
            <w:pPr>
              <w:spacing w:after="0" w:line="256"/>
            </w:pPr>
            <w:r>
              <w:rPr>
                <w:rFonts w:ascii="Calibri" w:eastAsia="Microsoft JhengHei" w:hAnsi="Calibri"/>
                <w:b w:val="false"/>
                <w:bCs w:val="false"/>
                <w:i w:val="false"/>
                <w:iCs w:val="false"/>
                <w:color w:val="DCE6F2"/>
                <w:sz w:val="17"/>
                <w:szCs w:val="17"/>
              </w:rPr>
              <w:t xml:space="preserve">內涵</w:t>
            </w:r>
          </w:p>
        </w:tc>
        <w:tc>
          <w:tcPr>
            <w:tcW w:type="dxa" w:w="25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Where it lives</w:t>
            </w:r>
          </w:p>
          <w:p>
            <w:pPr>
              <w:spacing w:after="0" w:line="256"/>
            </w:pPr>
            <w:r>
              <w:rPr>
                <w:rFonts w:ascii="Calibri" w:eastAsia="Microsoft JhengHei" w:hAnsi="Calibri"/>
                <w:b w:val="false"/>
                <w:bCs w:val="false"/>
                <w:i w:val="false"/>
                <w:iCs w:val="false"/>
                <w:color w:val="DCE6F2"/>
                <w:sz w:val="17"/>
                <w:szCs w:val="17"/>
              </w:rPr>
              <w:t xml:space="preserve">落腳處</w:t>
            </w:r>
          </w:p>
        </w:tc>
      </w:tr>
      <w:tr>
        <w:tc>
          <w:tcPr>
            <w:tcW w:type="dxa" w:w="21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Agent-team workflow</w:t>
            </w:r>
          </w:p>
          <w:p>
            <w:pPr>
              <w:spacing w:after="0" w:line="256"/>
            </w:pPr>
            <w:r>
              <w:rPr>
                <w:rFonts w:ascii="Calibri" w:eastAsia="Microsoft JhengHei" w:hAnsi="Calibri"/>
                <w:b w:val="false"/>
                <w:bCs w:val="false"/>
                <w:i w:val="false"/>
                <w:iCs w:val="false"/>
                <w:color w:val="3A4759"/>
                <w:sz w:val="17"/>
                <w:szCs w:val="17"/>
              </w:rPr>
              <w:t xml:space="preserve">代理團隊工作流程</w:t>
            </w:r>
          </w:p>
        </w:tc>
        <w:tc>
          <w:tcPr>
            <w:tcW w:type="dxa" w:w="47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Non-trivial work runs as plan → approval → tests-first → implementation → code review → security review → local commit.</w:t>
            </w:r>
          </w:p>
          <w:p>
            <w:pPr>
              <w:spacing w:after="0" w:line="256"/>
            </w:pPr>
            <w:r>
              <w:rPr>
                <w:rFonts w:ascii="Calibri" w:eastAsia="Microsoft JhengHei" w:hAnsi="Calibri"/>
                <w:b w:val="false"/>
                <w:bCs w:val="false"/>
                <w:i w:val="false"/>
                <w:iCs w:val="false"/>
                <w:color w:val="3A4759"/>
                <w:sz w:val="17"/>
                <w:szCs w:val="17"/>
              </w:rPr>
              <w:t xml:space="preserve">非瑣碎工作依序進行：規劃 → 核准 → 測試先行 → 實作 → 程式碼審查 → 安全審查 → 本機提交。</w:t>
            </w:r>
          </w:p>
        </w:tc>
        <w:tc>
          <w:tcPr>
            <w:tcW w:type="dxa" w:w="2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AGENTS.md + testcases/</w:t>
            </w:r>
          </w:p>
          <w:p>
            <w:pPr>
              <w:spacing w:after="0" w:line="256"/>
            </w:pPr>
            <w:r>
              <w:rPr>
                <w:rFonts w:ascii="Calibri" w:eastAsia="Microsoft JhengHei" w:hAnsi="Calibri"/>
                <w:b w:val="false"/>
                <w:bCs w:val="false"/>
                <w:i w:val="false"/>
                <w:iCs w:val="false"/>
                <w:color w:val="3A4759"/>
                <w:sz w:val="17"/>
                <w:szCs w:val="17"/>
              </w:rPr>
              <w:t xml:space="preserve">AGENTS.md + testcases/</w:t>
            </w:r>
          </w:p>
        </w:tc>
      </w:tr>
      <w:tr>
        <w:tc>
          <w:tcPr>
            <w:tcW w:type="dxa" w:w="21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Merge governance</w:t>
            </w:r>
          </w:p>
          <w:p>
            <w:pPr>
              <w:spacing w:after="0" w:line="256"/>
            </w:pPr>
            <w:r>
              <w:rPr>
                <w:rFonts w:ascii="Calibri" w:eastAsia="Microsoft JhengHei" w:hAnsi="Calibri"/>
                <w:b w:val="false"/>
                <w:bCs w:val="false"/>
                <w:i w:val="false"/>
                <w:iCs w:val="false"/>
                <w:color w:val="3A4759"/>
                <w:sz w:val="17"/>
                <w:szCs w:val="17"/>
              </w:rPr>
              <w:t xml:space="preserve">合併治理</w:t>
            </w:r>
          </w:p>
        </w:tc>
        <w:tc>
          <w:tcPr>
            <w:tcW w:type="dxa" w:w="47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main is protected. Changes land only via pull request with required approvals, passing CI, code scan, and security checks.</w:t>
            </w:r>
          </w:p>
          <w:p>
            <w:pPr>
              <w:spacing w:after="0" w:line="256"/>
            </w:pPr>
            <w:r>
              <w:rPr>
                <w:rFonts w:ascii="Calibri" w:eastAsia="Microsoft JhengHei" w:hAnsi="Calibri"/>
                <w:b w:val="false"/>
                <w:bCs w:val="false"/>
                <w:i w:val="false"/>
                <w:iCs w:val="false"/>
                <w:color w:val="3A4759"/>
                <w:sz w:val="17"/>
                <w:szCs w:val="17"/>
              </w:rPr>
              <w:t xml:space="preserve">main 受保護。變更只能透過 Pull Request 進入，並需取得必要核准、通過 CI、程式碼掃描與安全檢查。</w:t>
            </w:r>
          </w:p>
        </w:tc>
        <w:tc>
          <w:tcPr>
            <w:tcW w:type="dxa" w:w="2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.github/ + branch ruleset</w:t>
            </w:r>
          </w:p>
          <w:p>
            <w:pPr>
              <w:spacing w:after="0" w:line="256"/>
            </w:pPr>
            <w:r>
              <w:rPr>
                <w:rFonts w:ascii="Calibri" w:eastAsia="Microsoft JhengHei" w:hAnsi="Calibri"/>
                <w:b w:val="false"/>
                <w:bCs w:val="false"/>
                <w:i w:val="false"/>
                <w:iCs w:val="false"/>
                <w:color w:val="3A4759"/>
                <w:sz w:val="17"/>
                <w:szCs w:val="17"/>
              </w:rPr>
              <w:t xml:space="preserve">.github/ + 分支規則集</w:t>
            </w:r>
          </w:p>
        </w:tc>
      </w:tr>
    </w:tbl>
    <w:p>
      <w:pPr>
        <w:spacing w:after="40"/>
      </w:pPr>
      <w:r>
        <w:t xml:space="preserve"/>
      </w:r>
    </w:p>
    <w:tbl>
      <w:tblPr>
        <w:tblW w:type="dxa" w:w="9360"/>
        <w:tblBorders>
          <w:top w:val="single" w:color="E0A458" w:sz="2"/>
          <w:left w:val="single" w:color="E0A458" w:sz="24"/>
          <w:bottom w:val="single" w:color="E0A458" w:sz="2"/>
          <w:right w:val="single" w:color="E0A458" w:sz="2"/>
          <w:insideH w:val="single" w:color="auto" w:sz="4"/>
          <w:insideV w:val="single" w:color="auto" w:sz="4"/>
        </w:tblBorders>
      </w:tblPr>
      <w:tblGrid>
        <w:gridCol w:w="9360"/>
      </w:tblGrid>
      <w:tr>
        <w:tc>
          <w:tcPr>
            <w:tcW w:type="dxa" w:w="9360"/>
            <w:shd w:fill="FCEED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How to use this document.</w:t>
            </w:r>
            <w:r>
              <w:rPr>
                <w:rFonts w:ascii="Calibri" w:eastAsia="Microsoft JhengHei" w:hAnsi="Calibri"/>
                <w:b w:val="false"/>
                <w:bCs w:val="false"/>
                <w:i w:val="false"/>
                <w:iCs w:val="false"/>
                <w:color w:val="1A2330"/>
                <w:sz w:val="20"/>
                <w:szCs w:val="20"/>
              </w:rPr>
              <w:t xml:space="preserve">  Section 3 is a one-page checklist for people who have done this before. Sections 4–11 are the detailed walkthrough for first-timers. Every file you need is provided in full in the Appendices — copy, rename, commit.</w:t>
            </w:r>
            <w:r>
              <w:br/>
              <w:t xml:space="preserve"/>
            </w:r>
            <w:r>
              <w:rPr>
                <w:rFonts w:ascii="Calibri" w:eastAsia="Microsoft JhengHei" w:hAnsi="Calibri"/>
                <w:b/>
                <w:bCs/>
                <w:i w:val="false"/>
                <w:iCs w:val="false"/>
                <w:color w:val="7A4B12"/>
                <w:sz w:val="19"/>
                <w:szCs w:val="19"/>
              </w:rPr>
              <w:t xml:space="preserve">如何使用本文件。</w:t>
            </w:r>
            <w:r>
              <w:rPr>
                <w:rFonts w:ascii="Calibri" w:eastAsia="Microsoft JhengHei" w:hAnsi="Calibri"/>
                <w:b w:val="false"/>
                <w:bCs w:val="false"/>
                <w:i w:val="false"/>
                <w:iCs w:val="false"/>
                <w:color w:val="7A4B12"/>
                <w:sz w:val="19"/>
                <w:szCs w:val="19"/>
              </w:rPr>
              <w:t xml:space="preserve"> 第 3 章是給有經驗者的一頁式檢查清單；第 4–11 章是給新手的詳細逐步說明。所需的每個檔案都完整收錄於附錄——複製、改名、提交即可。</w:t>
            </w:r>
          </w:p>
        </w:tc>
      </w:tr>
    </w:tbl>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2.  Before You Start (Prerequisites)</w:t>
      </w:r>
      <w:r>
        <w:br/>
        <w:t xml:space="preserve"/>
      </w:r>
      <w:r>
        <w:rPr>
          <w:rFonts w:ascii="Calibri" w:eastAsia="Microsoft JhengHei" w:hAnsi="Calibri"/>
          <w:b/>
          <w:bCs/>
          <w:i w:val="false"/>
          <w:iCs w:val="false"/>
          <w:color w:val="2E74B5"/>
          <w:sz w:val="24"/>
          <w:szCs w:val="24"/>
        </w:rPr>
        <w:t xml:space="preserve">2.  開始之前（先決條件）</w:t>
      </w:r>
    </w:p>
    <w:p>
      <w:pPr>
        <w:spacing w:after="26" w:line="268"/>
      </w:pPr>
      <w:r>
        <w:rPr>
          <w:rFonts w:ascii="Calibri" w:eastAsia="Microsoft JhengHei" w:hAnsi="Calibri"/>
          <w:b w:val="false"/>
          <w:bCs w:val="false"/>
          <w:i w:val="false"/>
          <w:iCs w:val="false"/>
          <w:color w:val="1A2330"/>
          <w:sz w:val="22"/>
          <w:szCs w:val="22"/>
        </w:rPr>
        <w:t xml:space="preserve">Install and verify these once. The right-hand column is a quick check that each is present.</w:t>
      </w:r>
    </w:p>
    <w:p>
      <w:pPr>
        <w:spacing w:after="150" w:line="280"/>
      </w:pPr>
      <w:r>
        <w:rPr>
          <w:rFonts w:ascii="Calibri" w:eastAsia="Microsoft JhengHei" w:hAnsi="Calibri"/>
          <w:b w:val="false"/>
          <w:bCs w:val="false"/>
          <w:i w:val="false"/>
          <w:iCs w:val="false"/>
          <w:color w:val="3A4759"/>
          <w:sz w:val="21"/>
          <w:szCs w:val="21"/>
        </w:rPr>
        <w:t xml:space="preserve">以下項目安裝並驗證一次即可。最右欄是確認各項是否就緒的快速檢查指令。</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350"/>
        <w:gridCol w:w="5050"/>
        <w:gridCol w:w="1960"/>
      </w:tblGrid>
      <w:tr>
        <w:trPr>
          <w:tblHeader/>
        </w:trPr>
        <w:tc>
          <w:tcPr>
            <w:tcW w:type="dxa" w:w="23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Tool</w:t>
            </w:r>
          </w:p>
          <w:p>
            <w:pPr>
              <w:spacing w:after="0" w:line="256"/>
            </w:pPr>
            <w:r>
              <w:rPr>
                <w:rFonts w:ascii="Calibri" w:eastAsia="Microsoft JhengHei" w:hAnsi="Calibri"/>
                <w:b w:val="false"/>
                <w:bCs w:val="false"/>
                <w:i w:val="false"/>
                <w:iCs w:val="false"/>
                <w:color w:val="DCE6F2"/>
                <w:sz w:val="17"/>
                <w:szCs w:val="17"/>
              </w:rPr>
              <w:t xml:space="preserve">工具</w:t>
            </w:r>
          </w:p>
        </w:tc>
        <w:tc>
          <w:tcPr>
            <w:tcW w:type="dxa" w:w="50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Why you need it</w:t>
            </w:r>
          </w:p>
          <w:p>
            <w:pPr>
              <w:spacing w:after="0" w:line="256"/>
            </w:pPr>
            <w:r>
              <w:rPr>
                <w:rFonts w:ascii="Calibri" w:eastAsia="Microsoft JhengHei" w:hAnsi="Calibri"/>
                <w:b w:val="false"/>
                <w:bCs w:val="false"/>
                <w:i w:val="false"/>
                <w:iCs w:val="false"/>
                <w:color w:val="DCE6F2"/>
                <w:sz w:val="17"/>
                <w:szCs w:val="17"/>
              </w:rPr>
              <w:t xml:space="preserve">用途</w:t>
            </w:r>
          </w:p>
        </w:tc>
        <w:tc>
          <w:tcPr>
            <w:tcW w:type="dxa" w:w="19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Verify</w:t>
            </w:r>
          </w:p>
          <w:p>
            <w:pPr>
              <w:spacing w:after="0" w:line="256"/>
            </w:pPr>
            <w:r>
              <w:rPr>
                <w:rFonts w:ascii="Calibri" w:eastAsia="Microsoft JhengHei" w:hAnsi="Calibri"/>
                <w:b w:val="false"/>
                <w:bCs w:val="false"/>
                <w:i w:val="false"/>
                <w:iCs w:val="false"/>
                <w:color w:val="DCE6F2"/>
                <w:sz w:val="17"/>
                <w:szCs w:val="17"/>
              </w:rPr>
              <w:t xml:space="preserve">驗證</w:t>
            </w:r>
          </w:p>
        </w:tc>
      </w:tr>
      <w:tr>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w:t>
            </w:r>
          </w:p>
          <w:p>
            <w:pPr>
              <w:spacing w:after="0" w:line="256"/>
            </w:pPr>
            <w:r>
              <w:rPr>
                <w:rFonts w:ascii="Calibri" w:eastAsia="Microsoft JhengHei" w:hAnsi="Calibri"/>
                <w:b w:val="false"/>
                <w:bCs w:val="false"/>
                <w:i w:val="false"/>
                <w:iCs w:val="false"/>
                <w:color w:val="3A4759"/>
                <w:sz w:val="17"/>
                <w:szCs w:val="17"/>
              </w:rPr>
              <w:t xml:space="preserve">Git</w:t>
            </w:r>
          </w:p>
        </w:tc>
        <w:tc>
          <w:tcPr>
            <w:tcW w:type="dxa" w:w="50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Version control for all work.</w:t>
            </w:r>
          </w:p>
          <w:p>
            <w:pPr>
              <w:spacing w:after="0" w:line="256"/>
            </w:pPr>
            <w:r>
              <w:rPr>
                <w:rFonts w:ascii="Calibri" w:eastAsia="Microsoft JhengHei" w:hAnsi="Calibri"/>
                <w:b w:val="false"/>
                <w:bCs w:val="false"/>
                <w:i w:val="false"/>
                <w:iCs w:val="false"/>
                <w:color w:val="3A4759"/>
                <w:sz w:val="17"/>
                <w:szCs w:val="17"/>
              </w:rPr>
              <w:t xml:space="preserve">所有工作的版本控制基礎。</w:t>
            </w:r>
          </w:p>
        </w:tc>
        <w:tc>
          <w:tcPr>
            <w:tcW w:type="dxa" w:w="19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 --version</w:t>
            </w:r>
          </w:p>
          <w:p>
            <w:pPr>
              <w:spacing w:after="0" w:line="256"/>
            </w:pPr>
            <w:r>
              <w:rPr>
                <w:rFonts w:ascii="Calibri" w:eastAsia="Microsoft JhengHei" w:hAnsi="Calibri"/>
                <w:b w:val="false"/>
                <w:bCs w:val="false"/>
                <w:i w:val="false"/>
                <w:iCs w:val="false"/>
                <w:color w:val="3A4759"/>
                <w:sz w:val="17"/>
                <w:szCs w:val="17"/>
              </w:rPr>
              <w:t xml:space="preserve">git --version</w:t>
            </w:r>
          </w:p>
        </w:tc>
      </w:tr>
      <w:tr>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GitHub account + repo access</w:t>
            </w:r>
          </w:p>
          <w:p>
            <w:pPr>
              <w:spacing w:after="0" w:line="256"/>
            </w:pPr>
            <w:r>
              <w:rPr>
                <w:rFonts w:ascii="Calibri" w:eastAsia="Microsoft JhengHei" w:hAnsi="Calibri"/>
                <w:b w:val="false"/>
                <w:bCs w:val="false"/>
                <w:i w:val="false"/>
                <w:iCs w:val="false"/>
                <w:color w:val="3A4759"/>
                <w:sz w:val="17"/>
                <w:szCs w:val="17"/>
              </w:rPr>
              <w:t xml:space="preserve">GitHub 帳號 + 儲存庫權限</w:t>
            </w:r>
          </w:p>
        </w:tc>
        <w:tc>
          <w:tcPr>
            <w:tcW w:type="dxa" w:w="50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Hosting, pull requests, and branch protection. You need permission to create the repo and (later) admin rights to apply protection.</w:t>
            </w:r>
          </w:p>
          <w:p>
            <w:pPr>
              <w:spacing w:after="0" w:line="256"/>
            </w:pPr>
            <w:r>
              <w:rPr>
                <w:rFonts w:ascii="Calibri" w:eastAsia="Microsoft JhengHei" w:hAnsi="Calibri"/>
                <w:b w:val="false"/>
                <w:bCs w:val="false"/>
                <w:i w:val="false"/>
                <w:iCs w:val="false"/>
                <w:color w:val="3A4759"/>
                <w:sz w:val="17"/>
                <w:szCs w:val="17"/>
              </w:rPr>
              <w:t xml:space="preserve">代管、Pull Request 與分支保護。你需要建立儲存庫的權限，以及（稍後）套用保護的管理員權限。</w:t>
            </w:r>
          </w:p>
        </w:tc>
        <w:tc>
          <w:tcPr>
            <w:tcW w:type="dxa" w:w="19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w:t>
            </w:r>
          </w:p>
          <w:p>
            <w:pPr>
              <w:spacing w:after="0" w:line="256"/>
            </w:pPr>
            <w:r>
              <w:rPr>
                <w:rFonts w:ascii="Calibri" w:eastAsia="Microsoft JhengHei" w:hAnsi="Calibri"/>
                <w:b w:val="false"/>
                <w:bCs w:val="false"/>
                <w:i w:val="false"/>
                <w:iCs w:val="false"/>
                <w:color w:val="3A4759"/>
                <w:sz w:val="17"/>
                <w:szCs w:val="17"/>
              </w:rPr>
              <w:t xml:space="preserve">—</w:t>
            </w:r>
          </w:p>
        </w:tc>
      </w:tr>
      <w:tr>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Language toolchain</w:t>
            </w:r>
          </w:p>
          <w:p>
            <w:pPr>
              <w:spacing w:after="0" w:line="256"/>
            </w:pPr>
            <w:r>
              <w:rPr>
                <w:rFonts w:ascii="Calibri" w:eastAsia="Microsoft JhengHei" w:hAnsi="Calibri"/>
                <w:b w:val="false"/>
                <w:bCs w:val="false"/>
                <w:i w:val="false"/>
                <w:iCs w:val="false"/>
                <w:color w:val="3A4759"/>
                <w:sz w:val="17"/>
                <w:szCs w:val="17"/>
              </w:rPr>
              <w:t xml:space="preserve">語言工具鏈</w:t>
            </w:r>
          </w:p>
        </w:tc>
        <w:tc>
          <w:tcPr>
            <w:tcW w:type="dxa" w:w="50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To build and test. Example: Python 3.12.</w:t>
            </w:r>
          </w:p>
          <w:p>
            <w:pPr>
              <w:spacing w:after="0" w:line="256"/>
            </w:pPr>
            <w:r>
              <w:rPr>
                <w:rFonts w:ascii="Calibri" w:eastAsia="Microsoft JhengHei" w:hAnsi="Calibri"/>
                <w:b w:val="false"/>
                <w:bCs w:val="false"/>
                <w:i w:val="false"/>
                <w:iCs w:val="false"/>
                <w:color w:val="3A4759"/>
                <w:sz w:val="17"/>
                <w:szCs w:val="17"/>
              </w:rPr>
              <w:t xml:space="preserve">用於建置與測試。範例：Python 3.12。</w:t>
            </w:r>
          </w:p>
        </w:tc>
        <w:tc>
          <w:tcPr>
            <w:tcW w:type="dxa" w:w="19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python --version</w:t>
            </w:r>
          </w:p>
          <w:p>
            <w:pPr>
              <w:spacing w:after="0" w:line="256"/>
            </w:pPr>
            <w:r>
              <w:rPr>
                <w:rFonts w:ascii="Calibri" w:eastAsia="Microsoft JhengHei" w:hAnsi="Calibri"/>
                <w:b w:val="false"/>
                <w:bCs w:val="false"/>
                <w:i w:val="false"/>
                <w:iCs w:val="false"/>
                <w:color w:val="3A4759"/>
                <w:sz w:val="17"/>
                <w:szCs w:val="17"/>
              </w:rPr>
              <w:t xml:space="preserve">python --version</w:t>
            </w:r>
          </w:p>
        </w:tc>
      </w:tr>
      <w:tr>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 runner + coverage</w:t>
            </w:r>
          </w:p>
          <w:p>
            <w:pPr>
              <w:spacing w:after="0" w:line="256"/>
            </w:pPr>
            <w:r>
              <w:rPr>
                <w:rFonts w:ascii="Calibri" w:eastAsia="Microsoft JhengHei" w:hAnsi="Calibri"/>
                <w:b w:val="false"/>
                <w:bCs w:val="false"/>
                <w:i w:val="false"/>
                <w:iCs w:val="false"/>
                <w:color w:val="3A4759"/>
                <w:sz w:val="17"/>
                <w:szCs w:val="17"/>
              </w:rPr>
              <w:t xml:space="preserve">測試執行器 + 覆蓋率</w:t>
            </w:r>
          </w:p>
        </w:tc>
        <w:tc>
          <w:tcPr>
            <w:tcW w:type="dxa" w:w="50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Run the suite and enforce the coverage gate. Example: pytest, pytest-cov.</w:t>
            </w:r>
          </w:p>
          <w:p>
            <w:pPr>
              <w:spacing w:after="0" w:line="256"/>
            </w:pPr>
            <w:r>
              <w:rPr>
                <w:rFonts w:ascii="Calibri" w:eastAsia="Microsoft JhengHei" w:hAnsi="Calibri"/>
                <w:b w:val="false"/>
                <w:bCs w:val="false"/>
                <w:i w:val="false"/>
                <w:iCs w:val="false"/>
                <w:color w:val="3A4759"/>
                <w:sz w:val="17"/>
                <w:szCs w:val="17"/>
              </w:rPr>
              <w:t xml:space="preserve">執行測試套件並落實覆蓋率門檻。範例：pytest、pytest-cov。</w:t>
            </w:r>
          </w:p>
        </w:tc>
        <w:tc>
          <w:tcPr>
            <w:tcW w:type="dxa" w:w="19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pytest --version</w:t>
            </w:r>
          </w:p>
          <w:p>
            <w:pPr>
              <w:spacing w:after="0" w:line="256"/>
            </w:pPr>
            <w:r>
              <w:rPr>
                <w:rFonts w:ascii="Calibri" w:eastAsia="Microsoft JhengHei" w:hAnsi="Calibri"/>
                <w:b w:val="false"/>
                <w:bCs w:val="false"/>
                <w:i w:val="false"/>
                <w:iCs w:val="false"/>
                <w:color w:val="3A4759"/>
                <w:sz w:val="17"/>
                <w:szCs w:val="17"/>
              </w:rPr>
              <w:t xml:space="preserve">pytest --version</w:t>
            </w:r>
          </w:p>
        </w:tc>
      </w:tr>
      <w:tr>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Linter / static analysis</w:t>
            </w:r>
          </w:p>
          <w:p>
            <w:pPr>
              <w:spacing w:after="0" w:line="256"/>
            </w:pPr>
            <w:r>
              <w:rPr>
                <w:rFonts w:ascii="Calibri" w:eastAsia="Microsoft JhengHei" w:hAnsi="Calibri"/>
                <w:b w:val="false"/>
                <w:bCs w:val="false"/>
                <w:i w:val="false"/>
                <w:iCs w:val="false"/>
                <w:color w:val="3A4759"/>
                <w:sz w:val="17"/>
                <w:szCs w:val="17"/>
              </w:rPr>
              <w:t xml:space="preserve">Linter／靜態分析</w:t>
            </w:r>
          </w:p>
        </w:tc>
        <w:tc>
          <w:tcPr>
            <w:tcW w:type="dxa" w:w="50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Catch bugs and complexity. Example: ruff.</w:t>
            </w:r>
          </w:p>
          <w:p>
            <w:pPr>
              <w:spacing w:after="0" w:line="256"/>
            </w:pPr>
            <w:r>
              <w:rPr>
                <w:rFonts w:ascii="Calibri" w:eastAsia="Microsoft JhengHei" w:hAnsi="Calibri"/>
                <w:b w:val="false"/>
                <w:bCs w:val="false"/>
                <w:i w:val="false"/>
                <w:iCs w:val="false"/>
                <w:color w:val="3A4759"/>
                <w:sz w:val="17"/>
                <w:szCs w:val="17"/>
              </w:rPr>
              <w:t xml:space="preserve">找出錯誤與過高複雜度。範例：ruff。</w:t>
            </w:r>
          </w:p>
        </w:tc>
        <w:tc>
          <w:tcPr>
            <w:tcW w:type="dxa" w:w="19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ruff --version</w:t>
            </w:r>
          </w:p>
          <w:p>
            <w:pPr>
              <w:spacing w:after="0" w:line="256"/>
            </w:pPr>
            <w:r>
              <w:rPr>
                <w:rFonts w:ascii="Calibri" w:eastAsia="Microsoft JhengHei" w:hAnsi="Calibri"/>
                <w:b w:val="false"/>
                <w:bCs w:val="false"/>
                <w:i w:val="false"/>
                <w:iCs w:val="false"/>
                <w:color w:val="3A4759"/>
                <w:sz w:val="17"/>
                <w:szCs w:val="17"/>
              </w:rPr>
              <w:t xml:space="preserve">ruff --version</w:t>
            </w:r>
          </w:p>
        </w:tc>
      </w:tr>
      <w:tr>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Security scanner</w:t>
            </w:r>
          </w:p>
          <w:p>
            <w:pPr>
              <w:spacing w:after="0" w:line="256"/>
            </w:pPr>
            <w:r>
              <w:rPr>
                <w:rFonts w:ascii="Calibri" w:eastAsia="Microsoft JhengHei" w:hAnsi="Calibri"/>
                <w:b w:val="false"/>
                <w:bCs w:val="false"/>
                <w:i w:val="false"/>
                <w:iCs w:val="false"/>
                <w:color w:val="3A4759"/>
                <w:sz w:val="17"/>
                <w:szCs w:val="17"/>
              </w:rPr>
              <w:t xml:space="preserve">安全掃描器</w:t>
            </w:r>
          </w:p>
        </w:tc>
        <w:tc>
          <w:tcPr>
            <w:tcW w:type="dxa" w:w="50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Static security scan. Example: bandit.</w:t>
            </w:r>
          </w:p>
          <w:p>
            <w:pPr>
              <w:spacing w:after="0" w:line="256"/>
            </w:pPr>
            <w:r>
              <w:rPr>
                <w:rFonts w:ascii="Calibri" w:eastAsia="Microsoft JhengHei" w:hAnsi="Calibri"/>
                <w:b w:val="false"/>
                <w:bCs w:val="false"/>
                <w:i w:val="false"/>
                <w:iCs w:val="false"/>
                <w:color w:val="3A4759"/>
                <w:sz w:val="17"/>
                <w:szCs w:val="17"/>
              </w:rPr>
              <w:t xml:space="preserve">靜態安全掃描。範例：bandit。</w:t>
            </w:r>
          </w:p>
        </w:tc>
        <w:tc>
          <w:tcPr>
            <w:tcW w:type="dxa" w:w="19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bandit --version</w:t>
            </w:r>
          </w:p>
          <w:p>
            <w:pPr>
              <w:spacing w:after="0" w:line="256"/>
            </w:pPr>
            <w:r>
              <w:rPr>
                <w:rFonts w:ascii="Calibri" w:eastAsia="Microsoft JhengHei" w:hAnsi="Calibri"/>
                <w:b w:val="false"/>
                <w:bCs w:val="false"/>
                <w:i w:val="false"/>
                <w:iCs w:val="false"/>
                <w:color w:val="3A4759"/>
                <w:sz w:val="17"/>
                <w:szCs w:val="17"/>
              </w:rPr>
              <w:t xml:space="preserve">bandit --version</w:t>
            </w:r>
          </w:p>
        </w:tc>
      </w:tr>
      <w:tr>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AI coding agent</w:t>
            </w:r>
          </w:p>
          <w:p>
            <w:pPr>
              <w:spacing w:after="0" w:line="256"/>
            </w:pPr>
            <w:r>
              <w:rPr>
                <w:rFonts w:ascii="Calibri" w:eastAsia="Microsoft JhengHei" w:hAnsi="Calibri"/>
                <w:b w:val="false"/>
                <w:bCs w:val="false"/>
                <w:i w:val="false"/>
                <w:iCs w:val="false"/>
                <w:color w:val="3A4759"/>
                <w:sz w:val="17"/>
                <w:szCs w:val="17"/>
              </w:rPr>
              <w:t xml:space="preserve">AI 編碼代理</w:t>
            </w:r>
          </w:p>
        </w:tc>
        <w:tc>
          <w:tcPr>
            <w:tcW w:type="dxa" w:w="50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Runs the agent-team workflow from your instructions file — Claude Code, Codex, or similar.</w:t>
            </w:r>
          </w:p>
          <w:p>
            <w:pPr>
              <w:spacing w:after="0" w:line="256"/>
            </w:pPr>
            <w:r>
              <w:rPr>
                <w:rFonts w:ascii="Calibri" w:eastAsia="Microsoft JhengHei" w:hAnsi="Calibri"/>
                <w:b w:val="false"/>
                <w:bCs w:val="false"/>
                <w:i w:val="false"/>
                <w:iCs w:val="false"/>
                <w:color w:val="3A4759"/>
                <w:sz w:val="17"/>
                <w:szCs w:val="17"/>
              </w:rPr>
              <w:t xml:space="preserve">依據指令檔執行代理團隊工作流程——Claude Code、Codex 或類似工具皆可。</w:t>
            </w:r>
          </w:p>
        </w:tc>
        <w:tc>
          <w:tcPr>
            <w:tcW w:type="dxa" w:w="19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w:t>
            </w:r>
          </w:p>
          <w:p>
            <w:pPr>
              <w:spacing w:after="0" w:line="256"/>
            </w:pPr>
            <w:r>
              <w:rPr>
                <w:rFonts w:ascii="Calibri" w:eastAsia="Microsoft JhengHei" w:hAnsi="Calibri"/>
                <w:b w:val="false"/>
                <w:bCs w:val="false"/>
                <w:i w:val="false"/>
                <w:iCs w:val="false"/>
                <w:color w:val="3A4759"/>
                <w:sz w:val="17"/>
                <w:szCs w:val="17"/>
              </w:rPr>
              <w:t xml:space="preserve">—</w:t>
            </w:r>
          </w:p>
        </w:tc>
      </w:tr>
      <w:tr>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GitHub CLI (optional)</w:t>
            </w:r>
          </w:p>
          <w:p>
            <w:pPr>
              <w:spacing w:after="0" w:line="256"/>
            </w:pPr>
            <w:r>
              <w:rPr>
                <w:rFonts w:ascii="Calibri" w:eastAsia="Microsoft JhengHei" w:hAnsi="Calibri"/>
                <w:b w:val="false"/>
                <w:bCs w:val="false"/>
                <w:i w:val="false"/>
                <w:iCs w:val="false"/>
                <w:color w:val="3A4759"/>
                <w:sz w:val="17"/>
                <w:szCs w:val="17"/>
              </w:rPr>
              <w:t xml:space="preserve">GitHub CLI（選用）</w:t>
            </w:r>
          </w:p>
        </w:tc>
        <w:tc>
          <w:tcPr>
            <w:tcW w:type="dxa" w:w="50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Handy for secrets and PRs from the terminal.</w:t>
            </w:r>
          </w:p>
          <w:p>
            <w:pPr>
              <w:spacing w:after="0" w:line="256"/>
            </w:pPr>
            <w:r>
              <w:rPr>
                <w:rFonts w:ascii="Calibri" w:eastAsia="Microsoft JhengHei" w:hAnsi="Calibri"/>
                <w:b w:val="false"/>
                <w:bCs w:val="false"/>
                <w:i w:val="false"/>
                <w:iCs w:val="false"/>
                <w:color w:val="3A4759"/>
                <w:sz w:val="17"/>
                <w:szCs w:val="17"/>
              </w:rPr>
              <w:t xml:space="preserve">方便從終端機管理密鑰與 PR。</w:t>
            </w:r>
          </w:p>
        </w:tc>
        <w:tc>
          <w:tcPr>
            <w:tcW w:type="dxa" w:w="19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gh --version</w:t>
            </w:r>
          </w:p>
          <w:p>
            <w:pPr>
              <w:spacing w:after="0" w:line="256"/>
            </w:pPr>
            <w:r>
              <w:rPr>
                <w:rFonts w:ascii="Calibri" w:eastAsia="Microsoft JhengHei" w:hAnsi="Calibri"/>
                <w:b w:val="false"/>
                <w:bCs w:val="false"/>
                <w:i w:val="false"/>
                <w:iCs w:val="false"/>
                <w:color w:val="3A4759"/>
                <w:sz w:val="17"/>
                <w:szCs w:val="17"/>
              </w:rPr>
              <w:t xml:space="preserve">gh --version</w:t>
            </w:r>
          </w:p>
        </w:tc>
      </w:tr>
    </w:tbl>
    <w:p>
      <w:pPr>
        <w:spacing w:after="40"/>
      </w:pPr>
      <w:r>
        <w:t xml:space="preserve"/>
      </w:r>
    </w:p>
    <w:tbl>
      <w:tblPr>
        <w:tblW w:type="dxa" w:w="9360"/>
        <w:tblBorders>
          <w:top w:val="single" w:color="E0A458" w:sz="2"/>
          <w:left w:val="single" w:color="E0A458" w:sz="24"/>
          <w:bottom w:val="single" w:color="E0A458" w:sz="2"/>
          <w:right w:val="single" w:color="E0A458" w:sz="2"/>
          <w:insideH w:val="single" w:color="auto" w:sz="4"/>
          <w:insideV w:val="single" w:color="auto" w:sz="4"/>
        </w:tblBorders>
      </w:tblPr>
      <w:tblGrid>
        <w:gridCol w:w="9360"/>
      </w:tblGrid>
      <w:tr>
        <w:tc>
          <w:tcPr>
            <w:tcW w:type="dxa" w:w="9360"/>
            <w:shd w:fill="FCEED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Two collaborators rule.</w:t>
            </w:r>
            <w:r>
              <w:rPr>
                <w:rFonts w:ascii="Calibri" w:eastAsia="Microsoft JhengHei" w:hAnsi="Calibri"/>
                <w:b w:val="false"/>
                <w:bCs w:val="false"/>
                <w:i w:val="false"/>
                <w:iCs w:val="false"/>
                <w:color w:val="1A2330"/>
                <w:sz w:val="20"/>
                <w:szCs w:val="20"/>
              </w:rPr>
              <w:t xml:space="preserve">  A “2 approving reviews” policy needs at least two collaborators with write access besides the PR author. Solo or paired teams should lower the count (Section 10) or the first PR can never merge.</w:t>
            </w:r>
            <w:r>
              <w:br/>
              <w:t xml:space="preserve"/>
            </w:r>
            <w:r>
              <w:rPr>
                <w:rFonts w:ascii="Calibri" w:eastAsia="Microsoft JhengHei" w:hAnsi="Calibri"/>
                <w:b/>
                <w:bCs/>
                <w:i w:val="false"/>
                <w:iCs w:val="false"/>
                <w:color w:val="7A4B12"/>
                <w:sz w:val="19"/>
                <w:szCs w:val="19"/>
              </w:rPr>
              <w:t xml:space="preserve">兩位協作者規則。</w:t>
            </w:r>
            <w:r>
              <w:rPr>
                <w:rFonts w:ascii="Calibri" w:eastAsia="Microsoft JhengHei" w:hAnsi="Calibri"/>
                <w:b w:val="false"/>
                <w:bCs w:val="false"/>
                <w:i w:val="false"/>
                <w:iCs w:val="false"/>
                <w:color w:val="7A4B12"/>
                <w:sz w:val="19"/>
                <w:szCs w:val="19"/>
              </w:rPr>
              <w:t xml:space="preserve">「2 次核准審查」政策至少需要除 PR 作者以外、兩位具寫入權限的協作者。單人或雙人團隊應調低數量（第 10 章），否則第一個 PR 永遠無法合併。</w:t>
            </w:r>
          </w:p>
        </w:tc>
      </w:tr>
    </w:tbl>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3.  Quick-Start Checklist</w:t>
      </w:r>
      <w:r>
        <w:br/>
        <w:t xml:space="preserve"/>
      </w:r>
      <w:r>
        <w:rPr>
          <w:rFonts w:ascii="Calibri" w:eastAsia="Microsoft JhengHei" w:hAnsi="Calibri"/>
          <w:b/>
          <w:bCs/>
          <w:i w:val="false"/>
          <w:iCs w:val="false"/>
          <w:color w:val="2E74B5"/>
          <w:sz w:val="24"/>
          <w:szCs w:val="24"/>
        </w:rPr>
        <w:t xml:space="preserve">3.  快速開始檢查清單</w:t>
      </w:r>
    </w:p>
    <w:p>
      <w:pPr>
        <w:spacing w:after="130"/>
      </w:pPr>
      <w:r>
        <w:rPr>
          <w:rFonts w:ascii="Calibri" w:eastAsia="Microsoft JhengHei" w:hAnsi="Calibri"/>
          <w:b w:val="false"/>
          <w:bCs w:val="false"/>
          <w:i/>
          <w:iCs/>
          <w:color w:val="6B7280"/>
          <w:sz w:val="19"/>
          <w:szCs w:val="19"/>
        </w:rPr>
        <w:t xml:space="preserve">Each item maps to a detailed phase below. Tick them off in order.</w:t>
      </w:r>
      <w:r>
        <w:br/>
        <w:t xml:space="preserve"/>
      </w:r>
      <w:r>
        <w:rPr>
          <w:rFonts w:ascii="Calibri" w:eastAsia="Microsoft JhengHei" w:hAnsi="Calibri"/>
          <w:b w:val="false"/>
          <w:bCs w:val="false"/>
          <w:i/>
          <w:iCs/>
          <w:color w:val="6B7280"/>
          <w:sz w:val="19"/>
          <w:szCs w:val="19"/>
        </w:rPr>
        <w:t xml:space="preserve">每一項都對應下方的詳細階段，請依序逐一完成。</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1</w:t>
      </w:r>
      <w:r>
        <w:rPr>
          <w:rFonts w:ascii="Calibri" w:eastAsia="Microsoft JhengHei" w:hAnsi="Calibri"/>
          <w:b w:val="false"/>
          <w:bCs w:val="false"/>
          <w:i w:val="false"/>
          <w:iCs w:val="false"/>
          <w:color w:val="1A2330"/>
          <w:sz w:val="21"/>
          <w:szCs w:val="21"/>
        </w:rPr>
        <w:t xml:space="preserve"> — Initialize the repository: create the folder, </w:t>
      </w:r>
      <w:r>
        <w:rPr>
          <w:rFonts w:ascii="Consolas" w:cs="Consolas" w:eastAsia="Consolas" w:hAnsi="Consolas"/>
          <w:color w:val="1A2330"/>
          <w:sz w:val="19"/>
          <w:szCs w:val="19"/>
        </w:rPr>
        <w:t xml:space="preserve">git init</w:t>
      </w:r>
      <w:r>
        <w:rPr>
          <w:rFonts w:ascii="Calibri" w:eastAsia="Microsoft JhengHei" w:hAnsi="Calibri"/>
          <w:b w:val="false"/>
          <w:bCs w:val="false"/>
          <w:i w:val="false"/>
          <w:iCs w:val="false"/>
          <w:color w:val="1A2330"/>
          <w:sz w:val="21"/>
          <w:szCs w:val="21"/>
        </w:rPr>
        <w:t xml:space="preserve">, add </w:t>
      </w:r>
      <w:r>
        <w:rPr>
          <w:rFonts w:ascii="Consolas" w:cs="Consolas" w:eastAsia="Consolas" w:hAnsi="Consolas"/>
          <w:color w:val="1A2330"/>
          <w:sz w:val="19"/>
          <w:szCs w:val="19"/>
        </w:rPr>
        <w:t xml:space="preserve">.gitignore</w:t>
      </w:r>
      <w:r>
        <w:rPr>
          <w:rFonts w:ascii="Calibri" w:eastAsia="Microsoft JhengHei" w:hAnsi="Calibri"/>
          <w:b w:val="false"/>
          <w:bCs w:val="false"/>
          <w:i w:val="false"/>
          <w:iCs w:val="false"/>
          <w:color w:val="1A2330"/>
          <w:sz w:val="21"/>
          <w:szCs w:val="21"/>
        </w:rPr>
        <w:t xml:space="preserve">, first commit.</w:t>
      </w:r>
      <w:r>
        <w:br/>
        <w:t xml:space="preserve"/>
      </w:r>
      <w:r>
        <w:rPr>
          <w:rFonts w:ascii="Calibri" w:eastAsia="Microsoft JhengHei" w:hAnsi="Calibri"/>
          <w:b/>
          <w:bCs/>
          <w:i w:val="false"/>
          <w:iCs w:val="false"/>
          <w:color w:val="3A4759"/>
          <w:sz w:val="20"/>
          <w:szCs w:val="20"/>
        </w:rPr>
        <w:t xml:space="preserve">第一階段</w:t>
      </w:r>
      <w:r>
        <w:rPr>
          <w:rFonts w:ascii="Calibri" w:eastAsia="Microsoft JhengHei" w:hAnsi="Calibri"/>
          <w:b w:val="false"/>
          <w:bCs w:val="false"/>
          <w:i w:val="false"/>
          <w:iCs w:val="false"/>
          <w:color w:val="3A4759"/>
          <w:sz w:val="20"/>
          <w:szCs w:val="20"/>
        </w:rPr>
        <w:t xml:space="preserve"> — 初始化儲存庫：建立資料夾、</w:t>
      </w:r>
      <w:r>
        <w:rPr>
          <w:rFonts w:ascii="Consolas" w:cs="Consolas" w:eastAsia="Consolas" w:hAnsi="Consolas"/>
          <w:color w:val="3A4759"/>
          <w:sz w:val="18"/>
          <w:szCs w:val="18"/>
        </w:rPr>
        <w:t xml:space="preserve">git init</w:t>
      </w:r>
      <w:r>
        <w:rPr>
          <w:rFonts w:ascii="Calibri" w:eastAsia="Microsoft JhengHei" w:hAnsi="Calibri"/>
          <w:b w:val="false"/>
          <w:bCs w:val="false"/>
          <w:i w:val="false"/>
          <w:iCs w:val="false"/>
          <w:color w:val="3A4759"/>
          <w:sz w:val="20"/>
          <w:szCs w:val="20"/>
        </w:rPr>
        <w:t xml:space="preserve">、加入 </w:t>
      </w:r>
      <w:r>
        <w:rPr>
          <w:rFonts w:ascii="Consolas" w:cs="Consolas" w:eastAsia="Consolas" w:hAnsi="Consolas"/>
          <w:color w:val="3A4759"/>
          <w:sz w:val="18"/>
          <w:szCs w:val="18"/>
        </w:rPr>
        <w:t xml:space="preserve">.gitignore</w:t>
      </w:r>
      <w:r>
        <w:rPr>
          <w:rFonts w:ascii="Calibri" w:eastAsia="Microsoft JhengHei" w:hAnsi="Calibri"/>
          <w:b w:val="false"/>
          <w:bCs w:val="false"/>
          <w:i w:val="false"/>
          <w:iCs w:val="false"/>
          <w:color w:val="3A4759"/>
          <w:sz w:val="20"/>
          <w:szCs w:val="20"/>
        </w:rPr>
        <w:t xml:space="preserve">、首次提交。</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2</w:t>
      </w:r>
      <w:r>
        <w:rPr>
          <w:rFonts w:ascii="Calibri" w:eastAsia="Microsoft JhengHei" w:hAnsi="Calibri"/>
          <w:b w:val="false"/>
          <w:bCs w:val="false"/>
          <w:i w:val="false"/>
          <w:iCs w:val="false"/>
          <w:color w:val="1A2330"/>
          <w:sz w:val="21"/>
          <w:szCs w:val="21"/>
        </w:rPr>
        <w:t xml:space="preserve"> — Lay out the structure: </w:t>
      </w:r>
      <w:r>
        <w:rPr>
          <w:rFonts w:ascii="Consolas" w:cs="Consolas" w:eastAsia="Consolas" w:hAnsi="Consolas"/>
          <w:color w:val="1A2330"/>
          <w:sz w:val="19"/>
          <w:szCs w:val="19"/>
        </w:rPr>
        <w:t xml:space="preserve">src/</w:t>
      </w:r>
      <w:r>
        <w:rPr>
          <w:rFonts w:ascii="Calibri" w:eastAsia="Microsoft JhengHei" w:hAnsi="Calibri"/>
          <w:b w:val="false"/>
          <w:bCs w:val="false"/>
          <w:i w:val="false"/>
          <w:iCs w:val="false"/>
          <w:color w:val="1A2330"/>
          <w:sz w:val="21"/>
          <w:szCs w:val="21"/>
        </w:rPr>
        <w:t xml:space="preserve">, </w:t>
      </w:r>
      <w:r>
        <w:rPr>
          <w:rFonts w:ascii="Consolas" w:cs="Consolas" w:eastAsia="Consolas" w:hAnsi="Consolas"/>
          <w:color w:val="1A2330"/>
          <w:sz w:val="19"/>
          <w:szCs w:val="19"/>
        </w:rPr>
        <w:t xml:space="preserve">tests/</w:t>
      </w:r>
      <w:r>
        <w:rPr>
          <w:rFonts w:ascii="Calibri" w:eastAsia="Microsoft JhengHei" w:hAnsi="Calibri"/>
          <w:b w:val="false"/>
          <w:bCs w:val="false"/>
          <w:i w:val="false"/>
          <w:iCs w:val="false"/>
          <w:color w:val="1A2330"/>
          <w:sz w:val="21"/>
          <w:szCs w:val="21"/>
        </w:rPr>
        <w:t xml:space="preserve">, </w:t>
      </w:r>
      <w:r>
        <w:rPr>
          <w:rFonts w:ascii="Consolas" w:cs="Consolas" w:eastAsia="Consolas" w:hAnsi="Consolas"/>
          <w:color w:val="1A2330"/>
          <w:sz w:val="19"/>
          <w:szCs w:val="19"/>
        </w:rPr>
        <w:t xml:space="preserve">testcases/</w:t>
      </w:r>
      <w:r>
        <w:rPr>
          <w:rFonts w:ascii="Calibri" w:eastAsia="Microsoft JhengHei" w:hAnsi="Calibri"/>
          <w:b w:val="false"/>
          <w:bCs w:val="false"/>
          <w:i w:val="false"/>
          <w:iCs w:val="false"/>
          <w:color w:val="1A2330"/>
          <w:sz w:val="21"/>
          <w:szCs w:val="21"/>
        </w:rPr>
        <w:t xml:space="preserve">, </w:t>
      </w:r>
      <w:r>
        <w:rPr>
          <w:rFonts w:ascii="Consolas" w:cs="Consolas" w:eastAsia="Consolas" w:hAnsi="Consolas"/>
          <w:color w:val="1A2330"/>
          <w:sz w:val="19"/>
          <w:szCs w:val="19"/>
        </w:rPr>
        <w:t xml:space="preserve">.github/workflows/</w:t>
      </w:r>
      <w:r>
        <w:rPr>
          <w:rFonts w:ascii="Calibri" w:eastAsia="Microsoft JhengHei" w:hAnsi="Calibri"/>
          <w:b w:val="false"/>
          <w:bCs w:val="false"/>
          <w:i w:val="false"/>
          <w:iCs w:val="false"/>
          <w:color w:val="1A2330"/>
          <w:sz w:val="21"/>
          <w:szCs w:val="21"/>
        </w:rPr>
        <w:t xml:space="preserve">, and a config manifest.</w:t>
      </w:r>
      <w:r>
        <w:br/>
        <w:t xml:space="preserve"/>
      </w:r>
      <w:r>
        <w:rPr>
          <w:rFonts w:ascii="Calibri" w:eastAsia="Microsoft JhengHei" w:hAnsi="Calibri"/>
          <w:b/>
          <w:bCs/>
          <w:i w:val="false"/>
          <w:iCs w:val="false"/>
          <w:color w:val="3A4759"/>
          <w:sz w:val="20"/>
          <w:szCs w:val="20"/>
        </w:rPr>
        <w:t xml:space="preserve">第二階段</w:t>
      </w:r>
      <w:r>
        <w:rPr>
          <w:rFonts w:ascii="Calibri" w:eastAsia="Microsoft JhengHei" w:hAnsi="Calibri"/>
          <w:b w:val="false"/>
          <w:bCs w:val="false"/>
          <w:i w:val="false"/>
          <w:iCs w:val="false"/>
          <w:color w:val="3A4759"/>
          <w:sz w:val="20"/>
          <w:szCs w:val="20"/>
        </w:rPr>
        <w:t xml:space="preserve"> — 規劃結構：</w:t>
      </w:r>
      <w:r>
        <w:rPr>
          <w:rFonts w:ascii="Consolas" w:cs="Consolas" w:eastAsia="Consolas" w:hAnsi="Consolas"/>
          <w:color w:val="3A4759"/>
          <w:sz w:val="18"/>
          <w:szCs w:val="18"/>
        </w:rPr>
        <w:t xml:space="preserve">src/</w:t>
      </w:r>
      <w:r>
        <w:rPr>
          <w:rFonts w:ascii="Calibri" w:eastAsia="Microsoft JhengHei" w:hAnsi="Calibri"/>
          <w:b w:val="false"/>
          <w:bCs w:val="false"/>
          <w:i w:val="false"/>
          <w:iCs w:val="false"/>
          <w:color w:val="3A4759"/>
          <w:sz w:val="20"/>
          <w:szCs w:val="20"/>
        </w:rPr>
        <w:t xml:space="preserve">、</w:t>
      </w:r>
      <w:r>
        <w:rPr>
          <w:rFonts w:ascii="Consolas" w:cs="Consolas" w:eastAsia="Consolas" w:hAnsi="Consolas"/>
          <w:color w:val="3A4759"/>
          <w:sz w:val="18"/>
          <w:szCs w:val="18"/>
        </w:rPr>
        <w:t xml:space="preserve">tests/</w:t>
      </w:r>
      <w:r>
        <w:rPr>
          <w:rFonts w:ascii="Calibri" w:eastAsia="Microsoft JhengHei" w:hAnsi="Calibri"/>
          <w:b w:val="false"/>
          <w:bCs w:val="false"/>
          <w:i w:val="false"/>
          <w:iCs w:val="false"/>
          <w:color w:val="3A4759"/>
          <w:sz w:val="20"/>
          <w:szCs w:val="20"/>
        </w:rPr>
        <w:t xml:space="preserve">、</w:t>
      </w:r>
      <w:r>
        <w:rPr>
          <w:rFonts w:ascii="Consolas" w:cs="Consolas" w:eastAsia="Consolas" w:hAnsi="Consolas"/>
          <w:color w:val="3A4759"/>
          <w:sz w:val="18"/>
          <w:szCs w:val="18"/>
        </w:rPr>
        <w:t xml:space="preserve">testcases/</w:t>
      </w:r>
      <w:r>
        <w:rPr>
          <w:rFonts w:ascii="Calibri" w:eastAsia="Microsoft JhengHei" w:hAnsi="Calibri"/>
          <w:b w:val="false"/>
          <w:bCs w:val="false"/>
          <w:i w:val="false"/>
          <w:iCs w:val="false"/>
          <w:color w:val="3A4759"/>
          <w:sz w:val="20"/>
          <w:szCs w:val="20"/>
        </w:rPr>
        <w:t xml:space="preserve">、</w:t>
      </w:r>
      <w:r>
        <w:rPr>
          <w:rFonts w:ascii="Consolas" w:cs="Consolas" w:eastAsia="Consolas" w:hAnsi="Consolas"/>
          <w:color w:val="3A4759"/>
          <w:sz w:val="18"/>
          <w:szCs w:val="18"/>
        </w:rPr>
        <w:t xml:space="preserve">.github/workflows/</w:t>
      </w:r>
      <w:r>
        <w:rPr>
          <w:rFonts w:ascii="Calibri" w:eastAsia="Microsoft JhengHei" w:hAnsi="Calibri"/>
          <w:b w:val="false"/>
          <w:bCs w:val="false"/>
          <w:i w:val="false"/>
          <w:iCs w:val="false"/>
          <w:color w:val="3A4759"/>
          <w:sz w:val="20"/>
          <w:szCs w:val="20"/>
        </w:rPr>
        <w:t xml:space="preserve">，以及設定檔。</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3</w:t>
      </w:r>
      <w:r>
        <w:rPr>
          <w:rFonts w:ascii="Calibri" w:eastAsia="Microsoft JhengHei" w:hAnsi="Calibri"/>
          <w:b w:val="false"/>
          <w:bCs w:val="false"/>
          <w:i w:val="false"/>
          <w:iCs w:val="false"/>
          <w:color w:val="1A2330"/>
          <w:sz w:val="21"/>
          <w:szCs w:val="21"/>
        </w:rPr>
        <w:t xml:space="preserve"> — Write the agent instructions file: </w:t>
      </w:r>
      <w:r>
        <w:rPr>
          <w:rFonts w:ascii="Consolas" w:cs="Consolas" w:eastAsia="Consolas" w:hAnsi="Consolas"/>
          <w:color w:val="1A2330"/>
          <w:sz w:val="19"/>
          <w:szCs w:val="19"/>
        </w:rPr>
        <w:t xml:space="preserve">AGENTS.md</w:t>
      </w:r>
      <w:r>
        <w:rPr>
          <w:rFonts w:ascii="Calibri" w:eastAsia="Microsoft JhengHei" w:hAnsi="Calibri"/>
          <w:b w:val="false"/>
          <w:bCs w:val="false"/>
          <w:i w:val="false"/>
          <w:iCs w:val="false"/>
          <w:color w:val="1A2330"/>
          <w:sz w:val="21"/>
          <w:szCs w:val="21"/>
        </w:rPr>
        <w:t xml:space="preserve"> (shared) + a </w:t>
      </w:r>
      <w:r>
        <w:rPr>
          <w:rFonts w:ascii="Consolas" w:cs="Consolas" w:eastAsia="Consolas" w:hAnsi="Consolas"/>
          <w:color w:val="1A2330"/>
          <w:sz w:val="19"/>
          <w:szCs w:val="19"/>
        </w:rPr>
        <w:t xml:space="preserve">CLAUDE.md</w:t>
      </w:r>
      <w:r>
        <w:rPr>
          <w:rFonts w:ascii="Calibri" w:eastAsia="Microsoft JhengHei" w:hAnsi="Calibri"/>
          <w:b w:val="false"/>
          <w:bCs w:val="false"/>
          <w:i w:val="false"/>
          <w:iCs w:val="false"/>
          <w:color w:val="1A2330"/>
          <w:sz w:val="21"/>
          <w:szCs w:val="21"/>
        </w:rPr>
        <w:t xml:space="preserve"> shim — the rulebook (branching, workflow, test-case log, layout).</w:t>
      </w:r>
      <w:r>
        <w:br/>
        <w:t xml:space="preserve"/>
      </w:r>
      <w:r>
        <w:rPr>
          <w:rFonts w:ascii="Calibri" w:eastAsia="Microsoft JhengHei" w:hAnsi="Calibri"/>
          <w:b/>
          <w:bCs/>
          <w:i w:val="false"/>
          <w:iCs w:val="false"/>
          <w:color w:val="3A4759"/>
          <w:sz w:val="20"/>
          <w:szCs w:val="20"/>
        </w:rPr>
        <w:t xml:space="preserve">第三階段</w:t>
      </w:r>
      <w:r>
        <w:rPr>
          <w:rFonts w:ascii="Calibri" w:eastAsia="Microsoft JhengHei" w:hAnsi="Calibri"/>
          <w:b w:val="false"/>
          <w:bCs w:val="false"/>
          <w:i w:val="false"/>
          <w:iCs w:val="false"/>
          <w:color w:val="3A4759"/>
          <w:sz w:val="20"/>
          <w:szCs w:val="20"/>
        </w:rPr>
        <w:t xml:space="preserve"> — 撰寫代理指令檔：</w:t>
      </w:r>
      <w:r>
        <w:rPr>
          <w:rFonts w:ascii="Consolas" w:cs="Consolas" w:eastAsia="Consolas" w:hAnsi="Consolas"/>
          <w:color w:val="3A4759"/>
          <w:sz w:val="18"/>
          <w:szCs w:val="18"/>
        </w:rPr>
        <w:t xml:space="preserve">AGENTS.md</w:t>
      </w:r>
      <w:r>
        <w:rPr>
          <w:rFonts w:ascii="Calibri" w:eastAsia="Microsoft JhengHei" w:hAnsi="Calibri"/>
          <w:b w:val="false"/>
          <w:bCs w:val="false"/>
          <w:i w:val="false"/>
          <w:iCs w:val="false"/>
          <w:color w:val="3A4759"/>
          <w:sz w:val="20"/>
          <w:szCs w:val="20"/>
        </w:rPr>
        <w:t xml:space="preserve">（共用）＋ </w:t>
      </w:r>
      <w:r>
        <w:rPr>
          <w:rFonts w:ascii="Consolas" w:cs="Consolas" w:eastAsia="Consolas" w:hAnsi="Consolas"/>
          <w:color w:val="3A4759"/>
          <w:sz w:val="18"/>
          <w:szCs w:val="18"/>
        </w:rPr>
        <w:t xml:space="preserve">CLAUDE.md</w:t>
      </w:r>
      <w:r>
        <w:rPr>
          <w:rFonts w:ascii="Calibri" w:eastAsia="Microsoft JhengHei" w:hAnsi="Calibri"/>
          <w:b w:val="false"/>
          <w:bCs w:val="false"/>
          <w:i w:val="false"/>
          <w:iCs w:val="false"/>
          <w:color w:val="3A4759"/>
          <w:sz w:val="20"/>
          <w:szCs w:val="20"/>
        </w:rPr>
        <w:t xml:space="preserve"> 轉接檔——即規則手冊（分支、工作流程、測試案例記錄、結構）。</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4</w:t>
      </w:r>
      <w:r>
        <w:rPr>
          <w:rFonts w:ascii="Calibri" w:eastAsia="Microsoft JhengHei" w:hAnsi="Calibri"/>
          <w:b w:val="false"/>
          <w:bCs w:val="false"/>
          <w:i w:val="false"/>
          <w:iCs w:val="false"/>
          <w:color w:val="1A2330"/>
          <w:sz w:val="21"/>
          <w:szCs w:val="21"/>
        </w:rPr>
        <w:t xml:space="preserve"> — Establish the test-case logging convention under </w:t>
      </w:r>
      <w:r>
        <w:rPr>
          <w:rFonts w:ascii="Consolas" w:cs="Consolas" w:eastAsia="Consolas" w:hAnsi="Consolas"/>
          <w:color w:val="1A2330"/>
          <w:sz w:val="19"/>
          <w:szCs w:val="19"/>
        </w:rPr>
        <w:t xml:space="preserve">testcases/</w:t>
      </w:r>
      <w:r>
        <w:rPr>
          <w:rFonts w:ascii="Calibri" w:eastAsia="Microsoft JhengHei" w:hAnsi="Calibri"/>
          <w:b w:val="false"/>
          <w:bCs w:val="false"/>
          <w:i w:val="false"/>
          <w:iCs w:val="false"/>
          <w:color w:val="1A2330"/>
          <w:sz w:val="21"/>
          <w:szCs w:val="21"/>
        </w:rPr>
        <w:t xml:space="preserve">.</w:t>
      </w:r>
      <w:r>
        <w:br/>
        <w:t xml:space="preserve"/>
      </w:r>
      <w:r>
        <w:rPr>
          <w:rFonts w:ascii="Calibri" w:eastAsia="Microsoft JhengHei" w:hAnsi="Calibri"/>
          <w:b/>
          <w:bCs/>
          <w:i w:val="false"/>
          <w:iCs w:val="false"/>
          <w:color w:val="3A4759"/>
          <w:sz w:val="20"/>
          <w:szCs w:val="20"/>
        </w:rPr>
        <w:t xml:space="preserve">第四階段</w:t>
      </w:r>
      <w:r>
        <w:rPr>
          <w:rFonts w:ascii="Calibri" w:eastAsia="Microsoft JhengHei" w:hAnsi="Calibri"/>
          <w:b w:val="false"/>
          <w:bCs w:val="false"/>
          <w:i w:val="false"/>
          <w:iCs w:val="false"/>
          <w:color w:val="3A4759"/>
          <w:sz w:val="20"/>
          <w:szCs w:val="20"/>
        </w:rPr>
        <w:t xml:space="preserve"> — 在 </w:t>
      </w:r>
      <w:r>
        <w:rPr>
          <w:rFonts w:ascii="Consolas" w:cs="Consolas" w:eastAsia="Consolas" w:hAnsi="Consolas"/>
          <w:color w:val="3A4759"/>
          <w:sz w:val="18"/>
          <w:szCs w:val="18"/>
        </w:rPr>
        <w:t xml:space="preserve">testcases/</w:t>
      </w:r>
      <w:r>
        <w:rPr>
          <w:rFonts w:ascii="Calibri" w:eastAsia="Microsoft JhengHei" w:hAnsi="Calibri"/>
          <w:b w:val="false"/>
          <w:bCs w:val="false"/>
          <w:i w:val="false"/>
          <w:iCs w:val="false"/>
          <w:color w:val="3A4759"/>
          <w:sz w:val="20"/>
          <w:szCs w:val="20"/>
        </w:rPr>
        <w:t xml:space="preserve"> 下建立測試案例記錄規範。</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5</w:t>
      </w:r>
      <w:r>
        <w:rPr>
          <w:rFonts w:ascii="Calibri" w:eastAsia="Microsoft JhengHei" w:hAnsi="Calibri"/>
          <w:b w:val="false"/>
          <w:bCs w:val="false"/>
          <w:i w:val="false"/>
          <w:iCs w:val="false"/>
          <w:color w:val="1A2330"/>
          <w:sz w:val="21"/>
          <w:szCs w:val="21"/>
        </w:rPr>
        <w:t xml:space="preserve"> — Add GitHub Actions: tests, coverage, lint, security, code scanning.</w:t>
      </w:r>
      <w:r>
        <w:br/>
        <w:t xml:space="preserve"/>
      </w:r>
      <w:r>
        <w:rPr>
          <w:rFonts w:ascii="Calibri" w:eastAsia="Microsoft JhengHei" w:hAnsi="Calibri"/>
          <w:b/>
          <w:bCs/>
          <w:i w:val="false"/>
          <w:iCs w:val="false"/>
          <w:color w:val="3A4759"/>
          <w:sz w:val="20"/>
          <w:szCs w:val="20"/>
        </w:rPr>
        <w:t xml:space="preserve">第五階段</w:t>
      </w:r>
      <w:r>
        <w:rPr>
          <w:rFonts w:ascii="Calibri" w:eastAsia="Microsoft JhengHei" w:hAnsi="Calibri"/>
          <w:b w:val="false"/>
          <w:bCs w:val="false"/>
          <w:i w:val="false"/>
          <w:iCs w:val="false"/>
          <w:color w:val="3A4759"/>
          <w:sz w:val="20"/>
          <w:szCs w:val="20"/>
        </w:rPr>
        <w:t xml:space="preserve"> — 加入 GitHub Actions：測試、覆蓋率、lint、安全、程式碼掃描。</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6</w:t>
      </w:r>
      <w:r>
        <w:rPr>
          <w:rFonts w:ascii="Calibri" w:eastAsia="Microsoft JhengHei" w:hAnsi="Calibri"/>
          <w:b w:val="false"/>
          <w:bCs w:val="false"/>
          <w:i w:val="false"/>
          <w:iCs w:val="false"/>
          <w:color w:val="1A2330"/>
          <w:sz w:val="21"/>
          <w:szCs w:val="21"/>
        </w:rPr>
        <w:t xml:space="preserve"> — Add a pull-request template.</w:t>
      </w:r>
      <w:r>
        <w:br/>
        <w:t xml:space="preserve"/>
      </w:r>
      <w:r>
        <w:rPr>
          <w:rFonts w:ascii="Calibri" w:eastAsia="Microsoft JhengHei" w:hAnsi="Calibri"/>
          <w:b/>
          <w:bCs/>
          <w:i w:val="false"/>
          <w:iCs w:val="false"/>
          <w:color w:val="3A4759"/>
          <w:sz w:val="20"/>
          <w:szCs w:val="20"/>
        </w:rPr>
        <w:t xml:space="preserve">第六階段</w:t>
      </w:r>
      <w:r>
        <w:rPr>
          <w:rFonts w:ascii="Calibri" w:eastAsia="Microsoft JhengHei" w:hAnsi="Calibri"/>
          <w:b w:val="false"/>
          <w:bCs w:val="false"/>
          <w:i w:val="false"/>
          <w:iCs w:val="false"/>
          <w:color w:val="3A4759"/>
          <w:sz w:val="20"/>
          <w:szCs w:val="20"/>
        </w:rPr>
        <w:t xml:space="preserve"> — 加入 Pull Request 範本。</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7</w:t>
      </w:r>
      <w:r>
        <w:rPr>
          <w:rFonts w:ascii="Calibri" w:eastAsia="Microsoft JhengHei" w:hAnsi="Calibri"/>
          <w:b w:val="false"/>
          <w:bCs w:val="false"/>
          <w:i w:val="false"/>
          <w:iCs w:val="false"/>
          <w:color w:val="1A2330"/>
          <w:sz w:val="21"/>
          <w:szCs w:val="21"/>
        </w:rPr>
        <w:t xml:space="preserve"> — Enforce merge governance: protect </w:t>
      </w:r>
      <w:r>
        <w:rPr>
          <w:rFonts w:ascii="Consolas" w:cs="Consolas" w:eastAsia="Consolas" w:hAnsi="Consolas"/>
          <w:color w:val="1A2330"/>
          <w:sz w:val="19"/>
          <w:szCs w:val="19"/>
        </w:rPr>
        <w:t xml:space="preserve">main</w:t>
      </w:r>
      <w:r>
        <w:rPr>
          <w:rFonts w:ascii="Calibri" w:eastAsia="Microsoft JhengHei" w:hAnsi="Calibri"/>
          <w:b w:val="false"/>
          <w:bCs w:val="false"/>
          <w:i w:val="false"/>
          <w:iCs w:val="false"/>
          <w:color w:val="1A2330"/>
          <w:sz w:val="21"/>
          <w:szCs w:val="21"/>
        </w:rPr>
        <w:t xml:space="preserve"> with a branch ruleset.</w:t>
      </w:r>
      <w:r>
        <w:br/>
        <w:t xml:space="preserve"/>
      </w:r>
      <w:r>
        <w:rPr>
          <w:rFonts w:ascii="Calibri" w:eastAsia="Microsoft JhengHei" w:hAnsi="Calibri"/>
          <w:b/>
          <w:bCs/>
          <w:i w:val="false"/>
          <w:iCs w:val="false"/>
          <w:color w:val="3A4759"/>
          <w:sz w:val="20"/>
          <w:szCs w:val="20"/>
        </w:rPr>
        <w:t xml:space="preserve">第七階段</w:t>
      </w:r>
      <w:r>
        <w:rPr>
          <w:rFonts w:ascii="Calibri" w:eastAsia="Microsoft JhengHei" w:hAnsi="Calibri"/>
          <w:b w:val="false"/>
          <w:bCs w:val="false"/>
          <w:i w:val="false"/>
          <w:iCs w:val="false"/>
          <w:color w:val="3A4759"/>
          <w:sz w:val="20"/>
          <w:szCs w:val="20"/>
        </w:rPr>
        <w:t xml:space="preserve"> — 落實合併治理：以分支規則集保護 </w:t>
      </w:r>
      <w:r>
        <w:rPr>
          <w:rFonts w:ascii="Consolas" w:cs="Consolas" w:eastAsia="Consolas" w:hAnsi="Consolas"/>
          <w:color w:val="3A4759"/>
          <w:sz w:val="18"/>
          <w:szCs w:val="18"/>
        </w:rPr>
        <w:t xml:space="preserve">main</w:t>
      </w:r>
      <w:r>
        <w:rPr>
          <w:rFonts w:ascii="Calibri" w:eastAsia="Microsoft JhengHei" w:hAnsi="Calibri"/>
          <w:b w:val="false"/>
          <w:bCs w:val="false"/>
          <w:i w:val="false"/>
          <w:iCs w:val="false"/>
          <w:color w:val="3A4759"/>
          <w:sz w:val="20"/>
          <w:szCs w:val="20"/>
        </w:rPr>
        <w:t xml:space="preserve">。</w:t>
      </w:r>
    </w:p>
    <w:p>
      <w:pPr>
        <w:pStyle w:val="ListParagraph"/>
        <w:numPr>
          <w:ilvl w:val="0"/>
          <w:numId w:val="2"/>
        </w:numPr>
        <w:spacing w:after="110" w:line="268"/>
      </w:pPr>
      <w:r>
        <w:rPr>
          <w:rFonts w:ascii="Calibri" w:eastAsia="Microsoft JhengHei" w:hAnsi="Calibri"/>
          <w:b/>
          <w:bCs/>
          <w:i w:val="false"/>
          <w:iCs w:val="false"/>
          <w:color w:val="1A2330"/>
          <w:sz w:val="21"/>
          <w:szCs w:val="21"/>
        </w:rPr>
        <w:t xml:space="preserve">Phase 8</w:t>
      </w:r>
      <w:r>
        <w:rPr>
          <w:rFonts w:ascii="Calibri" w:eastAsia="Microsoft JhengHei" w:hAnsi="Calibri"/>
          <w:b w:val="false"/>
          <w:bCs w:val="false"/>
          <w:i w:val="false"/>
          <w:iCs w:val="false"/>
          <w:color w:val="1A2330"/>
          <w:sz w:val="21"/>
          <w:szCs w:val="21"/>
        </w:rPr>
        <w:t xml:space="preserve"> — Publish &amp; verify: push the baseline, apply protection, open a throwaway PR to confirm the gates work.</w:t>
      </w:r>
      <w:r>
        <w:br/>
        <w:t xml:space="preserve"/>
      </w:r>
      <w:r>
        <w:rPr>
          <w:rFonts w:ascii="Calibri" w:eastAsia="Microsoft JhengHei" w:hAnsi="Calibri"/>
          <w:b/>
          <w:bCs/>
          <w:i w:val="false"/>
          <w:iCs w:val="false"/>
          <w:color w:val="3A4759"/>
          <w:sz w:val="20"/>
          <w:szCs w:val="20"/>
        </w:rPr>
        <w:t xml:space="preserve">第八階段</w:t>
      </w:r>
      <w:r>
        <w:rPr>
          <w:rFonts w:ascii="Calibri" w:eastAsia="Microsoft JhengHei" w:hAnsi="Calibri"/>
          <w:b w:val="false"/>
          <w:bCs w:val="false"/>
          <w:i w:val="false"/>
          <w:iCs w:val="false"/>
          <w:color w:val="3A4759"/>
          <w:sz w:val="20"/>
          <w:szCs w:val="20"/>
        </w:rPr>
        <w:t xml:space="preserve"> — 發布與驗證：推送基線、套用保護、開一個用後即棄的 PR 確認關卡有效。</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4.  Phase 1 — Initialize the Repository</w:t>
      </w:r>
      <w:r>
        <w:br/>
        <w:t xml:space="preserve"/>
      </w:r>
      <w:r>
        <w:rPr>
          <w:rFonts w:ascii="Calibri" w:eastAsia="Microsoft JhengHei" w:hAnsi="Calibri"/>
          <w:b/>
          <w:bCs/>
          <w:i w:val="false"/>
          <w:iCs w:val="false"/>
          <w:color w:val="2E74B5"/>
          <w:sz w:val="24"/>
          <w:szCs w:val="24"/>
        </w:rPr>
        <w:t xml:space="preserve">4.  第一階段 — 初始化儲存庫</w:t>
      </w:r>
    </w:p>
    <w:p>
      <w:pPr>
        <w:spacing w:after="26" w:line="268"/>
      </w:pPr>
      <w:r>
        <w:rPr>
          <w:rFonts w:ascii="Calibri" w:eastAsia="Microsoft JhengHei" w:hAnsi="Calibri"/>
          <w:b w:val="false"/>
          <w:bCs w:val="false"/>
          <w:i w:val="false"/>
          <w:iCs w:val="false"/>
          <w:color w:val="1A2330"/>
          <w:sz w:val="22"/>
          <w:szCs w:val="22"/>
        </w:rPr>
        <w:t xml:space="preserve">Create the project folder, put it under version control, and lock down what should never be committed.</w:t>
      </w:r>
    </w:p>
    <w:p>
      <w:pPr>
        <w:spacing w:after="150" w:line="280"/>
      </w:pPr>
      <w:r>
        <w:rPr>
          <w:rFonts w:ascii="Calibri" w:eastAsia="Microsoft JhengHei" w:hAnsi="Calibri"/>
          <w:b w:val="false"/>
          <w:bCs w:val="false"/>
          <w:i w:val="false"/>
          <w:iCs w:val="false"/>
          <w:color w:val="3A4759"/>
          <w:sz w:val="21"/>
          <w:szCs w:val="21"/>
        </w:rPr>
        <w:t xml:space="preserve">建立專案資料夾、納入版本控制，並鎖定絕不應提交的內容。</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create and enter the project folder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mkdir my-project &amp;&amp; cd my-project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start version control on the default branch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init -b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add a .gitignore appropriate to your stack (see Appendix D), then: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add .gitignore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git commit -m "chore: initialize repository"</w:t>
      </w:r>
    </w:p>
    <w:p>
      <w:pPr>
        <w:spacing w:after="26" w:line="268"/>
      </w:pPr>
      <w:r>
        <w:rPr>
          <w:rFonts w:ascii="Calibri" w:eastAsia="Microsoft JhengHei" w:hAnsi="Calibri"/>
          <w:b w:val="false"/>
          <w:bCs w:val="false"/>
          <w:i w:val="false"/>
          <w:iCs w:val="false"/>
          <w:color w:val="1A2330"/>
          <w:sz w:val="22"/>
          <w:szCs w:val="22"/>
        </w:rPr>
        <w:t xml:space="preserve">The </w:t>
      </w:r>
      <w:r>
        <w:rPr>
          <w:rFonts w:ascii="Consolas" w:cs="Consolas" w:eastAsia="Consolas" w:hAnsi="Consolas"/>
          <w:color w:val="1A2330"/>
          <w:sz w:val="20"/>
          <w:szCs w:val="20"/>
        </w:rPr>
        <w:t xml:space="preserve">.gitignore</w:t>
      </w:r>
      <w:r>
        <w:rPr>
          <w:rFonts w:ascii="Calibri" w:eastAsia="Microsoft JhengHei" w:hAnsi="Calibri"/>
          <w:b w:val="false"/>
          <w:bCs w:val="false"/>
          <w:i w:val="false"/>
          <w:iCs w:val="false"/>
          <w:color w:val="1A2330"/>
          <w:sz w:val="22"/>
          <w:szCs w:val="22"/>
        </w:rPr>
        <w:t xml:space="preserve"> must exclude build artifacts, caches, virtual environments, and — critically — secrets (</w:t>
      </w:r>
      <w:r>
        <w:rPr>
          <w:rFonts w:ascii="Consolas" w:cs="Consolas" w:eastAsia="Consolas" w:hAnsi="Consolas"/>
          <w:color w:val="1A2330"/>
          <w:sz w:val="20"/>
          <w:szCs w:val="20"/>
        </w:rPr>
        <w:t xml:space="preserve">.env</w:t>
      </w:r>
      <w:r>
        <w:rPr>
          <w:rFonts w:ascii="Calibri" w:eastAsia="Microsoft JhengHei" w:hAnsi="Calibri"/>
          <w:b w:val="false"/>
          <w:bCs w:val="false"/>
          <w:i w:val="false"/>
          <w:iCs w:val="false"/>
          <w:color w:val="1A2330"/>
          <w:sz w:val="22"/>
          <w:szCs w:val="22"/>
        </w:rPr>
        <w:t xml:space="preserve">, </w:t>
      </w:r>
      <w:r>
        <w:rPr>
          <w:rFonts w:ascii="Consolas" w:cs="Consolas" w:eastAsia="Consolas" w:hAnsi="Consolas"/>
          <w:color w:val="1A2330"/>
          <w:sz w:val="20"/>
          <w:szCs w:val="20"/>
        </w:rPr>
        <w:t xml:space="preserve">*.token</w:t>
      </w:r>
      <w:r>
        <w:rPr>
          <w:rFonts w:ascii="Calibri" w:eastAsia="Microsoft JhengHei" w:hAnsi="Calibri"/>
          <w:b w:val="false"/>
          <w:bCs w:val="false"/>
          <w:i w:val="false"/>
          <w:iCs w:val="false"/>
          <w:color w:val="1A2330"/>
          <w:sz w:val="22"/>
          <w:szCs w:val="22"/>
        </w:rPr>
        <w:t xml:space="preserve">). A ready-to-use Python example is in Appendix D.</w:t>
      </w:r>
    </w:p>
    <w:p>
      <w:pPr>
        <w:spacing w:after="150" w:line="280"/>
      </w:pPr>
      <w:r>
        <w:rPr>
          <w:rFonts w:ascii="Consolas" w:cs="Consolas" w:eastAsia="Consolas" w:hAnsi="Consolas"/>
          <w:color w:val="3A4759"/>
          <w:sz w:val="19"/>
          <w:szCs w:val="19"/>
        </w:rPr>
        <w:t xml:space="preserve">.gitignore</w:t>
      </w:r>
      <w:r>
        <w:rPr>
          <w:rFonts w:ascii="Calibri" w:eastAsia="Microsoft JhengHei" w:hAnsi="Calibri"/>
          <w:b w:val="false"/>
          <w:bCs w:val="false"/>
          <w:i w:val="false"/>
          <w:iCs w:val="false"/>
          <w:color w:val="3A4759"/>
          <w:sz w:val="21"/>
          <w:szCs w:val="21"/>
        </w:rPr>
        <w:t xml:space="preserve"> 必須排除建置產物、快取、虛擬環境，以及——最重要的——密鑰（</w:t>
      </w:r>
      <w:r>
        <w:rPr>
          <w:rFonts w:ascii="Consolas" w:cs="Consolas" w:eastAsia="Consolas" w:hAnsi="Consolas"/>
          <w:color w:val="3A4759"/>
          <w:sz w:val="19"/>
          <w:szCs w:val="19"/>
        </w:rPr>
        <w:t xml:space="preserve">.env</w:t>
      </w:r>
      <w:r>
        <w:rPr>
          <w:rFonts w:ascii="Calibri" w:eastAsia="Microsoft JhengHei" w:hAnsi="Calibri"/>
          <w:b w:val="false"/>
          <w:bCs w:val="false"/>
          <w:i w:val="false"/>
          <w:iCs w:val="false"/>
          <w:color w:val="3A4759"/>
          <w:sz w:val="21"/>
          <w:szCs w:val="21"/>
        </w:rPr>
        <w:t xml:space="preserve">、</w:t>
      </w:r>
      <w:r>
        <w:rPr>
          <w:rFonts w:ascii="Consolas" w:cs="Consolas" w:eastAsia="Consolas" w:hAnsi="Consolas"/>
          <w:color w:val="3A4759"/>
          <w:sz w:val="19"/>
          <w:szCs w:val="19"/>
        </w:rPr>
        <w:t xml:space="preserve">*.token</w:t>
      </w:r>
      <w:r>
        <w:rPr>
          <w:rFonts w:ascii="Calibri" w:eastAsia="Microsoft JhengHei" w:hAnsi="Calibri"/>
          <w:b w:val="false"/>
          <w:bCs w:val="false"/>
          <w:i w:val="false"/>
          <w:iCs w:val="false"/>
          <w:color w:val="3A4759"/>
          <w:sz w:val="21"/>
          <w:szCs w:val="21"/>
        </w:rPr>
        <w:t xml:space="preserve">）。附錄 D 提供可直接使用的 Python 範例。</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5.  Phase 2 — Lay Out the Project Structure</w:t>
      </w:r>
      <w:r>
        <w:br/>
        <w:t xml:space="preserve"/>
      </w:r>
      <w:r>
        <w:rPr>
          <w:rFonts w:ascii="Calibri" w:eastAsia="Microsoft JhengHei" w:hAnsi="Calibri"/>
          <w:b/>
          <w:bCs/>
          <w:i w:val="false"/>
          <w:iCs w:val="false"/>
          <w:color w:val="2E74B5"/>
          <w:sz w:val="24"/>
          <w:szCs w:val="24"/>
        </w:rPr>
        <w:t xml:space="preserve">5.  第二階段 — 規劃專案結構</w:t>
      </w:r>
    </w:p>
    <w:p>
      <w:pPr>
        <w:spacing w:after="26" w:line="268"/>
      </w:pPr>
      <w:r>
        <w:rPr>
          <w:rFonts w:ascii="Calibri" w:eastAsia="Microsoft JhengHei" w:hAnsi="Calibri"/>
          <w:b w:val="false"/>
          <w:bCs w:val="false"/>
          <w:i w:val="false"/>
          <w:iCs w:val="false"/>
          <w:color w:val="1A2330"/>
          <w:sz w:val="22"/>
          <w:szCs w:val="22"/>
        </w:rPr>
        <w:t xml:space="preserve">A predictable layout lets both people and the agent team find things. Create these folders up front:</w:t>
      </w:r>
    </w:p>
    <w:p>
      <w:pPr>
        <w:spacing w:after="150" w:line="280"/>
      </w:pPr>
      <w:r>
        <w:rPr>
          <w:rFonts w:ascii="Calibri" w:eastAsia="Microsoft JhengHei" w:hAnsi="Calibri"/>
          <w:b w:val="false"/>
          <w:bCs w:val="false"/>
          <w:i w:val="false"/>
          <w:iCs w:val="false"/>
          <w:color w:val="3A4759"/>
          <w:sz w:val="21"/>
          <w:szCs w:val="21"/>
        </w:rPr>
        <w:t xml:space="preserve">可預期的結構讓人員與代理團隊都能快速找到東西。請先建立以下資料夾：</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900"/>
        <w:gridCol w:w="6460"/>
      </w:tblGrid>
      <w:tr>
        <w:trPr>
          <w:tblHeader/>
        </w:trPr>
        <w:tc>
          <w:tcPr>
            <w:tcW w:type="dxa" w:w="29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Path</w:t>
            </w:r>
          </w:p>
          <w:p>
            <w:pPr>
              <w:spacing w:after="0" w:line="256"/>
            </w:pPr>
            <w:r>
              <w:rPr>
                <w:rFonts w:ascii="Calibri" w:eastAsia="Microsoft JhengHei" w:hAnsi="Calibri"/>
                <w:b w:val="false"/>
                <w:bCs w:val="false"/>
                <w:i w:val="false"/>
                <w:iCs w:val="false"/>
                <w:color w:val="DCE6F2"/>
                <w:sz w:val="17"/>
                <w:szCs w:val="17"/>
              </w:rPr>
              <w:t xml:space="preserve">路徑</w:t>
            </w:r>
          </w:p>
        </w:tc>
        <w:tc>
          <w:tcPr>
            <w:tcW w:type="dxa" w:w="64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Purpose</w:t>
            </w:r>
          </w:p>
          <w:p>
            <w:pPr>
              <w:spacing w:after="0" w:line="256"/>
            </w:pPr>
            <w:r>
              <w:rPr>
                <w:rFonts w:ascii="Calibri" w:eastAsia="Microsoft JhengHei" w:hAnsi="Calibri"/>
                <w:b w:val="false"/>
                <w:bCs w:val="false"/>
                <w:i w:val="false"/>
                <w:iCs w:val="false"/>
                <w:color w:val="DCE6F2"/>
                <w:sz w:val="17"/>
                <w:szCs w:val="17"/>
              </w:rPr>
              <w:t xml:space="preserve">用途</w:t>
            </w:r>
          </w:p>
        </w:tc>
      </w:tr>
      <w:tr>
        <w:tc>
          <w:tcPr>
            <w:tcW w:type="dxa" w:w="2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src/&lt;package&gt;/</w:t>
            </w:r>
          </w:p>
          <w:p>
            <w:pPr>
              <w:spacing w:after="0" w:line="256"/>
            </w:pPr>
            <w:r>
              <w:rPr>
                <w:rFonts w:ascii="Calibri" w:eastAsia="Microsoft JhengHei" w:hAnsi="Calibri"/>
                <w:b w:val="false"/>
                <w:bCs w:val="false"/>
                <w:i w:val="false"/>
                <w:iCs w:val="false"/>
                <w:color w:val="3A4759"/>
                <w:sz w:val="17"/>
                <w:szCs w:val="17"/>
              </w:rPr>
              <w:t xml:space="preserve">src/&lt;package&gt;/</w:t>
            </w:r>
          </w:p>
        </w:tc>
        <w:tc>
          <w:tcPr>
            <w:tcW w:type="dxa" w:w="64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Application code. Keep it importable and free of test code.</w:t>
            </w:r>
          </w:p>
          <w:p>
            <w:pPr>
              <w:spacing w:after="0" w:line="256"/>
            </w:pPr>
            <w:r>
              <w:rPr>
                <w:rFonts w:ascii="Calibri" w:eastAsia="Microsoft JhengHei" w:hAnsi="Calibri"/>
                <w:b w:val="false"/>
                <w:bCs w:val="false"/>
                <w:i w:val="false"/>
                <w:iCs w:val="false"/>
                <w:color w:val="3A4759"/>
                <w:sz w:val="17"/>
                <w:szCs w:val="17"/>
              </w:rPr>
              <w:t xml:space="preserve">應用程式碼。保持可匯入，且不混入測試程式碼。</w:t>
            </w:r>
          </w:p>
        </w:tc>
      </w:tr>
      <w:tr>
        <w:tc>
          <w:tcPr>
            <w:tcW w:type="dxa" w:w="29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tests/</w:t>
            </w:r>
          </w:p>
          <w:p>
            <w:pPr>
              <w:spacing w:after="0" w:line="256"/>
            </w:pPr>
            <w:r>
              <w:rPr>
                <w:rFonts w:ascii="Calibri" w:eastAsia="Microsoft JhengHei" w:hAnsi="Calibri"/>
                <w:b w:val="false"/>
                <w:bCs w:val="false"/>
                <w:i w:val="false"/>
                <w:iCs w:val="false"/>
                <w:color w:val="3A4759"/>
                <w:sz w:val="17"/>
                <w:szCs w:val="17"/>
              </w:rPr>
              <w:t xml:space="preserve">tests/</w:t>
            </w:r>
          </w:p>
        </w:tc>
        <w:tc>
          <w:tcPr>
            <w:tcW w:type="dxa" w:w="64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Automated test suite. The CI 'tests' and 'coverage' jobs run this.</w:t>
            </w:r>
          </w:p>
          <w:p>
            <w:pPr>
              <w:spacing w:after="0" w:line="256"/>
            </w:pPr>
            <w:r>
              <w:rPr>
                <w:rFonts w:ascii="Calibri" w:eastAsia="Microsoft JhengHei" w:hAnsi="Calibri"/>
                <w:b w:val="false"/>
                <w:bCs w:val="false"/>
                <w:i w:val="false"/>
                <w:iCs w:val="false"/>
                <w:color w:val="3A4759"/>
                <w:sz w:val="17"/>
                <w:szCs w:val="17"/>
              </w:rPr>
              <w:t xml:space="preserve">自動化測試套件。CI 的 tests 與 coverage 工作會執行它。</w:t>
            </w:r>
          </w:p>
        </w:tc>
      </w:tr>
      <w:tr>
        <w:tc>
          <w:tcPr>
            <w:tcW w:type="dxa" w:w="2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testcases/</w:t>
            </w:r>
          </w:p>
          <w:p>
            <w:pPr>
              <w:spacing w:after="0" w:line="256"/>
            </w:pPr>
            <w:r>
              <w:rPr>
                <w:rFonts w:ascii="Calibri" w:eastAsia="Microsoft JhengHei" w:hAnsi="Calibri"/>
                <w:b w:val="false"/>
                <w:bCs w:val="false"/>
                <w:i w:val="false"/>
                <w:iCs w:val="false"/>
                <w:color w:val="3A4759"/>
                <w:sz w:val="17"/>
                <w:szCs w:val="17"/>
              </w:rPr>
              <w:t xml:space="preserve">testcases/</w:t>
            </w:r>
          </w:p>
        </w:tc>
        <w:tc>
          <w:tcPr>
            <w:tcW w:type="dxa" w:w="64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Human-readable, per-branch test-case logs (Phase 4).</w:t>
            </w:r>
          </w:p>
          <w:p>
            <w:pPr>
              <w:spacing w:after="0" w:line="256"/>
            </w:pPr>
            <w:r>
              <w:rPr>
                <w:rFonts w:ascii="Calibri" w:eastAsia="Microsoft JhengHei" w:hAnsi="Calibri"/>
                <w:b w:val="false"/>
                <w:bCs w:val="false"/>
                <w:i w:val="false"/>
                <w:iCs w:val="false"/>
                <w:color w:val="3A4759"/>
                <w:sz w:val="17"/>
                <w:szCs w:val="17"/>
              </w:rPr>
              <w:t xml:space="preserve">供人閱讀、依分支分類的測試案例記錄（第四階段）。</w:t>
            </w:r>
          </w:p>
        </w:tc>
      </w:tr>
      <w:tr>
        <w:tc>
          <w:tcPr>
            <w:tcW w:type="dxa" w:w="29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.github/workflows/</w:t>
            </w:r>
          </w:p>
          <w:p>
            <w:pPr>
              <w:spacing w:after="0" w:line="256"/>
            </w:pPr>
            <w:r>
              <w:rPr>
                <w:rFonts w:ascii="Calibri" w:eastAsia="Microsoft JhengHei" w:hAnsi="Calibri"/>
                <w:b w:val="false"/>
                <w:bCs w:val="false"/>
                <w:i w:val="false"/>
                <w:iCs w:val="false"/>
                <w:color w:val="3A4759"/>
                <w:sz w:val="17"/>
                <w:szCs w:val="17"/>
              </w:rPr>
              <w:t xml:space="preserve">.github/workflows/</w:t>
            </w:r>
          </w:p>
        </w:tc>
        <w:tc>
          <w:tcPr>
            <w:tcW w:type="dxa" w:w="64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CI, lint, security, and code-scanning workflows (Phase 5).</w:t>
            </w:r>
          </w:p>
          <w:p>
            <w:pPr>
              <w:spacing w:after="0" w:line="256"/>
            </w:pPr>
            <w:r>
              <w:rPr>
                <w:rFonts w:ascii="Calibri" w:eastAsia="Microsoft JhengHei" w:hAnsi="Calibri"/>
                <w:b w:val="false"/>
                <w:bCs w:val="false"/>
                <w:i w:val="false"/>
                <w:iCs w:val="false"/>
                <w:color w:val="3A4759"/>
                <w:sz w:val="17"/>
                <w:szCs w:val="17"/>
              </w:rPr>
              <w:t xml:space="preserve">CI、lint、安全與程式碼掃描工作流程（第五階段）。</w:t>
            </w:r>
          </w:p>
        </w:tc>
      </w:tr>
      <w:tr>
        <w:tc>
          <w:tcPr>
            <w:tcW w:type="dxa" w:w="2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.github/</w:t>
            </w:r>
          </w:p>
          <w:p>
            <w:pPr>
              <w:spacing w:after="0" w:line="256"/>
            </w:pPr>
            <w:r>
              <w:rPr>
                <w:rFonts w:ascii="Calibri" w:eastAsia="Microsoft JhengHei" w:hAnsi="Calibri"/>
                <w:b w:val="false"/>
                <w:bCs w:val="false"/>
                <w:i w:val="false"/>
                <w:iCs w:val="false"/>
                <w:color w:val="3A4759"/>
                <w:sz w:val="17"/>
                <w:szCs w:val="17"/>
              </w:rPr>
              <w:t xml:space="preserve">.github/</w:t>
            </w:r>
          </w:p>
        </w:tc>
        <w:tc>
          <w:tcPr>
            <w:tcW w:type="dxa" w:w="64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PR template and the branch-protection ruleset definition.</w:t>
            </w:r>
          </w:p>
          <w:p>
            <w:pPr>
              <w:spacing w:after="0" w:line="256"/>
            </w:pPr>
            <w:r>
              <w:rPr>
                <w:rFonts w:ascii="Calibri" w:eastAsia="Microsoft JhengHei" w:hAnsi="Calibri"/>
                <w:b w:val="false"/>
                <w:bCs w:val="false"/>
                <w:i w:val="false"/>
                <w:iCs w:val="false"/>
                <w:color w:val="3A4759"/>
                <w:sz w:val="17"/>
                <w:szCs w:val="17"/>
              </w:rPr>
              <w:t xml:space="preserve">PR 範本與分支保護規則集定義。</w:t>
            </w:r>
          </w:p>
        </w:tc>
      </w:tr>
      <w:tr>
        <w:tc>
          <w:tcPr>
            <w:tcW w:type="dxa" w:w="29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scripts/</w:t>
            </w:r>
          </w:p>
          <w:p>
            <w:pPr>
              <w:spacing w:after="0" w:line="256"/>
            </w:pPr>
            <w:r>
              <w:rPr>
                <w:rFonts w:ascii="Calibri" w:eastAsia="Microsoft JhengHei" w:hAnsi="Calibri"/>
                <w:b w:val="false"/>
                <w:bCs w:val="false"/>
                <w:i w:val="false"/>
                <w:iCs w:val="false"/>
                <w:color w:val="3A4759"/>
                <w:sz w:val="17"/>
                <w:szCs w:val="17"/>
              </w:rPr>
              <w:t xml:space="preserve">scripts/</w:t>
            </w:r>
          </w:p>
        </w:tc>
        <w:tc>
          <w:tcPr>
            <w:tcW w:type="dxa" w:w="64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One-off setup/automation scripts (e.g. apply branch protection).</w:t>
            </w:r>
          </w:p>
          <w:p>
            <w:pPr>
              <w:spacing w:after="0" w:line="256"/>
            </w:pPr>
            <w:r>
              <w:rPr>
                <w:rFonts w:ascii="Calibri" w:eastAsia="Microsoft JhengHei" w:hAnsi="Calibri"/>
                <w:b w:val="false"/>
                <w:bCs w:val="false"/>
                <w:i w:val="false"/>
                <w:iCs w:val="false"/>
                <w:color w:val="3A4759"/>
                <w:sz w:val="17"/>
                <w:szCs w:val="17"/>
              </w:rPr>
              <w:t xml:space="preserve">一次性的設定／自動化指令稿（例如套用分支保護）。</w:t>
            </w:r>
          </w:p>
        </w:tc>
      </w:tr>
      <w:tr>
        <w:tc>
          <w:tcPr>
            <w:tcW w:type="dxa" w:w="2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docs/</w:t>
            </w:r>
          </w:p>
          <w:p>
            <w:pPr>
              <w:spacing w:after="0" w:line="256"/>
            </w:pPr>
            <w:r>
              <w:rPr>
                <w:rFonts w:ascii="Calibri" w:eastAsia="Microsoft JhengHei" w:hAnsi="Calibri"/>
                <w:b w:val="false"/>
                <w:bCs w:val="false"/>
                <w:i w:val="false"/>
                <w:iCs w:val="false"/>
                <w:color w:val="3A4759"/>
                <w:sz w:val="17"/>
                <w:szCs w:val="17"/>
              </w:rPr>
              <w:t xml:space="preserve">docs/</w:t>
            </w:r>
          </w:p>
        </w:tc>
        <w:tc>
          <w:tcPr>
            <w:tcW w:type="dxa" w:w="64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Design specs and longer-form documentation.</w:t>
            </w:r>
          </w:p>
          <w:p>
            <w:pPr>
              <w:spacing w:after="0" w:line="256"/>
            </w:pPr>
            <w:r>
              <w:rPr>
                <w:rFonts w:ascii="Calibri" w:eastAsia="Microsoft JhengHei" w:hAnsi="Calibri"/>
                <w:b w:val="false"/>
                <w:bCs w:val="false"/>
                <w:i w:val="false"/>
                <w:iCs w:val="false"/>
                <w:color w:val="3A4759"/>
                <w:sz w:val="17"/>
                <w:szCs w:val="17"/>
              </w:rPr>
              <w:t xml:space="preserve">設計規格與較長篇的文件。</w:t>
            </w:r>
          </w:p>
        </w:tc>
      </w:tr>
      <w:tr>
        <w:tc>
          <w:tcPr>
            <w:tcW w:type="dxa" w:w="29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AGENTS.md (+ CLAUDE.md)</w:t>
            </w:r>
          </w:p>
          <w:p>
            <w:pPr>
              <w:spacing w:after="0" w:line="256"/>
            </w:pPr>
            <w:r>
              <w:rPr>
                <w:rFonts w:ascii="Calibri" w:eastAsia="Microsoft JhengHei" w:hAnsi="Calibri"/>
                <w:b w:val="false"/>
                <w:bCs w:val="false"/>
                <w:i w:val="false"/>
                <w:iCs w:val="false"/>
                <w:color w:val="3A4759"/>
                <w:sz w:val="17"/>
                <w:szCs w:val="17"/>
              </w:rPr>
              <w:t xml:space="preserve">AGENTS.md（＋ CLAUDE.md）</w:t>
            </w:r>
          </w:p>
        </w:tc>
        <w:tc>
          <w:tcPr>
            <w:tcW w:type="dxa" w:w="64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The agent rulebook at the repo root. AGENTS.md is shared; CLAUDE.md is a shim that imports it (Phase 3).</w:t>
            </w:r>
          </w:p>
          <w:p>
            <w:pPr>
              <w:spacing w:after="0" w:line="256"/>
            </w:pPr>
            <w:r>
              <w:rPr>
                <w:rFonts w:ascii="Calibri" w:eastAsia="Microsoft JhengHei" w:hAnsi="Calibri"/>
                <w:b w:val="false"/>
                <w:bCs w:val="false"/>
                <w:i w:val="false"/>
                <w:iCs w:val="false"/>
                <w:color w:val="3A4759"/>
                <w:sz w:val="17"/>
                <w:szCs w:val="17"/>
              </w:rPr>
              <w:t xml:space="preserve">位於儲存庫根目錄的代理規則手冊。AGENTS.md 為共用；CLAUDE.md 為匯入它的轉接檔（第三階段）。</w:t>
            </w:r>
          </w:p>
        </w:tc>
      </w:tr>
      <w:tr>
        <w:tc>
          <w:tcPr>
            <w:tcW w:type="dxa" w:w="2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&lt;config manifest&gt;</w:t>
            </w:r>
          </w:p>
          <w:p>
            <w:pPr>
              <w:spacing w:after="0" w:line="256"/>
            </w:pPr>
            <w:r>
              <w:rPr>
                <w:rFonts w:ascii="Calibri" w:eastAsia="Microsoft JhengHei" w:hAnsi="Calibri"/>
                <w:b w:val="false"/>
                <w:bCs w:val="false"/>
                <w:i w:val="false"/>
                <w:iCs w:val="false"/>
                <w:color w:val="3A4759"/>
                <w:sz w:val="17"/>
                <w:szCs w:val="17"/>
              </w:rPr>
              <w:t xml:space="preserve">&lt;設定檔&gt;</w:t>
            </w:r>
          </w:p>
        </w:tc>
        <w:tc>
          <w:tcPr>
            <w:tcW w:type="dxa" w:w="64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Build, test, and lint configuration. Example: pyproject.toml.</w:t>
            </w:r>
          </w:p>
          <w:p>
            <w:pPr>
              <w:spacing w:after="0" w:line="256"/>
            </w:pPr>
            <w:r>
              <w:rPr>
                <w:rFonts w:ascii="Calibri" w:eastAsia="Microsoft JhengHei" w:hAnsi="Calibri"/>
                <w:b w:val="false"/>
                <w:bCs w:val="false"/>
                <w:i w:val="false"/>
                <w:iCs w:val="false"/>
                <w:color w:val="3A4759"/>
                <w:sz w:val="17"/>
                <w:szCs w:val="17"/>
              </w:rPr>
              <w:t xml:space="preserve">建置、測試與 lint 設定。範例：pyproject.toml。</w:t>
            </w:r>
          </w:p>
        </w:tc>
      </w:tr>
    </w:tbl>
    <w:p>
      <w:pPr>
        <w:pStyle w:val="Heading2"/>
        <w:keepNext/>
        <w:spacing w:after="110" w:before="260"/>
      </w:pPr>
      <w:r>
        <w:rPr>
          <w:rFonts w:ascii="Calibri" w:eastAsia="Microsoft JhengHei" w:hAnsi="Calibri"/>
          <w:b/>
          <w:bCs/>
          <w:i w:val="false"/>
          <w:iCs w:val="false"/>
          <w:color w:val="2E74B5"/>
          <w:sz w:val="25"/>
          <w:szCs w:val="25"/>
        </w:rPr>
        <w:t xml:space="preserve">The configuration manifest</w:t>
      </w:r>
      <w:r>
        <w:br/>
        <w:t xml:space="preserve"/>
      </w:r>
      <w:r>
        <w:rPr>
          <w:rFonts w:ascii="Calibri" w:eastAsia="Microsoft JhengHei" w:hAnsi="Calibri"/>
          <w:b/>
          <w:bCs/>
          <w:i w:val="false"/>
          <w:iCs w:val="false"/>
          <w:color w:val="44597A"/>
          <w:sz w:val="21"/>
          <w:szCs w:val="21"/>
        </w:rPr>
        <w:t xml:space="preserve">設定檔（manifest）</w:t>
      </w:r>
    </w:p>
    <w:p>
      <w:pPr>
        <w:spacing w:after="26" w:line="268"/>
      </w:pPr>
      <w:r>
        <w:rPr>
          <w:rFonts w:ascii="Calibri" w:eastAsia="Microsoft JhengHei" w:hAnsi="Calibri"/>
          <w:b w:val="false"/>
          <w:bCs w:val="false"/>
          <w:i w:val="false"/>
          <w:iCs w:val="false"/>
          <w:color w:val="1A2330"/>
          <w:sz w:val="22"/>
          <w:szCs w:val="22"/>
        </w:rPr>
        <w:t xml:space="preserve">One file should pin your dependencies and configure the test runner and linter so that local runs and CI behave identically. In the Python example, </w:t>
      </w:r>
      <w:r>
        <w:rPr>
          <w:rFonts w:ascii="Consolas" w:cs="Consolas" w:eastAsia="Consolas" w:hAnsi="Consolas"/>
          <w:color w:val="1A2330"/>
          <w:sz w:val="20"/>
          <w:szCs w:val="20"/>
        </w:rPr>
        <w:t xml:space="preserve">pyproject.toml</w:t>
      </w:r>
      <w:r>
        <w:rPr>
          <w:rFonts w:ascii="Calibri" w:eastAsia="Microsoft JhengHei" w:hAnsi="Calibri"/>
          <w:b w:val="false"/>
          <w:bCs w:val="false"/>
          <w:i w:val="false"/>
          <w:iCs w:val="false"/>
          <w:color w:val="1A2330"/>
          <w:sz w:val="22"/>
          <w:szCs w:val="22"/>
        </w:rPr>
        <w:t xml:space="preserve"> declares the package, sets the test paths, and defines the lint rule set (complexity, bug, and “code smell” rules). The key idea is portable: </w:t>
      </w:r>
      <w:r>
        <w:rPr>
          <w:rFonts w:ascii="Calibri" w:eastAsia="Microsoft JhengHei" w:hAnsi="Calibri"/>
          <w:b/>
          <w:bCs/>
          <w:i w:val="false"/>
          <w:iCs w:val="false"/>
          <w:color w:val="1A2330"/>
          <w:sz w:val="22"/>
          <w:szCs w:val="22"/>
        </w:rPr>
        <w:t xml:space="preserve">the same config drives your machine and the CI runners.</w:t>
      </w:r>
    </w:p>
    <w:p>
      <w:pPr>
        <w:spacing w:after="150" w:line="280"/>
      </w:pPr>
      <w:r>
        <w:rPr>
          <w:rFonts w:ascii="Calibri" w:eastAsia="Microsoft JhengHei" w:hAnsi="Calibri"/>
          <w:b w:val="false"/>
          <w:bCs w:val="false"/>
          <w:i w:val="false"/>
          <w:iCs w:val="false"/>
          <w:color w:val="3A4759"/>
          <w:sz w:val="21"/>
          <w:szCs w:val="21"/>
        </w:rPr>
        <w:t xml:space="preserve">應以單一檔案鎖定相依套件，並設定測試執行器與 linter，使本機與 CI 行為完全一致。在 Python 範例中，</w:t>
      </w:r>
      <w:r>
        <w:rPr>
          <w:rFonts w:ascii="Consolas" w:cs="Consolas" w:eastAsia="Consolas" w:hAnsi="Consolas"/>
          <w:color w:val="3A4759"/>
          <w:sz w:val="19"/>
          <w:szCs w:val="19"/>
        </w:rPr>
        <w:t xml:space="preserve">pyproject.toml</w:t>
      </w:r>
      <w:r>
        <w:rPr>
          <w:rFonts w:ascii="Calibri" w:eastAsia="Microsoft JhengHei" w:hAnsi="Calibri"/>
          <w:b w:val="false"/>
          <w:bCs w:val="false"/>
          <w:i w:val="false"/>
          <w:iCs w:val="false"/>
          <w:color w:val="3A4759"/>
          <w:sz w:val="21"/>
          <w:szCs w:val="21"/>
        </w:rPr>
        <w:t xml:space="preserve"> 宣告套件、設定測試路徑，並定義 lint 規則集（複雜度、錯誤與「程式碼異味」規則）。核心觀念可移植：</w:t>
      </w:r>
      <w:r>
        <w:rPr>
          <w:rFonts w:ascii="Calibri" w:eastAsia="Microsoft JhengHei" w:hAnsi="Calibri"/>
          <w:b/>
          <w:bCs/>
          <w:i w:val="false"/>
          <w:iCs w:val="false"/>
          <w:color w:val="3A4759"/>
          <w:sz w:val="21"/>
          <w:szCs w:val="21"/>
        </w:rPr>
        <w:t xml:space="preserve">同一份設定同時驅動你的電腦與 CI 執行器。</w:t>
      </w:r>
    </w:p>
    <w:p>
      <w:pPr>
        <w:spacing w:after="36" w:before="70" w:line="264"/>
      </w:pPr>
      <w:r>
        <w:rPr>
          <w:rFonts w:ascii="Calibri" w:eastAsia="Microsoft JhengHei" w:hAnsi="Calibri"/>
          <w:b w:val="false"/>
          <w:bCs w:val="false"/>
          <w:i/>
          <w:iCs/>
          <w:color w:val="6B7280"/>
          <w:sz w:val="18"/>
          <w:szCs w:val="18"/>
        </w:rPr>
        <w:t xml:space="preserve">Example — test + lint config (pyproject.toml excerpt; full file in Appendix B):</w:t>
      </w:r>
      <w:r>
        <w:br/>
        <w:t xml:space="preserve"/>
      </w:r>
      <w:r>
        <w:rPr>
          <w:rFonts w:ascii="Calibri" w:eastAsia="Microsoft JhengHei" w:hAnsi="Calibri"/>
          <w:b w:val="false"/>
          <w:bCs w:val="false"/>
          <w:i/>
          <w:iCs/>
          <w:color w:val="6B7280"/>
          <w:sz w:val="18"/>
          <w:szCs w:val="18"/>
        </w:rPr>
        <w:t xml:space="preserve">範例——測試與 lint 設定（pyproject.toml 摘錄；完整檔案見附錄 B）：</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[tool.pytest.ini_options]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testpaths =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pythonpath = ["src"]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select = ["C901","PLR0911","PLR0912","PLR0913","PLR0915",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"F","B","PLE","PLW","SIM","N","ERA"]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[tool.ruff.lint.mccabe]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max-complexity = 10</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6.  Phase 3 — Write the Agent Instructions File</w:t>
      </w:r>
      <w:r>
        <w:br/>
        <w:t xml:space="preserve"/>
      </w:r>
      <w:r>
        <w:rPr>
          <w:rFonts w:ascii="Calibri" w:eastAsia="Microsoft JhengHei" w:hAnsi="Calibri"/>
          <w:b/>
          <w:bCs/>
          <w:i w:val="false"/>
          <w:iCs w:val="false"/>
          <w:color w:val="2E74B5"/>
          <w:sz w:val="24"/>
          <w:szCs w:val="24"/>
        </w:rPr>
        <w:t xml:space="preserve">6.  第三階段 — 撰寫代理指令檔</w:t>
      </w:r>
    </w:p>
    <w:p>
      <w:pPr>
        <w:spacing w:after="26" w:line="268"/>
      </w:pPr>
      <w:r>
        <w:rPr>
          <w:rFonts w:ascii="Calibri" w:eastAsia="Microsoft JhengHei" w:hAnsi="Calibri"/>
          <w:b w:val="false"/>
          <w:bCs w:val="false"/>
          <w:i w:val="false"/>
          <w:iCs w:val="false"/>
          <w:color w:val="1A2330"/>
          <w:sz w:val="22"/>
          <w:szCs w:val="22"/>
        </w:rPr>
        <w:t xml:space="preserve">Both Claude Code and Codex read a plain-Markdown instructions file at the repo root and load it automatically at the start of every session. Its instructions </w:t>
      </w:r>
      <w:r>
        <w:rPr>
          <w:rFonts w:ascii="Calibri" w:eastAsia="Microsoft JhengHei" w:hAnsi="Calibri"/>
          <w:b/>
          <w:bCs/>
          <w:i w:val="false"/>
          <w:iCs w:val="false"/>
          <w:color w:val="1A2330"/>
          <w:sz w:val="22"/>
          <w:szCs w:val="22"/>
        </w:rPr>
        <w:t xml:space="preserve">override default behavior</w:t>
      </w:r>
      <w:r>
        <w:rPr>
          <w:rFonts w:ascii="Calibri" w:eastAsia="Microsoft JhengHei" w:hAnsi="Calibri"/>
          <w:b w:val="false"/>
          <w:bCs w:val="false"/>
          <w:i w:val="false"/>
          <w:iCs w:val="false"/>
          <w:color w:val="1A2330"/>
          <w:sz w:val="22"/>
          <w:szCs w:val="22"/>
        </w:rPr>
        <w:t xml:space="preserve">, so this is where you encode the rules the team will not compromise on. Keep one source of truth in </w:t>
      </w:r>
      <w:r>
        <w:rPr>
          <w:rFonts w:ascii="Consolas" w:cs="Consolas" w:eastAsia="Consolas" w:hAnsi="Consolas"/>
          <w:color w:val="1A2330"/>
          <w:sz w:val="20"/>
          <w:szCs w:val="20"/>
        </w:rPr>
        <w:t xml:space="preserve">AGENTS.md</w:t>
      </w:r>
      <w:r>
        <w:rPr>
          <w:rFonts w:ascii="Calibri" w:eastAsia="Microsoft JhengHei" w:hAnsi="Calibri"/>
          <w:b w:val="false"/>
          <w:bCs w:val="false"/>
          <w:i w:val="false"/>
          <w:iCs w:val="false"/>
          <w:color w:val="1A2330"/>
          <w:sz w:val="22"/>
          <w:szCs w:val="22"/>
        </w:rPr>
        <w:t xml:space="preserve">.</w:t>
      </w:r>
    </w:p>
    <w:p>
      <w:pPr>
        <w:spacing w:after="150" w:line="280"/>
      </w:pPr>
      <w:r>
        <w:rPr>
          <w:rFonts w:ascii="Calibri" w:eastAsia="Microsoft JhengHei" w:hAnsi="Calibri"/>
          <w:b w:val="false"/>
          <w:bCs w:val="false"/>
          <w:i w:val="false"/>
          <w:iCs w:val="false"/>
          <w:color w:val="3A4759"/>
          <w:sz w:val="21"/>
          <w:szCs w:val="21"/>
        </w:rPr>
        <w:t xml:space="preserve">Claude Code 與 Codex 都會在儲存庫根目錄讀取一個純 Markdown 指令檔，並於每次工作階段開始時自動載入。其指示會</w:t>
      </w:r>
      <w:r>
        <w:rPr>
          <w:rFonts w:ascii="Calibri" w:eastAsia="Microsoft JhengHei" w:hAnsi="Calibri"/>
          <w:b/>
          <w:bCs/>
          <w:i w:val="false"/>
          <w:iCs w:val="false"/>
          <w:color w:val="3A4759"/>
          <w:sz w:val="21"/>
          <w:szCs w:val="21"/>
        </w:rPr>
        <w:t xml:space="preserve">覆寫預設行為</w:t>
      </w:r>
      <w:r>
        <w:rPr>
          <w:rFonts w:ascii="Calibri" w:eastAsia="Microsoft JhengHei" w:hAnsi="Calibri"/>
          <w:b w:val="false"/>
          <w:bCs w:val="false"/>
          <w:i w:val="false"/>
          <w:iCs w:val="false"/>
          <w:color w:val="3A4759"/>
          <w:sz w:val="21"/>
          <w:szCs w:val="21"/>
        </w:rPr>
        <w:t xml:space="preserve">，因此這裡正是寫下團隊不可妥協規則之處。請以 </w:t>
      </w:r>
      <w:r>
        <w:rPr>
          <w:rFonts w:ascii="Consolas" w:cs="Consolas" w:eastAsia="Consolas" w:hAnsi="Consolas"/>
          <w:color w:val="3A4759"/>
          <w:sz w:val="19"/>
          <w:szCs w:val="19"/>
        </w:rPr>
        <w:t xml:space="preserve">AGENTS.md</w:t>
      </w:r>
      <w:r>
        <w:rPr>
          <w:rFonts w:ascii="Calibri" w:eastAsia="Microsoft JhengHei" w:hAnsi="Calibri"/>
          <w:b w:val="false"/>
          <w:bCs w:val="false"/>
          <w:i w:val="false"/>
          <w:iCs w:val="false"/>
          <w:color w:val="3A4759"/>
          <w:sz w:val="21"/>
          <w:szCs w:val="21"/>
        </w:rPr>
        <w:t xml:space="preserve"> 維持單一事實來源。</w:t>
      </w:r>
    </w:p>
    <w:p>
      <w:pPr>
        <w:spacing w:after="26" w:line="268"/>
      </w:pPr>
      <w:r>
        <w:rPr>
          <w:rFonts w:ascii="Calibri" w:eastAsia="Microsoft JhengHei" w:hAnsi="Calibri"/>
          <w:b w:val="false"/>
          <w:bCs w:val="false"/>
          <w:i w:val="false"/>
          <w:iCs w:val="false"/>
          <w:color w:val="1A2330"/>
          <w:sz w:val="22"/>
          <w:szCs w:val="22"/>
        </w:rPr>
        <w:t xml:space="preserve">Which file each agent reads:</w:t>
      </w:r>
    </w:p>
    <w:p>
      <w:pPr>
        <w:spacing w:after="150" w:line="280"/>
      </w:pPr>
      <w:r>
        <w:rPr>
          <w:rFonts w:ascii="Calibri" w:eastAsia="Microsoft JhengHei" w:hAnsi="Calibri"/>
          <w:b w:val="false"/>
          <w:bCs w:val="false"/>
          <w:i w:val="false"/>
          <w:iCs w:val="false"/>
          <w:color w:val="3A4759"/>
          <w:sz w:val="21"/>
          <w:szCs w:val="21"/>
        </w:rPr>
        <w:t xml:space="preserve">各代理讀取的檔案：</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300"/>
        <w:gridCol w:w="1550"/>
        <w:gridCol w:w="5510"/>
      </w:tblGrid>
      <w:tr>
        <w:trPr>
          <w:tblHeader/>
        </w:trPr>
        <w:tc>
          <w:tcPr>
            <w:tcW w:type="dxa" w:w="23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Agent</w:t>
            </w:r>
          </w:p>
          <w:p>
            <w:pPr>
              <w:spacing w:after="0" w:line="256"/>
            </w:pPr>
            <w:r>
              <w:rPr>
                <w:rFonts w:ascii="Calibri" w:eastAsia="Microsoft JhengHei" w:hAnsi="Calibri"/>
                <w:b w:val="false"/>
                <w:bCs w:val="false"/>
                <w:i w:val="false"/>
                <w:iCs w:val="false"/>
                <w:color w:val="DCE6F2"/>
                <w:sz w:val="17"/>
                <w:szCs w:val="17"/>
              </w:rPr>
              <w:t xml:space="preserve">代理</w:t>
            </w:r>
          </w:p>
        </w:tc>
        <w:tc>
          <w:tcPr>
            <w:tcW w:type="dxa" w:w="15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Reads</w:t>
            </w:r>
          </w:p>
          <w:p>
            <w:pPr>
              <w:spacing w:after="0" w:line="256"/>
            </w:pPr>
            <w:r>
              <w:rPr>
                <w:rFonts w:ascii="Calibri" w:eastAsia="Microsoft JhengHei" w:hAnsi="Calibri"/>
                <w:b w:val="false"/>
                <w:bCs w:val="false"/>
                <w:i w:val="false"/>
                <w:iCs w:val="false"/>
                <w:color w:val="DCE6F2"/>
                <w:sz w:val="17"/>
                <w:szCs w:val="17"/>
              </w:rPr>
              <w:t xml:space="preserve">讀取</w:t>
            </w:r>
          </w:p>
        </w:tc>
        <w:tc>
          <w:tcPr>
            <w:tcW w:type="dxa" w:w="551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Setup</w:t>
            </w:r>
          </w:p>
          <w:p>
            <w:pPr>
              <w:spacing w:after="0" w:line="256"/>
            </w:pPr>
            <w:r>
              <w:rPr>
                <w:rFonts w:ascii="Calibri" w:eastAsia="Microsoft JhengHei" w:hAnsi="Calibri"/>
                <w:b w:val="false"/>
                <w:bCs w:val="false"/>
                <w:i w:val="false"/>
                <w:iCs w:val="false"/>
                <w:color w:val="DCE6F2"/>
                <w:sz w:val="17"/>
                <w:szCs w:val="17"/>
              </w:rPr>
              <w:t xml:space="preserve">設定</w:t>
            </w:r>
          </w:p>
        </w:tc>
      </w:tr>
      <w:tr>
        <w:tc>
          <w:tcPr>
            <w:tcW w:type="dxa" w:w="23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Claude Code</w:t>
            </w:r>
          </w:p>
          <w:p>
            <w:pPr>
              <w:spacing w:after="0" w:line="256"/>
            </w:pPr>
            <w:r>
              <w:rPr>
                <w:rFonts w:ascii="Calibri" w:eastAsia="Microsoft JhengHei" w:hAnsi="Calibri"/>
                <w:b w:val="false"/>
                <w:bCs w:val="false"/>
                <w:i w:val="false"/>
                <w:iCs w:val="false"/>
                <w:color w:val="3A4759"/>
                <w:sz w:val="17"/>
                <w:szCs w:val="17"/>
              </w:rPr>
              <w:t xml:space="preserve">Claude Code</w:t>
            </w:r>
          </w:p>
        </w:tc>
        <w:tc>
          <w:tcPr>
            <w:tcW w:type="dxa" w:w="1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CLAUDE.md</w:t>
            </w:r>
          </w:p>
          <w:p>
            <w:pPr>
              <w:spacing w:after="0" w:line="256"/>
            </w:pPr>
            <w:r>
              <w:rPr>
                <w:rFonts w:ascii="Calibri" w:eastAsia="Microsoft JhengHei" w:hAnsi="Calibri"/>
                <w:b w:val="false"/>
                <w:bCs w:val="false"/>
                <w:i w:val="false"/>
                <w:iCs w:val="false"/>
                <w:color w:val="3A4759"/>
                <w:sz w:val="17"/>
                <w:szCs w:val="17"/>
              </w:rPr>
              <w:t xml:space="preserve">CLAUDE.md</w:t>
            </w:r>
          </w:p>
        </w:tc>
        <w:tc>
          <w:tcPr>
            <w:tcW w:type="dxa" w:w="551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Make CLAUDE.md a 2-line shim: </w:t>
            </w:r>
            <w:r>
              <w:rPr>
                <w:rFonts w:ascii="Consolas" w:cs="Consolas" w:eastAsia="Consolas" w:hAnsi="Consolas"/>
                <w:color w:val="1A2330"/>
                <w:sz w:val="16"/>
                <w:szCs w:val="16"/>
              </w:rPr>
              <w:t xml:space="preserve">@AGENTS.md</w:t>
            </w:r>
            <w:r>
              <w:rPr>
                <w:rFonts w:ascii="Calibri" w:eastAsia="Microsoft JhengHei" w:hAnsi="Calibri"/>
                <w:b w:val="false"/>
                <w:bCs w:val="false"/>
                <w:i w:val="false"/>
                <w:iCs w:val="false"/>
                <w:color w:val="1A2330"/>
                <w:sz w:val="18"/>
                <w:szCs w:val="18"/>
              </w:rPr>
              <w:t xml:space="preserve"> (it does not read AGENTS.md natively).</w:t>
            </w:r>
          </w:p>
          <w:p>
            <w:pPr>
              <w:spacing w:after="0" w:line="256"/>
            </w:pPr>
            <w:r>
              <w:rPr>
                <w:rFonts w:ascii="Calibri" w:eastAsia="Microsoft JhengHei" w:hAnsi="Calibri"/>
                <w:b w:val="false"/>
                <w:bCs w:val="false"/>
                <w:i w:val="false"/>
                <w:iCs w:val="false"/>
                <w:color w:val="3A4759"/>
                <w:sz w:val="17"/>
                <w:szCs w:val="17"/>
              </w:rPr>
              <w:t xml:space="preserve">把 CLAUDE.md 設為兩行轉接檔：</w:t>
            </w:r>
            <w:r>
              <w:rPr>
                <w:rFonts w:ascii="Consolas" w:cs="Consolas" w:eastAsia="Consolas" w:hAnsi="Consolas"/>
                <w:color w:val="3A4759"/>
                <w:sz w:val="15"/>
                <w:szCs w:val="15"/>
              </w:rPr>
              <w:t xml:space="preserve">@AGENTS.md</w:t>
            </w:r>
            <w:r>
              <w:rPr>
                <w:rFonts w:ascii="Calibri" w:eastAsia="Microsoft JhengHei" w:hAnsi="Calibri"/>
                <w:b w:val="false"/>
                <w:bCs w:val="false"/>
                <w:i w:val="false"/>
                <w:iCs w:val="false"/>
                <w:color w:val="3A4759"/>
                <w:sz w:val="17"/>
                <w:szCs w:val="17"/>
              </w:rPr>
              <w:t xml:space="preserve">（它不會原生讀取 AGENTS.md）。</w:t>
            </w:r>
          </w:p>
        </w:tc>
      </w:tr>
      <w:tr>
        <w:tc>
          <w:tcPr>
            <w:tcW w:type="dxa" w:w="23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Codex</w:t>
            </w:r>
          </w:p>
          <w:p>
            <w:pPr>
              <w:spacing w:after="0" w:line="256"/>
            </w:pPr>
            <w:r>
              <w:rPr>
                <w:rFonts w:ascii="Calibri" w:eastAsia="Microsoft JhengHei" w:hAnsi="Calibri"/>
                <w:b w:val="false"/>
                <w:bCs w:val="false"/>
                <w:i w:val="false"/>
                <w:iCs w:val="false"/>
                <w:color w:val="3A4759"/>
                <w:sz w:val="17"/>
                <w:szCs w:val="17"/>
              </w:rPr>
              <w:t xml:space="preserve">Codex</w:t>
            </w:r>
          </w:p>
        </w:tc>
        <w:tc>
          <w:tcPr>
            <w:tcW w:type="dxa" w:w="1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AGENTS.md</w:t>
            </w:r>
          </w:p>
          <w:p>
            <w:pPr>
              <w:spacing w:after="0" w:line="256"/>
            </w:pPr>
            <w:r>
              <w:rPr>
                <w:rFonts w:ascii="Calibri" w:eastAsia="Microsoft JhengHei" w:hAnsi="Calibri"/>
                <w:b w:val="false"/>
                <w:bCs w:val="false"/>
                <w:i w:val="false"/>
                <w:iCs w:val="false"/>
                <w:color w:val="3A4759"/>
                <w:sz w:val="17"/>
                <w:szCs w:val="17"/>
              </w:rPr>
              <w:t xml:space="preserve">AGENTS.md</w:t>
            </w:r>
          </w:p>
        </w:tc>
        <w:tc>
          <w:tcPr>
            <w:tcW w:type="dxa" w:w="551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Reads AGENTS.md from the repo root directly — no extra setup.</w:t>
            </w:r>
          </w:p>
          <w:p>
            <w:pPr>
              <w:spacing w:after="0" w:line="256"/>
            </w:pPr>
            <w:r>
              <w:rPr>
                <w:rFonts w:ascii="Calibri" w:eastAsia="Microsoft JhengHei" w:hAnsi="Calibri"/>
                <w:b w:val="false"/>
                <w:bCs w:val="false"/>
                <w:i w:val="false"/>
                <w:iCs w:val="false"/>
                <w:color w:val="3A4759"/>
                <w:sz w:val="17"/>
                <w:szCs w:val="17"/>
              </w:rPr>
              <w:t xml:space="preserve">直接從儲存庫根目錄讀取 AGENTS.md——無需額外設定。</w:t>
            </w:r>
          </w:p>
        </w:tc>
      </w:tr>
      <w:tr>
        <w:tc>
          <w:tcPr>
            <w:tcW w:type="dxa" w:w="23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Others (Cursor, Gemini CLI, Copilot…)</w:t>
            </w:r>
          </w:p>
          <w:p>
            <w:pPr>
              <w:spacing w:after="0" w:line="256"/>
            </w:pPr>
            <w:r>
              <w:rPr>
                <w:rFonts w:ascii="Calibri" w:eastAsia="Microsoft JhengHei" w:hAnsi="Calibri"/>
                <w:b w:val="false"/>
                <w:bCs w:val="false"/>
                <w:i w:val="false"/>
                <w:iCs w:val="false"/>
                <w:color w:val="3A4759"/>
                <w:sz w:val="17"/>
                <w:szCs w:val="17"/>
              </w:rPr>
              <w:t xml:space="preserve">其他（Cursor、Gemini CLI、Copilot…）</w:t>
            </w:r>
          </w:p>
        </w:tc>
        <w:tc>
          <w:tcPr>
            <w:tcW w:type="dxa" w:w="1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Most read AGENTS.md (an open standard); add a tool-specific shim only if needed.</w:t>
            </w:r>
          </w:p>
          <w:p>
            <w:pPr>
              <w:spacing w:after="0" w:line="256"/>
            </w:pPr>
            <w:r>
              <w:rPr>
                <w:rFonts w:ascii="Calibri" w:eastAsia="Microsoft JhengHei" w:hAnsi="Calibri"/>
                <w:b w:val="false"/>
                <w:bCs w:val="false"/>
                <w:i w:val="false"/>
                <w:iCs w:val="false"/>
                <w:color w:val="3A4759"/>
                <w:sz w:val="17"/>
                <w:szCs w:val="17"/>
              </w:rPr>
              <w:t xml:space="preserve">多數會讀取 AGENTS.md（開放標準）；僅在必要時加入工具專屬轉接檔。</w:t>
            </w:r>
          </w:p>
        </w:tc>
      </w:tr>
    </w:tbl>
    <w:p>
      <w:pPr>
        <w:spacing w:after="26" w:line="268"/>
      </w:pPr>
      <w:r>
        <w:rPr>
          <w:rFonts w:ascii="Calibri" w:eastAsia="Microsoft JhengHei" w:hAnsi="Calibri"/>
          <w:b w:val="false"/>
          <w:bCs w:val="false"/>
          <w:i w:val="false"/>
          <w:iCs w:val="false"/>
          <w:color w:val="1A2330"/>
          <w:sz w:val="22"/>
          <w:szCs w:val="22"/>
        </w:rPr>
        <w:t xml:space="preserve">Whichever file an agent reads, the rulebook should include four sections:</w:t>
      </w:r>
    </w:p>
    <w:p>
      <w:pPr>
        <w:spacing w:after="150" w:line="280"/>
      </w:pPr>
      <w:r>
        <w:rPr>
          <w:rFonts w:ascii="Calibri" w:eastAsia="Microsoft JhengHei" w:hAnsi="Calibri"/>
          <w:b w:val="false"/>
          <w:bCs w:val="false"/>
          <w:i w:val="false"/>
          <w:iCs w:val="false"/>
          <w:color w:val="3A4759"/>
          <w:sz w:val="21"/>
          <w:szCs w:val="21"/>
        </w:rPr>
        <w:t xml:space="preserve">無論代理讀取哪個檔案，規則手冊都應包含四個部分：</w:t>
      </w:r>
    </w:p>
    <w:p>
      <w:pPr>
        <w:pStyle w:val="ListParagraph"/>
        <w:numPr>
          <w:ilvl w:val="0"/>
          <w:numId w:val="3"/>
        </w:numPr>
        <w:spacing w:after="96" w:line="268"/>
      </w:pPr>
      <w:r>
        <w:rPr>
          <w:rFonts w:ascii="Calibri" w:eastAsia="Microsoft JhengHei" w:hAnsi="Calibri"/>
          <w:b/>
          <w:bCs/>
          <w:i w:val="false"/>
          <w:iCs w:val="false"/>
          <w:color w:val="1A2330"/>
          <w:sz w:val="21"/>
          <w:szCs w:val="21"/>
        </w:rPr>
        <w:t xml:space="preserve">Branching rules.</w:t>
      </w:r>
      <w:r>
        <w:rPr>
          <w:rFonts w:ascii="Calibri" w:eastAsia="Microsoft JhengHei" w:hAnsi="Calibri"/>
          <w:b w:val="false"/>
          <w:bCs w:val="false"/>
          <w:i w:val="false"/>
          <w:iCs w:val="false"/>
          <w:color w:val="1A2330"/>
          <w:sz w:val="21"/>
          <w:szCs w:val="21"/>
        </w:rPr>
        <w:t xml:space="preserve">  Never commit to </w:t>
      </w:r>
      <w:r>
        <w:rPr>
          <w:rFonts w:ascii="Consolas" w:cs="Consolas" w:eastAsia="Consolas" w:hAnsi="Consolas"/>
          <w:color w:val="1A2330"/>
          <w:sz w:val="19"/>
          <w:szCs w:val="19"/>
        </w:rPr>
        <w:t xml:space="preserve">main</w:t>
      </w:r>
      <w:r>
        <w:rPr>
          <w:rFonts w:ascii="Calibri" w:eastAsia="Microsoft JhengHei" w:hAnsi="Calibri"/>
          <w:b w:val="false"/>
          <w:bCs w:val="false"/>
          <w:i w:val="false"/>
          <w:iCs w:val="false"/>
          <w:color w:val="1A2330"/>
          <w:sz w:val="21"/>
          <w:szCs w:val="21"/>
        </w:rPr>
        <w:t xml:space="preserve">; always branch (</w:t>
      </w:r>
      <w:r>
        <w:rPr>
          <w:rFonts w:ascii="Consolas" w:cs="Consolas" w:eastAsia="Consolas" w:hAnsi="Consolas"/>
          <w:color w:val="1A2330"/>
          <w:sz w:val="19"/>
          <w:szCs w:val="19"/>
        </w:rPr>
        <w:t xml:space="preserve">feature/&lt;name&gt;</w:t>
      </w:r>
      <w:r>
        <w:rPr>
          <w:rFonts w:ascii="Calibri" w:eastAsia="Microsoft JhengHei" w:hAnsi="Calibri"/>
          <w:b w:val="false"/>
          <w:bCs w:val="false"/>
          <w:i w:val="false"/>
          <w:iCs w:val="false"/>
          <w:color w:val="1A2330"/>
          <w:sz w:val="21"/>
          <w:szCs w:val="21"/>
        </w:rPr>
        <w:t xml:space="preserve"> or </w:t>
      </w:r>
      <w:r>
        <w:rPr>
          <w:rFonts w:ascii="Consolas" w:cs="Consolas" w:eastAsia="Consolas" w:hAnsi="Consolas"/>
          <w:color w:val="1A2330"/>
          <w:sz w:val="19"/>
          <w:szCs w:val="19"/>
        </w:rPr>
        <w:t xml:space="preserve">fix/&lt;name&gt;</w:t>
      </w:r>
      <w:r>
        <w:rPr>
          <w:rFonts w:ascii="Calibri" w:eastAsia="Microsoft JhengHei" w:hAnsi="Calibri"/>
          <w:b w:val="false"/>
          <w:bCs w:val="false"/>
          <w:i w:val="false"/>
          <w:iCs w:val="false"/>
          <w:color w:val="1A2330"/>
          <w:sz w:val="21"/>
          <w:szCs w:val="21"/>
        </w:rPr>
        <w:t xml:space="preserve">); pushing and opening PRs are manual, opt-in steps.</w:t>
      </w:r>
      <w:r>
        <w:br/>
        <w:t xml:space="preserve"/>
      </w:r>
      <w:r>
        <w:rPr>
          <w:rFonts w:ascii="Calibri" w:eastAsia="Microsoft JhengHei" w:hAnsi="Calibri"/>
          <w:b/>
          <w:bCs/>
          <w:i w:val="false"/>
          <w:iCs w:val="false"/>
          <w:color w:val="3A4759"/>
          <w:sz w:val="20"/>
          <w:szCs w:val="20"/>
        </w:rPr>
        <w:t xml:space="preserve">分支規則。</w:t>
      </w:r>
      <w:r>
        <w:rPr>
          <w:rFonts w:ascii="Calibri" w:eastAsia="Microsoft JhengHei" w:hAnsi="Calibri"/>
          <w:b w:val="false"/>
          <w:bCs w:val="false"/>
          <w:i w:val="false"/>
          <w:iCs w:val="false"/>
          <w:color w:val="3A4759"/>
          <w:sz w:val="20"/>
          <w:szCs w:val="20"/>
        </w:rPr>
        <w:t xml:space="preserve"> 切勿提交到 </w:t>
      </w:r>
      <w:r>
        <w:rPr>
          <w:rFonts w:ascii="Consolas" w:cs="Consolas" w:eastAsia="Consolas" w:hAnsi="Consolas"/>
          <w:color w:val="3A4759"/>
          <w:sz w:val="18"/>
          <w:szCs w:val="18"/>
        </w:rPr>
        <w:t xml:space="preserve">main</w:t>
      </w:r>
      <w:r>
        <w:rPr>
          <w:rFonts w:ascii="Calibri" w:eastAsia="Microsoft JhengHei" w:hAnsi="Calibri"/>
          <w:b w:val="false"/>
          <w:bCs w:val="false"/>
          <w:i w:val="false"/>
          <w:iCs w:val="false"/>
          <w:color w:val="3A4759"/>
          <w:sz w:val="20"/>
          <w:szCs w:val="20"/>
        </w:rPr>
        <w:t xml:space="preserve">；一律開分支（</w:t>
      </w:r>
      <w:r>
        <w:rPr>
          <w:rFonts w:ascii="Consolas" w:cs="Consolas" w:eastAsia="Consolas" w:hAnsi="Consolas"/>
          <w:color w:val="3A4759"/>
          <w:sz w:val="18"/>
          <w:szCs w:val="18"/>
        </w:rPr>
        <w:t xml:space="preserve">feature/&lt;name&gt;</w:t>
      </w:r>
      <w:r>
        <w:rPr>
          <w:rFonts w:ascii="Calibri" w:eastAsia="Microsoft JhengHei" w:hAnsi="Calibri"/>
          <w:b w:val="false"/>
          <w:bCs w:val="false"/>
          <w:i w:val="false"/>
          <w:iCs w:val="false"/>
          <w:color w:val="3A4759"/>
          <w:sz w:val="20"/>
          <w:szCs w:val="20"/>
        </w:rPr>
        <w:t xml:space="preserve"> 或 </w:t>
      </w:r>
      <w:r>
        <w:rPr>
          <w:rFonts w:ascii="Consolas" w:cs="Consolas" w:eastAsia="Consolas" w:hAnsi="Consolas"/>
          <w:color w:val="3A4759"/>
          <w:sz w:val="18"/>
          <w:szCs w:val="18"/>
        </w:rPr>
        <w:t xml:space="preserve">fix/&lt;name&gt;</w:t>
      </w:r>
      <w:r>
        <w:rPr>
          <w:rFonts w:ascii="Calibri" w:eastAsia="Microsoft JhengHei" w:hAnsi="Calibri"/>
          <w:b w:val="false"/>
          <w:bCs w:val="false"/>
          <w:i w:val="false"/>
          <w:iCs w:val="false"/>
          <w:color w:val="3A4759"/>
          <w:sz w:val="20"/>
          <w:szCs w:val="20"/>
        </w:rPr>
        <w:t xml:space="preserve">）；推送與開 PR 都是手動、需明確指示的步驟。</w:t>
      </w:r>
    </w:p>
    <w:p>
      <w:pPr>
        <w:pStyle w:val="ListParagraph"/>
        <w:numPr>
          <w:ilvl w:val="0"/>
          <w:numId w:val="3"/>
        </w:numPr>
        <w:spacing w:after="96" w:line="268"/>
      </w:pPr>
      <w:r>
        <w:rPr>
          <w:rFonts w:ascii="Calibri" w:eastAsia="Microsoft JhengHei" w:hAnsi="Calibri"/>
          <w:b/>
          <w:bCs/>
          <w:i w:val="false"/>
          <w:iCs w:val="false"/>
          <w:color w:val="1A2330"/>
          <w:sz w:val="21"/>
          <w:szCs w:val="21"/>
        </w:rPr>
        <w:t xml:space="preserve">Agent-team workflow.</w:t>
      </w:r>
      <w:r>
        <w:rPr>
          <w:rFonts w:ascii="Calibri" w:eastAsia="Microsoft JhengHei" w:hAnsi="Calibri"/>
          <w:b w:val="false"/>
          <w:bCs w:val="false"/>
          <w:i w:val="false"/>
          <w:iCs w:val="false"/>
          <w:color w:val="1A2330"/>
          <w:sz w:val="21"/>
          <w:szCs w:val="21"/>
        </w:rPr>
        <w:t xml:space="preserve">  Plan → approval checkpoint → tests-first → implementation → code review → security review → local commit. (Detailed in Section 12.)</w:t>
      </w:r>
      <w:r>
        <w:br/>
        <w:t xml:space="preserve"/>
      </w:r>
      <w:r>
        <w:rPr>
          <w:rFonts w:ascii="Calibri" w:eastAsia="Microsoft JhengHei" w:hAnsi="Calibri"/>
          <w:b/>
          <w:bCs/>
          <w:i w:val="false"/>
          <w:iCs w:val="false"/>
          <w:color w:val="3A4759"/>
          <w:sz w:val="20"/>
          <w:szCs w:val="20"/>
        </w:rPr>
        <w:t xml:space="preserve">代理團隊工作流程。</w:t>
      </w:r>
      <w:r>
        <w:rPr>
          <w:rFonts w:ascii="Calibri" w:eastAsia="Microsoft JhengHei" w:hAnsi="Calibri"/>
          <w:b w:val="false"/>
          <w:bCs w:val="false"/>
          <w:i w:val="false"/>
          <w:iCs w:val="false"/>
          <w:color w:val="3A4759"/>
          <w:sz w:val="20"/>
          <w:szCs w:val="20"/>
        </w:rPr>
        <w:t xml:space="preserve"> 規劃 → 核准查核點 → 測試先行 → 實作 → 程式碼審查 → 安全審查 → 本機提交。（詳見第 12 章。）</w:t>
      </w:r>
    </w:p>
    <w:p>
      <w:pPr>
        <w:pStyle w:val="ListParagraph"/>
        <w:numPr>
          <w:ilvl w:val="0"/>
          <w:numId w:val="3"/>
        </w:numPr>
        <w:spacing w:after="96" w:line="268"/>
      </w:pPr>
      <w:r>
        <w:rPr>
          <w:rFonts w:ascii="Calibri" w:eastAsia="Microsoft JhengHei" w:hAnsi="Calibri"/>
          <w:b/>
          <w:bCs/>
          <w:i w:val="false"/>
          <w:iCs w:val="false"/>
          <w:color w:val="1A2330"/>
          <w:sz w:val="21"/>
          <w:szCs w:val="21"/>
        </w:rPr>
        <w:t xml:space="preserve">Test-case log convention.</w:t>
      </w:r>
      <w:r>
        <w:rPr>
          <w:rFonts w:ascii="Calibri" w:eastAsia="Microsoft JhengHei" w:hAnsi="Calibri"/>
          <w:b w:val="false"/>
          <w:bCs w:val="false"/>
          <w:i w:val="false"/>
          <w:iCs w:val="false"/>
          <w:color w:val="1A2330"/>
          <w:sz w:val="21"/>
          <w:szCs w:val="21"/>
        </w:rPr>
        <w:t xml:space="preserve">  Where and how every test case is recorded (Phase 4).</w:t>
      </w:r>
      <w:r>
        <w:br/>
        <w:t xml:space="preserve"/>
      </w:r>
      <w:r>
        <w:rPr>
          <w:rFonts w:ascii="Calibri" w:eastAsia="Microsoft JhengHei" w:hAnsi="Calibri"/>
          <w:b/>
          <w:bCs/>
          <w:i w:val="false"/>
          <w:iCs w:val="false"/>
          <w:color w:val="3A4759"/>
          <w:sz w:val="20"/>
          <w:szCs w:val="20"/>
        </w:rPr>
        <w:t xml:space="preserve">測試案例記錄規範。</w:t>
      </w:r>
      <w:r>
        <w:rPr>
          <w:rFonts w:ascii="Calibri" w:eastAsia="Microsoft JhengHei" w:hAnsi="Calibri"/>
          <w:b w:val="false"/>
          <w:bCs w:val="false"/>
          <w:i w:val="false"/>
          <w:iCs w:val="false"/>
          <w:color w:val="3A4759"/>
          <w:sz w:val="20"/>
          <w:szCs w:val="20"/>
        </w:rPr>
        <w:t xml:space="preserve"> 每個測試案例記錄於何處、如何記錄（第四階段）。</w:t>
      </w:r>
    </w:p>
    <w:p>
      <w:pPr>
        <w:pStyle w:val="ListParagraph"/>
        <w:numPr>
          <w:ilvl w:val="0"/>
          <w:numId w:val="3"/>
        </w:numPr>
        <w:spacing w:after="96" w:line="268"/>
      </w:pPr>
      <w:r>
        <w:rPr>
          <w:rFonts w:ascii="Calibri" w:eastAsia="Microsoft JhengHei" w:hAnsi="Calibri"/>
          <w:b/>
          <w:bCs/>
          <w:i w:val="false"/>
          <w:iCs w:val="false"/>
          <w:color w:val="1A2330"/>
          <w:sz w:val="21"/>
          <w:szCs w:val="21"/>
        </w:rPr>
        <w:t xml:space="preserve">Project layout.</w:t>
      </w:r>
      <w:r>
        <w:rPr>
          <w:rFonts w:ascii="Calibri" w:eastAsia="Microsoft JhengHei" w:hAnsi="Calibri"/>
          <w:b w:val="false"/>
          <w:bCs w:val="false"/>
          <w:i w:val="false"/>
          <w:iCs w:val="false"/>
          <w:color w:val="1A2330"/>
          <w:sz w:val="21"/>
          <w:szCs w:val="21"/>
        </w:rPr>
        <w:t xml:space="preserve">  Point the agent at </w:t>
      </w:r>
      <w:r>
        <w:rPr>
          <w:rFonts w:ascii="Consolas" w:cs="Consolas" w:eastAsia="Consolas" w:hAnsi="Consolas"/>
          <w:color w:val="1A2330"/>
          <w:sz w:val="19"/>
          <w:szCs w:val="19"/>
        </w:rPr>
        <w:t xml:space="preserve">src/</w:t>
      </w:r>
      <w:r>
        <w:rPr>
          <w:rFonts w:ascii="Calibri" w:eastAsia="Microsoft JhengHei" w:hAnsi="Calibri"/>
          <w:b w:val="false"/>
          <w:bCs w:val="false"/>
          <w:i w:val="false"/>
          <w:iCs w:val="false"/>
          <w:color w:val="1A2330"/>
          <w:sz w:val="21"/>
          <w:szCs w:val="21"/>
        </w:rPr>
        <w:t xml:space="preserve">, </w:t>
      </w:r>
      <w:r>
        <w:rPr>
          <w:rFonts w:ascii="Consolas" w:cs="Consolas" w:eastAsia="Consolas" w:hAnsi="Consolas"/>
          <w:color w:val="1A2330"/>
          <w:sz w:val="19"/>
          <w:szCs w:val="19"/>
        </w:rPr>
        <w:t xml:space="preserve">tests/</w:t>
      </w:r>
      <w:r>
        <w:rPr>
          <w:rFonts w:ascii="Calibri" w:eastAsia="Microsoft JhengHei" w:hAnsi="Calibri"/>
          <w:b w:val="false"/>
          <w:bCs w:val="false"/>
          <w:i w:val="false"/>
          <w:iCs w:val="false"/>
          <w:color w:val="1A2330"/>
          <w:sz w:val="21"/>
          <w:szCs w:val="21"/>
        </w:rPr>
        <w:t xml:space="preserve">, the test command, and the coverage target.</w:t>
      </w:r>
      <w:r>
        <w:br/>
        <w:t xml:space="preserve"/>
      </w:r>
      <w:r>
        <w:rPr>
          <w:rFonts w:ascii="Calibri" w:eastAsia="Microsoft JhengHei" w:hAnsi="Calibri"/>
          <w:b/>
          <w:bCs/>
          <w:i w:val="false"/>
          <w:iCs w:val="false"/>
          <w:color w:val="3A4759"/>
          <w:sz w:val="20"/>
          <w:szCs w:val="20"/>
        </w:rPr>
        <w:t xml:space="preserve">專案結構。</w:t>
      </w:r>
      <w:r>
        <w:rPr>
          <w:rFonts w:ascii="Calibri" w:eastAsia="Microsoft JhengHei" w:hAnsi="Calibri"/>
          <w:b w:val="false"/>
          <w:bCs w:val="false"/>
          <w:i w:val="false"/>
          <w:iCs w:val="false"/>
          <w:color w:val="3A4759"/>
          <w:sz w:val="20"/>
          <w:szCs w:val="20"/>
        </w:rPr>
        <w:t xml:space="preserve"> 為代理指明 </w:t>
      </w:r>
      <w:r>
        <w:rPr>
          <w:rFonts w:ascii="Consolas" w:cs="Consolas" w:eastAsia="Consolas" w:hAnsi="Consolas"/>
          <w:color w:val="3A4759"/>
          <w:sz w:val="18"/>
          <w:szCs w:val="18"/>
        </w:rPr>
        <w:t xml:space="preserve">src/</w:t>
      </w:r>
      <w:r>
        <w:rPr>
          <w:rFonts w:ascii="Calibri" w:eastAsia="Microsoft JhengHei" w:hAnsi="Calibri"/>
          <w:b w:val="false"/>
          <w:bCs w:val="false"/>
          <w:i w:val="false"/>
          <w:iCs w:val="false"/>
          <w:color w:val="3A4759"/>
          <w:sz w:val="20"/>
          <w:szCs w:val="20"/>
        </w:rPr>
        <w:t xml:space="preserve">、</w:t>
      </w:r>
      <w:r>
        <w:rPr>
          <w:rFonts w:ascii="Consolas" w:cs="Consolas" w:eastAsia="Consolas" w:hAnsi="Consolas"/>
          <w:color w:val="3A4759"/>
          <w:sz w:val="18"/>
          <w:szCs w:val="18"/>
        </w:rPr>
        <w:t xml:space="preserve">tests/</w:t>
      </w:r>
      <w:r>
        <w:rPr>
          <w:rFonts w:ascii="Calibri" w:eastAsia="Microsoft JhengHei" w:hAnsi="Calibri"/>
          <w:b w:val="false"/>
          <w:bCs w:val="false"/>
          <w:i w:val="false"/>
          <w:iCs w:val="false"/>
          <w:color w:val="3A4759"/>
          <w:sz w:val="20"/>
          <w:szCs w:val="20"/>
        </w:rPr>
        <w:t xml:space="preserve">、測試指令與覆蓋率目標。</w:t>
      </w:r>
    </w:p>
    <w:p>
      <w:pPr>
        <w:spacing w:after="40"/>
      </w:pPr>
      <w:r>
        <w:t xml:space="preserve"/>
      </w:r>
    </w:p>
    <w:tbl>
      <w:tblPr>
        <w:tblW w:type="dxa" w:w="9360"/>
        <w:tblBorders>
          <w:top w:val="single" w:color="2E74B5" w:sz="2"/>
          <w:left w:val="single" w:color="2E74B5" w:sz="24"/>
          <w:bottom w:val="single" w:color="2E74B5" w:sz="2"/>
          <w:right w:val="single" w:color="2E74B5" w:sz="2"/>
          <w:insideH w:val="single" w:color="auto" w:sz="4"/>
          <w:insideV w:val="single" w:color="auto" w:sz="4"/>
        </w:tblBorders>
      </w:tblPr>
      <w:tblGrid>
        <w:gridCol w:w="9360"/>
      </w:tblGrid>
      <w:tr>
        <w:tc>
          <w:tcPr>
            <w:tcW w:type="dxa" w:w="9360"/>
            <w:shd w:fill="E7F0F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Why this matters.</w:t>
            </w:r>
            <w:r>
              <w:rPr>
                <w:rFonts w:ascii="Calibri" w:eastAsia="Microsoft JhengHei" w:hAnsi="Calibri"/>
                <w:b w:val="false"/>
                <w:bCs w:val="false"/>
                <w:i w:val="false"/>
                <w:iCs w:val="false"/>
                <w:color w:val="1A2330"/>
                <w:sz w:val="20"/>
                <w:szCs w:val="20"/>
              </w:rPr>
              <w:t xml:space="preserve">  The instructions file is the difference between an agent that guesses your conventions and one that follows them every time. Keep a single source of truth in </w:t>
            </w:r>
            <w:r>
              <w:rPr>
                <w:rFonts w:ascii="Consolas" w:cs="Consolas" w:eastAsia="Consolas" w:hAnsi="Consolas"/>
                <w:color w:val="1A2330"/>
                <w:sz w:val="18"/>
                <w:szCs w:val="18"/>
              </w:rPr>
              <w:t xml:space="preserve">AGENTS.md</w:t>
            </w:r>
            <w:r>
              <w:rPr>
                <w:rFonts w:ascii="Calibri" w:eastAsia="Microsoft JhengHei" w:hAnsi="Calibri"/>
                <w:b w:val="false"/>
                <w:bCs w:val="false"/>
                <w:i w:val="false"/>
                <w:iCs w:val="false"/>
                <w:color w:val="1A2330"/>
                <w:sz w:val="20"/>
                <w:szCs w:val="20"/>
              </w:rPr>
              <w:t xml:space="preserve"> so Claude Code, Codex, and the rest stay consistent; treat it as code and review changes to it.</w:t>
            </w:r>
            <w:r>
              <w:br/>
              <w:t xml:space="preserve"/>
            </w:r>
            <w:r>
              <w:rPr>
                <w:rFonts w:ascii="Calibri" w:eastAsia="Microsoft JhengHei" w:hAnsi="Calibri"/>
                <w:b/>
                <w:bCs/>
                <w:i w:val="false"/>
                <w:iCs w:val="false"/>
                <w:color w:val="1E3A5F"/>
                <w:sz w:val="19"/>
                <w:szCs w:val="19"/>
              </w:rPr>
              <w:t xml:space="preserve">為何重要。</w:t>
            </w:r>
            <w:r>
              <w:rPr>
                <w:rFonts w:ascii="Calibri" w:eastAsia="Microsoft JhengHei" w:hAnsi="Calibri"/>
                <w:b w:val="false"/>
                <w:bCs w:val="false"/>
                <w:i w:val="false"/>
                <w:iCs w:val="false"/>
                <w:color w:val="1E3A5F"/>
                <w:sz w:val="19"/>
                <w:szCs w:val="19"/>
              </w:rPr>
              <w:t xml:space="preserve"> 指令檔決定了代理是「猜測」你的慣例，還是「每次都遵循」。請於 </w:t>
            </w:r>
            <w:r>
              <w:rPr>
                <w:rFonts w:ascii="Consolas" w:cs="Consolas" w:eastAsia="Consolas" w:hAnsi="Consolas"/>
                <w:color w:val="1E3A5F"/>
                <w:sz w:val="17"/>
                <w:szCs w:val="17"/>
              </w:rPr>
              <w:t xml:space="preserve">AGENTS.md</w:t>
            </w:r>
            <w:r>
              <w:rPr>
                <w:rFonts w:ascii="Calibri" w:eastAsia="Microsoft JhengHei" w:hAnsi="Calibri"/>
                <w:b w:val="false"/>
                <w:bCs w:val="false"/>
                <w:i w:val="false"/>
                <w:iCs w:val="false"/>
                <w:color w:val="1E3A5F"/>
                <w:sz w:val="19"/>
                <w:szCs w:val="19"/>
              </w:rPr>
              <w:t xml:space="preserve"> 維持單一事實來源，讓 Claude Code、Codex 及其他工具保持一致；把它當成程式碼並審查其變更。</w:t>
            </w:r>
          </w:p>
        </w:tc>
      </w:tr>
    </w:tbl>
    <w:tbl>
      <w:tblPr>
        <w:tblW w:type="dxa" w:w="9360"/>
        <w:tblBorders>
          <w:top w:val="single" w:color="E0A458" w:sz="2"/>
          <w:left w:val="single" w:color="E0A458" w:sz="24"/>
          <w:bottom w:val="single" w:color="E0A458" w:sz="2"/>
          <w:right w:val="single" w:color="E0A458" w:sz="2"/>
          <w:insideH w:val="single" w:color="auto" w:sz="4"/>
          <w:insideV w:val="single" w:color="auto" w:sz="4"/>
        </w:tblBorders>
      </w:tblPr>
      <w:tblGrid>
        <w:gridCol w:w="9360"/>
      </w:tblGrid>
      <w:tr>
        <w:tc>
          <w:tcPr>
            <w:tcW w:type="dxa" w:w="9360"/>
            <w:shd w:fill="FCEED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Tailor it per project — do not reuse the template unchanged.</w:t>
            </w:r>
            <w:r>
              <w:rPr>
                <w:rFonts w:ascii="Calibri" w:eastAsia="Microsoft JhengHei" w:hAnsi="Calibri"/>
                <w:b w:val="false"/>
                <w:bCs w:val="false"/>
                <w:i w:val="false"/>
                <w:iCs w:val="false"/>
                <w:color w:val="1A2330"/>
                <w:sz w:val="20"/>
                <w:szCs w:val="20"/>
              </w:rPr>
              <w:t xml:space="preserve">  The template is a starting point. Each project adds its own rules and requirements to </w:t>
            </w:r>
            <w:r>
              <w:rPr>
                <w:rFonts w:ascii="Consolas" w:cs="Consolas" w:eastAsia="Consolas" w:hAnsi="Consolas"/>
                <w:color w:val="1A2330"/>
                <w:sz w:val="18"/>
                <w:szCs w:val="18"/>
              </w:rPr>
              <w:t xml:space="preserve">AGENTS.md</w:t>
            </w:r>
            <w:r>
              <w:rPr>
                <w:rFonts w:ascii="Calibri" w:eastAsia="Microsoft JhengHei" w:hAnsi="Calibri"/>
                <w:b w:val="false"/>
                <w:bCs w:val="false"/>
                <w:i w:val="false"/>
                <w:iCs w:val="false"/>
                <w:color w:val="1A2330"/>
                <w:sz w:val="20"/>
                <w:szCs w:val="20"/>
              </w:rPr>
              <w:t xml:space="preserve"> — domain constraints, naming / architecture conventions, security / compliance needs, performance budgets, ‘never do X’ rules. Treat an edit to </w:t>
            </w:r>
            <w:r>
              <w:rPr>
                <w:rFonts w:ascii="Consolas" w:cs="Consolas" w:eastAsia="Consolas" w:hAnsi="Consolas"/>
                <w:color w:val="1A2330"/>
                <w:sz w:val="18"/>
                <w:szCs w:val="18"/>
              </w:rPr>
              <w:t xml:space="preserve">AGENTS.md</w:t>
            </w:r>
            <w:r>
              <w:rPr>
                <w:rFonts w:ascii="Calibri" w:eastAsia="Microsoft JhengHei" w:hAnsi="Calibri"/>
                <w:b w:val="false"/>
                <w:bCs w:val="false"/>
                <w:i w:val="false"/>
                <w:iCs w:val="false"/>
                <w:color w:val="1A2330"/>
                <w:sz w:val="20"/>
                <w:szCs w:val="20"/>
              </w:rPr>
              <w:t xml:space="preserve"> as a reviewed change (a tech lead signs off) before the team relies on it, and revisit it as the project evolves.</w:t>
            </w:r>
            <w:r>
              <w:br/>
              <w:t xml:space="preserve"/>
            </w:r>
            <w:r>
              <w:rPr>
                <w:rFonts w:ascii="Calibri" w:eastAsia="Microsoft JhengHei" w:hAnsi="Calibri"/>
                <w:b/>
                <w:bCs/>
                <w:i w:val="false"/>
                <w:iCs w:val="false"/>
                <w:color w:val="7A4B12"/>
                <w:sz w:val="19"/>
                <w:szCs w:val="19"/>
              </w:rPr>
              <w:t xml:space="preserve">逐專案調整——不要原封不動沿用範本。</w:t>
            </w:r>
            <w:r>
              <w:rPr>
                <w:rFonts w:ascii="Calibri" w:eastAsia="Microsoft JhengHei" w:hAnsi="Calibri"/>
                <w:b w:val="false"/>
                <w:bCs w:val="false"/>
                <w:i w:val="false"/>
                <w:iCs w:val="false"/>
                <w:color w:val="7A4B12"/>
                <w:sz w:val="19"/>
                <w:szCs w:val="19"/>
              </w:rPr>
              <w:t xml:space="preserve"> 範本只是起點。每個專案都應在 </w:t>
            </w:r>
            <w:r>
              <w:rPr>
                <w:rFonts w:ascii="Consolas" w:cs="Consolas" w:eastAsia="Consolas" w:hAnsi="Consolas"/>
                <w:color w:val="7A4B12"/>
                <w:sz w:val="17"/>
                <w:szCs w:val="17"/>
              </w:rPr>
              <w:t xml:space="preserve">AGENTS.md</w:t>
            </w:r>
            <w:r>
              <w:rPr>
                <w:rFonts w:ascii="Calibri" w:eastAsia="Microsoft JhengHei" w:hAnsi="Calibri"/>
                <w:b w:val="false"/>
                <w:bCs w:val="false"/>
                <w:i w:val="false"/>
                <w:iCs w:val="false"/>
                <w:color w:val="7A4B12"/>
                <w:sz w:val="19"/>
                <w:szCs w:val="19"/>
              </w:rPr>
              <w:t xml:space="preserve"> 加入自己的規則與需求——領域限制、命名／架構慣例、安全／合規需求、效能預算、「絕不做 X」規則。把編輯 </w:t>
            </w:r>
            <w:r>
              <w:rPr>
                <w:rFonts w:ascii="Consolas" w:cs="Consolas" w:eastAsia="Consolas" w:hAnsi="Consolas"/>
                <w:color w:val="7A4B12"/>
                <w:sz w:val="17"/>
                <w:szCs w:val="17"/>
              </w:rPr>
              <w:t xml:space="preserve">AGENTS.md</w:t>
            </w:r>
            <w:r>
              <w:rPr>
                <w:rFonts w:ascii="Calibri" w:eastAsia="Microsoft JhengHei" w:hAnsi="Calibri"/>
                <w:b w:val="false"/>
                <w:bCs w:val="false"/>
                <w:i w:val="false"/>
                <w:iCs w:val="false"/>
                <w:color w:val="7A4B12"/>
                <w:sz w:val="19"/>
                <w:szCs w:val="19"/>
              </w:rPr>
              <w:t xml:space="preserve"> 視為需經審查的變更（由技術負責人簽核）後團隊才依賴它，並隨專案演進持續更新。</w:t>
            </w:r>
          </w:p>
        </w:tc>
      </w:tr>
    </w:tbl>
    <w:p>
      <w:pPr>
        <w:spacing w:after="26" w:line="268"/>
      </w:pPr>
      <w:r>
        <w:rPr>
          <w:rFonts w:ascii="Calibri" w:eastAsia="Microsoft JhengHei" w:hAnsi="Calibri"/>
          <w:b w:val="false"/>
          <w:bCs w:val="false"/>
          <w:i w:val="false"/>
          <w:iCs w:val="false"/>
          <w:color w:val="1A2330"/>
          <w:sz w:val="22"/>
          <w:szCs w:val="22"/>
        </w:rPr>
        <w:t xml:space="preserve">Complete </w:t>
      </w:r>
      <w:r>
        <w:rPr>
          <w:rFonts w:ascii="Consolas" w:cs="Consolas" w:eastAsia="Consolas" w:hAnsi="Consolas"/>
          <w:color w:val="1A2330"/>
          <w:sz w:val="20"/>
          <w:szCs w:val="20"/>
        </w:rPr>
        <w:t xml:space="preserve">AGENTS.md</w:t>
      </w:r>
      <w:r>
        <w:rPr>
          <w:rFonts w:ascii="Calibri" w:eastAsia="Microsoft JhengHei" w:hAnsi="Calibri"/>
          <w:b w:val="false"/>
          <w:bCs w:val="false"/>
          <w:i w:val="false"/>
          <w:iCs w:val="false"/>
          <w:color w:val="1A2330"/>
          <w:sz w:val="22"/>
          <w:szCs w:val="22"/>
        </w:rPr>
        <w:t xml:space="preserve"> and </w:t>
      </w:r>
      <w:r>
        <w:rPr>
          <w:rFonts w:ascii="Consolas" w:cs="Consolas" w:eastAsia="Consolas" w:hAnsi="Consolas"/>
          <w:color w:val="1A2330"/>
          <w:sz w:val="20"/>
          <w:szCs w:val="20"/>
        </w:rPr>
        <w:t xml:space="preserve">CLAUDE.md</w:t>
      </w:r>
      <w:r>
        <w:rPr>
          <w:rFonts w:ascii="Calibri" w:eastAsia="Microsoft JhengHei" w:hAnsi="Calibri"/>
          <w:b w:val="false"/>
          <w:bCs w:val="false"/>
          <w:i w:val="false"/>
          <w:iCs w:val="false"/>
          <w:color w:val="1A2330"/>
          <w:sz w:val="22"/>
          <w:szCs w:val="22"/>
        </w:rPr>
        <w:t xml:space="preserve"> templates are in Appendix A.</w:t>
      </w:r>
    </w:p>
    <w:p>
      <w:pPr>
        <w:spacing w:after="150" w:line="280"/>
      </w:pPr>
      <w:r>
        <w:rPr>
          <w:rFonts w:ascii="Calibri" w:eastAsia="Microsoft JhengHei" w:hAnsi="Calibri"/>
          <w:b w:val="false"/>
          <w:bCs w:val="false"/>
          <w:i w:val="false"/>
          <w:iCs w:val="false"/>
          <w:color w:val="3A4759"/>
          <w:sz w:val="21"/>
          <w:szCs w:val="21"/>
        </w:rPr>
        <w:t xml:space="preserve">附錄 A 提供完整的 </w:t>
      </w:r>
      <w:r>
        <w:rPr>
          <w:rFonts w:ascii="Consolas" w:cs="Consolas" w:eastAsia="Consolas" w:hAnsi="Consolas"/>
          <w:color w:val="3A4759"/>
          <w:sz w:val="19"/>
          <w:szCs w:val="19"/>
        </w:rPr>
        <w:t xml:space="preserve">AGENTS.md</w:t>
      </w:r>
      <w:r>
        <w:rPr>
          <w:rFonts w:ascii="Calibri" w:eastAsia="Microsoft JhengHei" w:hAnsi="Calibri"/>
          <w:b w:val="false"/>
          <w:bCs w:val="false"/>
          <w:i w:val="false"/>
          <w:iCs w:val="false"/>
          <w:color w:val="3A4759"/>
          <w:sz w:val="21"/>
          <w:szCs w:val="21"/>
        </w:rPr>
        <w:t xml:space="preserve"> 與 </w:t>
      </w:r>
      <w:r>
        <w:rPr>
          <w:rFonts w:ascii="Consolas" w:cs="Consolas" w:eastAsia="Consolas" w:hAnsi="Consolas"/>
          <w:color w:val="3A4759"/>
          <w:sz w:val="19"/>
          <w:szCs w:val="19"/>
        </w:rPr>
        <w:t xml:space="preserve">CLAUDE.md</w:t>
      </w:r>
      <w:r>
        <w:rPr>
          <w:rFonts w:ascii="Calibri" w:eastAsia="Microsoft JhengHei" w:hAnsi="Calibri"/>
          <w:b w:val="false"/>
          <w:bCs w:val="false"/>
          <w:i w:val="false"/>
          <w:iCs w:val="false"/>
          <w:color w:val="3A4759"/>
          <w:sz w:val="21"/>
          <w:szCs w:val="21"/>
        </w:rPr>
        <w:t xml:space="preserve"> 範本。</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7.  Phase 4 — Establish the Test-Case Logging Convention</w:t>
      </w:r>
      <w:r>
        <w:br/>
        <w:t xml:space="preserve"/>
      </w:r>
      <w:r>
        <w:rPr>
          <w:rFonts w:ascii="Calibri" w:eastAsia="Microsoft JhengHei" w:hAnsi="Calibri"/>
          <w:b/>
          <w:bCs/>
          <w:i w:val="false"/>
          <w:iCs w:val="false"/>
          <w:color w:val="2E74B5"/>
          <w:sz w:val="24"/>
          <w:szCs w:val="24"/>
        </w:rPr>
        <w:t xml:space="preserve">7.  第四階段 — 建立測試案例記錄規範</w:t>
      </w:r>
    </w:p>
    <w:p>
      <w:pPr>
        <w:spacing w:after="26" w:line="268"/>
      </w:pPr>
      <w:r>
        <w:rPr>
          <w:rFonts w:ascii="Calibri" w:eastAsia="Microsoft JhengHei" w:hAnsi="Calibri"/>
          <w:b w:val="false"/>
          <w:bCs w:val="false"/>
          <w:i w:val="false"/>
          <w:iCs w:val="false"/>
          <w:color w:val="1A2330"/>
          <w:sz w:val="22"/>
          <w:szCs w:val="22"/>
        </w:rPr>
        <w:t xml:space="preserve">Beyond automated tests, keep a human-readable record of </w:t>
      </w:r>
      <w:r>
        <w:rPr>
          <w:rFonts w:ascii="Calibri" w:eastAsia="Microsoft JhengHei" w:hAnsi="Calibri"/>
          <w:b/>
          <w:bCs/>
          <w:i w:val="false"/>
          <w:iCs w:val="false"/>
          <w:color w:val="1A2330"/>
          <w:sz w:val="22"/>
          <w:szCs w:val="22"/>
        </w:rPr>
        <w:t xml:space="preserve">what each test verifies</w:t>
      </w:r>
      <w:r>
        <w:rPr>
          <w:rFonts w:ascii="Calibri" w:eastAsia="Microsoft JhengHei" w:hAnsi="Calibri"/>
          <w:b w:val="false"/>
          <w:bCs w:val="false"/>
          <w:i w:val="false"/>
          <w:iCs w:val="false"/>
          <w:color w:val="1A2330"/>
          <w:sz w:val="22"/>
          <w:szCs w:val="22"/>
        </w:rPr>
        <w:t xml:space="preserve">. This is the audit trail QA and reviewers rely on, and it drives release-time sign-off documents. The convention:</w:t>
      </w:r>
    </w:p>
    <w:p>
      <w:pPr>
        <w:spacing w:after="150" w:line="280"/>
      </w:pPr>
      <w:r>
        <w:rPr>
          <w:rFonts w:ascii="Calibri" w:eastAsia="Microsoft JhengHei" w:hAnsi="Calibri"/>
          <w:b w:val="false"/>
          <w:bCs w:val="false"/>
          <w:i w:val="false"/>
          <w:iCs w:val="false"/>
          <w:color w:val="3A4759"/>
          <w:sz w:val="21"/>
          <w:szCs w:val="21"/>
        </w:rPr>
        <w:t xml:space="preserve">除了自動化測試之外，另保留一份供人閱讀、說明</w:t>
      </w:r>
      <w:r>
        <w:rPr>
          <w:rFonts w:ascii="Calibri" w:eastAsia="Microsoft JhengHei" w:hAnsi="Calibri"/>
          <w:b/>
          <w:bCs/>
          <w:i w:val="false"/>
          <w:iCs w:val="false"/>
          <w:color w:val="3A4759"/>
          <w:sz w:val="21"/>
          <w:szCs w:val="21"/>
        </w:rPr>
        <w:t xml:space="preserve">每個測試驗證了什麼</w:t>
      </w:r>
      <w:r>
        <w:rPr>
          <w:rFonts w:ascii="Calibri" w:eastAsia="Microsoft JhengHei" w:hAnsi="Calibri"/>
          <w:b w:val="false"/>
          <w:bCs w:val="false"/>
          <w:i w:val="false"/>
          <w:iCs w:val="false"/>
          <w:color w:val="3A4759"/>
          <w:sz w:val="21"/>
          <w:szCs w:val="21"/>
        </w:rPr>
        <w:t xml:space="preserve">的記錄。這是 QA 與審查者倚賴的稽核軌跡，也是產生發布簽核文件的依據。規範如下：</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One folder per branch</w:t>
      </w:r>
      <w:r>
        <w:rPr>
          <w:rFonts w:ascii="Calibri" w:eastAsia="Microsoft JhengHei" w:hAnsi="Calibri"/>
          <w:b w:val="false"/>
          <w:bCs w:val="false"/>
          <w:i w:val="false"/>
          <w:iCs w:val="false"/>
          <w:color w:val="1A2330"/>
          <w:sz w:val="21"/>
          <w:szCs w:val="21"/>
        </w:rPr>
        <w:t xml:space="preserve"> under </w:t>
      </w:r>
      <w:r>
        <w:rPr>
          <w:rFonts w:ascii="Consolas" w:cs="Consolas" w:eastAsia="Consolas" w:hAnsi="Consolas"/>
          <w:color w:val="1A2330"/>
          <w:sz w:val="19"/>
          <w:szCs w:val="19"/>
        </w:rPr>
        <w:t xml:space="preserve">testcases/</w:t>
      </w:r>
      <w:r>
        <w:rPr>
          <w:rFonts w:ascii="Calibri" w:eastAsia="Microsoft JhengHei" w:hAnsi="Calibri"/>
          <w:b w:val="false"/>
          <w:bCs w:val="false"/>
          <w:i w:val="false"/>
          <w:iCs w:val="false"/>
          <w:color w:val="1A2330"/>
          <w:sz w:val="21"/>
          <w:szCs w:val="21"/>
        </w:rPr>
        <w:t xml:space="preserve">, with </w:t>
      </w:r>
      <w:r>
        <w:rPr>
          <w:rFonts w:ascii="Consolas" w:cs="Consolas" w:eastAsia="Consolas" w:hAnsi="Consolas"/>
          <w:color w:val="1A2330"/>
          <w:sz w:val="19"/>
          <w:szCs w:val="19"/>
        </w:rPr>
        <w:t xml:space="preserve">/</w:t>
      </w:r>
      <w:r>
        <w:rPr>
          <w:rFonts w:ascii="Calibri" w:eastAsia="Microsoft JhengHei" w:hAnsi="Calibri"/>
          <w:b w:val="false"/>
          <w:bCs w:val="false"/>
          <w:i w:val="false"/>
          <w:iCs w:val="false"/>
          <w:color w:val="1A2330"/>
          <w:sz w:val="21"/>
          <w:szCs w:val="21"/>
        </w:rPr>
        <w:t xml:space="preserve"> replaced by </w:t>
      </w:r>
      <w:r>
        <w:rPr>
          <w:rFonts w:ascii="Consolas" w:cs="Consolas" w:eastAsia="Consolas" w:hAnsi="Consolas"/>
          <w:color w:val="1A2330"/>
          <w:sz w:val="19"/>
          <w:szCs w:val="19"/>
        </w:rPr>
        <w:t xml:space="preserve">-</w:t>
      </w:r>
      <w:r>
        <w:rPr>
          <w:rFonts w:ascii="Calibri" w:eastAsia="Microsoft JhengHei" w:hAnsi="Calibri"/>
          <w:b w:val="false"/>
          <w:bCs w:val="false"/>
          <w:i w:val="false"/>
          <w:iCs w:val="false"/>
          <w:color w:val="1A2330"/>
          <w:sz w:val="21"/>
          <w:szCs w:val="21"/>
        </w:rPr>
        <w:t xml:space="preserve">:  </w:t>
      </w:r>
      <w:r>
        <w:rPr>
          <w:rFonts w:ascii="Consolas" w:cs="Consolas" w:eastAsia="Consolas" w:hAnsi="Consolas"/>
          <w:color w:val="1A2330"/>
          <w:sz w:val="19"/>
          <w:szCs w:val="19"/>
        </w:rPr>
        <w:t xml:space="preserve">feature/login</w:t>
      </w:r>
      <w:r>
        <w:rPr>
          <w:rFonts w:ascii="Calibri" w:eastAsia="Microsoft JhengHei" w:hAnsi="Calibri"/>
          <w:b w:val="false"/>
          <w:bCs w:val="false"/>
          <w:i w:val="false"/>
          <w:iCs w:val="false"/>
          <w:color w:val="1A2330"/>
          <w:sz w:val="21"/>
          <w:szCs w:val="21"/>
        </w:rPr>
        <w:t xml:space="preserve"> → </w:t>
      </w:r>
      <w:r>
        <w:rPr>
          <w:rFonts w:ascii="Consolas" w:cs="Consolas" w:eastAsia="Consolas" w:hAnsi="Consolas"/>
          <w:color w:val="1A2330"/>
          <w:sz w:val="19"/>
          <w:szCs w:val="19"/>
        </w:rPr>
        <w:t xml:space="preserve">testcases/feature-login/</w:t>
      </w:r>
      <w:r>
        <w:rPr>
          <w:rFonts w:ascii="Calibri" w:eastAsia="Microsoft JhengHei" w:hAnsi="Calibri"/>
          <w:b w:val="false"/>
          <w:bCs w:val="false"/>
          <w:i w:val="false"/>
          <w:iCs w:val="false"/>
          <w:color w:val="1A2330"/>
          <w:sz w:val="21"/>
          <w:szCs w:val="21"/>
        </w:rPr>
        <w:t xml:space="preserve">.</w:t>
      </w:r>
      <w:r>
        <w:br/>
        <w:t xml:space="preserve"/>
      </w:r>
      <w:r>
        <w:rPr>
          <w:rFonts w:ascii="Calibri" w:eastAsia="Microsoft JhengHei" w:hAnsi="Calibri"/>
          <w:b/>
          <w:bCs/>
          <w:i w:val="false"/>
          <w:iCs w:val="false"/>
          <w:color w:val="3A4759"/>
          <w:sz w:val="20"/>
          <w:szCs w:val="20"/>
        </w:rPr>
        <w:t xml:space="preserve">每個分支一個資料夾</w:t>
      </w:r>
      <w:r>
        <w:rPr>
          <w:rFonts w:ascii="Calibri" w:eastAsia="Microsoft JhengHei" w:hAnsi="Calibri"/>
          <w:b w:val="false"/>
          <w:bCs w:val="false"/>
          <w:i w:val="false"/>
          <w:iCs w:val="false"/>
          <w:color w:val="3A4759"/>
          <w:sz w:val="20"/>
          <w:szCs w:val="20"/>
        </w:rPr>
        <w:t xml:space="preserve">，置於 </w:t>
      </w:r>
      <w:r>
        <w:rPr>
          <w:rFonts w:ascii="Consolas" w:cs="Consolas" w:eastAsia="Consolas" w:hAnsi="Consolas"/>
          <w:color w:val="3A4759"/>
          <w:sz w:val="18"/>
          <w:szCs w:val="18"/>
        </w:rPr>
        <w:t xml:space="preserve">testcases/</w:t>
      </w:r>
      <w:r>
        <w:rPr>
          <w:rFonts w:ascii="Calibri" w:eastAsia="Microsoft JhengHei" w:hAnsi="Calibri"/>
          <w:b w:val="false"/>
          <w:bCs w:val="false"/>
          <w:i w:val="false"/>
          <w:iCs w:val="false"/>
          <w:color w:val="3A4759"/>
          <w:sz w:val="20"/>
          <w:szCs w:val="20"/>
        </w:rPr>
        <w:t xml:space="preserve"> 下，並把 </w:t>
      </w:r>
      <w:r>
        <w:rPr>
          <w:rFonts w:ascii="Consolas" w:cs="Consolas" w:eastAsia="Consolas" w:hAnsi="Consolas"/>
          <w:color w:val="3A4759"/>
          <w:sz w:val="18"/>
          <w:szCs w:val="18"/>
        </w:rPr>
        <w:t xml:space="preserve">/</w:t>
      </w:r>
      <w:r>
        <w:rPr>
          <w:rFonts w:ascii="Calibri" w:eastAsia="Microsoft JhengHei" w:hAnsi="Calibri"/>
          <w:b w:val="false"/>
          <w:bCs w:val="false"/>
          <w:i w:val="false"/>
          <w:iCs w:val="false"/>
          <w:color w:val="3A4759"/>
          <w:sz w:val="20"/>
          <w:szCs w:val="20"/>
        </w:rPr>
        <w:t xml:space="preserve"> 換成 </w:t>
      </w:r>
      <w:r>
        <w:rPr>
          <w:rFonts w:ascii="Consolas" w:cs="Consolas" w:eastAsia="Consolas" w:hAnsi="Consolas"/>
          <w:color w:val="3A4759"/>
          <w:sz w:val="18"/>
          <w:szCs w:val="18"/>
        </w:rPr>
        <w:t xml:space="preserve">-</w:t>
      </w:r>
      <w:r>
        <w:rPr>
          <w:rFonts w:ascii="Calibri" w:eastAsia="Microsoft JhengHei" w:hAnsi="Calibri"/>
          <w:b w:val="false"/>
          <w:bCs w:val="false"/>
          <w:i w:val="false"/>
          <w:iCs w:val="false"/>
          <w:color w:val="3A4759"/>
          <w:sz w:val="20"/>
          <w:szCs w:val="20"/>
        </w:rPr>
        <w:t xml:space="preserve">：</w:t>
      </w:r>
      <w:r>
        <w:rPr>
          <w:rFonts w:ascii="Consolas" w:cs="Consolas" w:eastAsia="Consolas" w:hAnsi="Consolas"/>
          <w:color w:val="3A4759"/>
          <w:sz w:val="18"/>
          <w:szCs w:val="18"/>
        </w:rPr>
        <w:t xml:space="preserve">feature/login</w:t>
      </w:r>
      <w:r>
        <w:rPr>
          <w:rFonts w:ascii="Calibri" w:eastAsia="Microsoft JhengHei" w:hAnsi="Calibri"/>
          <w:b w:val="false"/>
          <w:bCs w:val="false"/>
          <w:i w:val="false"/>
          <w:iCs w:val="false"/>
          <w:color w:val="3A4759"/>
          <w:sz w:val="20"/>
          <w:szCs w:val="20"/>
        </w:rPr>
        <w:t xml:space="preserve"> → </w:t>
      </w:r>
      <w:r>
        <w:rPr>
          <w:rFonts w:ascii="Consolas" w:cs="Consolas" w:eastAsia="Consolas" w:hAnsi="Consolas"/>
          <w:color w:val="3A4759"/>
          <w:sz w:val="18"/>
          <w:szCs w:val="18"/>
        </w:rPr>
        <w:t xml:space="preserve">testcases/feature-login/</w:t>
      </w:r>
      <w:r>
        <w:rPr>
          <w:rFonts w:ascii="Calibri" w:eastAsia="Microsoft JhengHei" w:hAnsi="Calibri"/>
          <w:b w:val="false"/>
          <w:bCs w:val="false"/>
          <w:i w:val="false"/>
          <w:iCs w:val="false"/>
          <w:color w:val="3A4759"/>
          <w:sz w:val="20"/>
          <w:szCs w:val="20"/>
        </w:rPr>
        <w:t xml:space="preserve">。</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One datetime-stamped file</w:t>
      </w:r>
      <w:r>
        <w:rPr>
          <w:rFonts w:ascii="Calibri" w:eastAsia="Microsoft JhengHei" w:hAnsi="Calibri"/>
          <w:b w:val="false"/>
          <w:bCs w:val="false"/>
          <w:i w:val="false"/>
          <w:iCs w:val="false"/>
          <w:color w:val="1A2330"/>
          <w:sz w:val="21"/>
          <w:szCs w:val="21"/>
        </w:rPr>
        <w:t xml:space="preserve"> created the first time cases are logged on the branch:  </w:t>
      </w:r>
      <w:r>
        <w:rPr>
          <w:rFonts w:ascii="Consolas" w:cs="Consolas" w:eastAsia="Consolas" w:hAnsi="Consolas"/>
          <w:color w:val="1A2330"/>
          <w:sz w:val="19"/>
          <w:szCs w:val="19"/>
        </w:rPr>
        <w:t xml:space="preserve">testcases_&lt;yyyyMMdd_HHmmss&gt;.md</w:t>
      </w:r>
      <w:r>
        <w:rPr>
          <w:rFonts w:ascii="Calibri" w:eastAsia="Microsoft JhengHei" w:hAnsi="Calibri"/>
          <w:b w:val="false"/>
          <w:bCs w:val="false"/>
          <w:i w:val="false"/>
          <w:iCs w:val="false"/>
          <w:color w:val="1A2330"/>
          <w:sz w:val="21"/>
          <w:szCs w:val="21"/>
        </w:rPr>
        <w:t xml:space="preserve">.</w:t>
      </w:r>
      <w:r>
        <w:br/>
        <w:t xml:space="preserve"/>
      </w:r>
      <w:r>
        <w:rPr>
          <w:rFonts w:ascii="Calibri" w:eastAsia="Microsoft JhengHei" w:hAnsi="Calibri"/>
          <w:b/>
          <w:bCs/>
          <w:i w:val="false"/>
          <w:iCs w:val="false"/>
          <w:color w:val="3A4759"/>
          <w:sz w:val="20"/>
          <w:szCs w:val="20"/>
        </w:rPr>
        <w:t xml:space="preserve">單一帶時間戳的檔案</w:t>
      </w:r>
      <w:r>
        <w:rPr>
          <w:rFonts w:ascii="Calibri" w:eastAsia="Microsoft JhengHei" w:hAnsi="Calibri"/>
          <w:b w:val="false"/>
          <w:bCs w:val="false"/>
          <w:i w:val="false"/>
          <w:iCs w:val="false"/>
          <w:color w:val="3A4759"/>
          <w:sz w:val="20"/>
          <w:szCs w:val="20"/>
        </w:rPr>
        <w:t xml:space="preserve">，於該分支首次記錄案例時建立：</w:t>
      </w:r>
      <w:r>
        <w:rPr>
          <w:rFonts w:ascii="Consolas" w:cs="Consolas" w:eastAsia="Consolas" w:hAnsi="Consolas"/>
          <w:color w:val="3A4759"/>
          <w:sz w:val="18"/>
          <w:szCs w:val="18"/>
        </w:rPr>
        <w:t xml:space="preserve">testcases_&lt;yyyyMMdd_HHmmss&gt;.md</w:t>
      </w:r>
      <w:r>
        <w:rPr>
          <w:rFonts w:ascii="Calibri" w:eastAsia="Microsoft JhengHei" w:hAnsi="Calibri"/>
          <w:b w:val="false"/>
          <w:bCs w:val="false"/>
          <w:i w:val="false"/>
          <w:iCs w:val="false"/>
          <w:color w:val="3A4759"/>
          <w:sz w:val="20"/>
          <w:szCs w:val="20"/>
        </w:rPr>
        <w:t xml:space="preserve">。</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Append, never fork</w:t>
      </w:r>
      <w:r>
        <w:rPr>
          <w:rFonts w:ascii="Calibri" w:eastAsia="Microsoft JhengHei" w:hAnsi="Calibri"/>
          <w:b w:val="false"/>
          <w:bCs w:val="false"/>
          <w:i w:val="false"/>
          <w:iCs w:val="false"/>
          <w:color w:val="1A2330"/>
          <w:sz w:val="21"/>
          <w:szCs w:val="21"/>
        </w:rPr>
        <w:t xml:space="preserve">:  later recordings on the same branch add a new dated section to that same file.</w:t>
      </w:r>
      <w:r>
        <w:br/>
        <w:t xml:space="preserve"/>
      </w:r>
      <w:r>
        <w:rPr>
          <w:rFonts w:ascii="Calibri" w:eastAsia="Microsoft JhengHei" w:hAnsi="Calibri"/>
          <w:b/>
          <w:bCs/>
          <w:i w:val="false"/>
          <w:iCs w:val="false"/>
          <w:color w:val="3A4759"/>
          <w:sz w:val="20"/>
          <w:szCs w:val="20"/>
        </w:rPr>
        <w:t xml:space="preserve">只附加、不另開</w:t>
      </w:r>
      <w:r>
        <w:rPr>
          <w:rFonts w:ascii="Calibri" w:eastAsia="Microsoft JhengHei" w:hAnsi="Calibri"/>
          <w:b w:val="false"/>
          <w:bCs w:val="false"/>
          <w:i w:val="false"/>
          <w:iCs w:val="false"/>
          <w:color w:val="3A4759"/>
          <w:sz w:val="20"/>
          <w:szCs w:val="20"/>
        </w:rPr>
        <w:t xml:space="preserve">：同一分支後續的記錄，於同一檔案新增帶日期的章節。</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Commit together</w:t>
      </w:r>
      <w:r>
        <w:rPr>
          <w:rFonts w:ascii="Calibri" w:eastAsia="Microsoft JhengHei" w:hAnsi="Calibri"/>
          <w:b w:val="false"/>
          <w:bCs w:val="false"/>
          <w:i w:val="false"/>
          <w:iCs w:val="false"/>
          <w:color w:val="1A2330"/>
          <w:sz w:val="21"/>
          <w:szCs w:val="21"/>
        </w:rPr>
        <w:t xml:space="preserve">:  the test-case log ships in the same commit as the code it describes.</w:t>
      </w:r>
      <w:r>
        <w:br/>
        <w:t xml:space="preserve"/>
      </w:r>
      <w:r>
        <w:rPr>
          <w:rFonts w:ascii="Calibri" w:eastAsia="Microsoft JhengHei" w:hAnsi="Calibri"/>
          <w:b/>
          <w:bCs/>
          <w:i w:val="false"/>
          <w:iCs w:val="false"/>
          <w:color w:val="3A4759"/>
          <w:sz w:val="20"/>
          <w:szCs w:val="20"/>
        </w:rPr>
        <w:t xml:space="preserve">一起提交</w:t>
      </w:r>
      <w:r>
        <w:rPr>
          <w:rFonts w:ascii="Calibri" w:eastAsia="Microsoft JhengHei" w:hAnsi="Calibri"/>
          <w:b w:val="false"/>
          <w:bCs w:val="false"/>
          <w:i w:val="false"/>
          <w:iCs w:val="false"/>
          <w:color w:val="3A4759"/>
          <w:sz w:val="20"/>
          <w:szCs w:val="20"/>
        </w:rPr>
        <w:t xml:space="preserve">：測試案例記錄與其所描述的程式碼放在同一個提交中。</w:t>
      </w:r>
    </w:p>
    <w:p>
      <w:pPr>
        <w:spacing w:after="36" w:before="70" w:line="264"/>
      </w:pPr>
      <w:r>
        <w:rPr>
          <w:rFonts w:ascii="Calibri" w:eastAsia="Microsoft JhengHei" w:hAnsi="Calibri"/>
          <w:b w:val="false"/>
          <w:bCs w:val="false"/>
          <w:i/>
          <w:iCs/>
          <w:color w:val="6B7280"/>
          <w:sz w:val="18"/>
          <w:szCs w:val="18"/>
        </w:rPr>
        <w:t xml:space="preserve">Each recording appends one section in this shape:</w:t>
      </w:r>
      <w:r>
        <w:br/>
        <w:t xml:space="preserve"/>
      </w:r>
      <w:r>
        <w:rPr>
          <w:rFonts w:ascii="Calibri" w:eastAsia="Microsoft JhengHei" w:hAnsi="Calibri"/>
          <w:b w:val="false"/>
          <w:bCs w:val="false"/>
          <w:i/>
          <w:iCs/>
          <w:color w:val="6B7280"/>
          <w:sz w:val="18"/>
          <w:szCs w:val="18"/>
        </w:rPr>
        <w:t xml:space="preserve">每次記錄都附加一個如下格式的章節：</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2026-06-12 14:30:00 — Add percentage discount codes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Test case                  | Type | Test file          | Expected result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1 | WELCOME10 applies 10% off  | unit | tests/test_cart.py | total reduced by 10%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2 | Unknown code is rejected   | unit | tests/test_cart.py | CartError raised       |</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8.  Phase 5 — Configure CI with GitHub Actions</w:t>
      </w:r>
      <w:r>
        <w:br/>
        <w:t xml:space="preserve"/>
      </w:r>
      <w:r>
        <w:rPr>
          <w:rFonts w:ascii="Calibri" w:eastAsia="Microsoft JhengHei" w:hAnsi="Calibri"/>
          <w:b/>
          <w:bCs/>
          <w:i w:val="false"/>
          <w:iCs w:val="false"/>
          <w:color w:val="2E74B5"/>
          <w:sz w:val="24"/>
          <w:szCs w:val="24"/>
        </w:rPr>
        <w:t xml:space="preserve">8.  第五階段 — 以 GitHub Actions 設定 CI</w:t>
      </w:r>
    </w:p>
    <w:p>
      <w:pPr>
        <w:spacing w:after="26" w:line="268"/>
      </w:pPr>
      <w:r>
        <w:rPr>
          <w:rFonts w:ascii="Calibri" w:eastAsia="Microsoft JhengHei" w:hAnsi="Calibri"/>
          <w:b w:val="false"/>
          <w:bCs w:val="false"/>
          <w:i w:val="false"/>
          <w:iCs w:val="false"/>
          <w:color w:val="1A2330"/>
          <w:sz w:val="22"/>
          <w:szCs w:val="22"/>
        </w:rPr>
        <w:t xml:space="preserve">Add one workflow file per concern under </w:t>
      </w:r>
      <w:r>
        <w:rPr>
          <w:rFonts w:ascii="Consolas" w:cs="Consolas" w:eastAsia="Consolas" w:hAnsi="Consolas"/>
          <w:color w:val="1A2330"/>
          <w:sz w:val="20"/>
          <w:szCs w:val="20"/>
        </w:rPr>
        <w:t xml:space="preserve">.github/workflows/</w:t>
      </w:r>
      <w:r>
        <w:rPr>
          <w:rFonts w:ascii="Calibri" w:eastAsia="Microsoft JhengHei" w:hAnsi="Calibri"/>
          <w:b w:val="false"/>
          <w:bCs w:val="false"/>
          <w:i w:val="false"/>
          <w:iCs w:val="false"/>
          <w:color w:val="1A2330"/>
          <w:sz w:val="22"/>
          <w:szCs w:val="22"/>
        </w:rPr>
        <w:t xml:space="preserve">. They run on every pull request and on pushes to </w:t>
      </w:r>
      <w:r>
        <w:rPr>
          <w:rFonts w:ascii="Consolas" w:cs="Consolas" w:eastAsia="Consolas" w:hAnsi="Consolas"/>
          <w:color w:val="1A2330"/>
          <w:sz w:val="20"/>
          <w:szCs w:val="20"/>
        </w:rPr>
        <w:t xml:space="preserve">main</w:t>
      </w:r>
      <w:r>
        <w:rPr>
          <w:rFonts w:ascii="Calibri" w:eastAsia="Microsoft JhengHei" w:hAnsi="Calibri"/>
          <w:b w:val="false"/>
          <w:bCs w:val="false"/>
          <w:i w:val="false"/>
          <w:iCs w:val="false"/>
          <w:color w:val="1A2330"/>
          <w:sz w:val="22"/>
          <w:szCs w:val="22"/>
        </w:rPr>
        <w:t xml:space="preserve">. These five checks become the gates that protect </w:t>
      </w:r>
      <w:r>
        <w:rPr>
          <w:rFonts w:ascii="Consolas" w:cs="Consolas" w:eastAsia="Consolas" w:hAnsi="Consolas"/>
          <w:color w:val="1A2330"/>
          <w:sz w:val="20"/>
          <w:szCs w:val="20"/>
        </w:rPr>
        <w:t xml:space="preserve">main</w:t>
      </w:r>
      <w:r>
        <w:rPr>
          <w:rFonts w:ascii="Calibri" w:eastAsia="Microsoft JhengHei" w:hAnsi="Calibri"/>
          <w:b w:val="false"/>
          <w:bCs w:val="false"/>
          <w:i w:val="false"/>
          <w:iCs w:val="false"/>
          <w:color w:val="1A2330"/>
          <w:sz w:val="22"/>
          <w:szCs w:val="22"/>
        </w:rPr>
        <w:t xml:space="preserve"> in Phase 7.</w:t>
      </w:r>
    </w:p>
    <w:p>
      <w:pPr>
        <w:spacing w:after="150" w:line="280"/>
      </w:pPr>
      <w:r>
        <w:rPr>
          <w:rFonts w:ascii="Calibri" w:eastAsia="Microsoft JhengHei" w:hAnsi="Calibri"/>
          <w:b w:val="false"/>
          <w:bCs w:val="false"/>
          <w:i w:val="false"/>
          <w:iCs w:val="false"/>
          <w:color w:val="3A4759"/>
          <w:sz w:val="21"/>
          <w:szCs w:val="21"/>
        </w:rPr>
        <w:t xml:space="preserve">在 </w:t>
      </w:r>
      <w:r>
        <w:rPr>
          <w:rFonts w:ascii="Consolas" w:cs="Consolas" w:eastAsia="Consolas" w:hAnsi="Consolas"/>
          <w:color w:val="3A4759"/>
          <w:sz w:val="19"/>
          <w:szCs w:val="19"/>
        </w:rPr>
        <w:t xml:space="preserve">.github/workflows/</w:t>
      </w:r>
      <w:r>
        <w:rPr>
          <w:rFonts w:ascii="Calibri" w:eastAsia="Microsoft JhengHei" w:hAnsi="Calibri"/>
          <w:b w:val="false"/>
          <w:bCs w:val="false"/>
          <w:i w:val="false"/>
          <w:iCs w:val="false"/>
          <w:color w:val="3A4759"/>
          <w:sz w:val="21"/>
          <w:szCs w:val="21"/>
        </w:rPr>
        <w:t xml:space="preserve"> 下，依關注點各放一個工作流程檔。它們會在每個 Pull Request 以及推送到 </w:t>
      </w:r>
      <w:r>
        <w:rPr>
          <w:rFonts w:ascii="Consolas" w:cs="Consolas" w:eastAsia="Consolas" w:hAnsi="Consolas"/>
          <w:color w:val="3A4759"/>
          <w:sz w:val="19"/>
          <w:szCs w:val="19"/>
        </w:rPr>
        <w:t xml:space="preserve">main</w:t>
      </w:r>
      <w:r>
        <w:rPr>
          <w:rFonts w:ascii="Calibri" w:eastAsia="Microsoft JhengHei" w:hAnsi="Calibri"/>
          <w:b w:val="false"/>
          <w:bCs w:val="false"/>
          <w:i w:val="false"/>
          <w:iCs w:val="false"/>
          <w:color w:val="3A4759"/>
          <w:sz w:val="21"/>
          <w:szCs w:val="21"/>
        </w:rPr>
        <w:t xml:space="preserve"> 時執行。這五項檢查將成為第七階段保護 </w:t>
      </w:r>
      <w:r>
        <w:rPr>
          <w:rFonts w:ascii="Consolas" w:cs="Consolas" w:eastAsia="Consolas" w:hAnsi="Consolas"/>
          <w:color w:val="3A4759"/>
          <w:sz w:val="19"/>
          <w:szCs w:val="19"/>
        </w:rPr>
        <w:t xml:space="preserve">main</w:t>
      </w:r>
      <w:r>
        <w:rPr>
          <w:rFonts w:ascii="Calibri" w:eastAsia="Microsoft JhengHei" w:hAnsi="Calibri"/>
          <w:b w:val="false"/>
          <w:bCs w:val="false"/>
          <w:i w:val="false"/>
          <w:iCs w:val="false"/>
          <w:color w:val="3A4759"/>
          <w:sz w:val="21"/>
          <w:szCs w:val="21"/>
        </w:rPr>
        <w:t xml:space="preserve"> 的關卡。</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550"/>
        <w:gridCol w:w="1750"/>
        <w:gridCol w:w="5060"/>
      </w:tblGrid>
      <w:tr>
        <w:trPr>
          <w:tblHeader/>
        </w:trPr>
        <w:tc>
          <w:tcPr>
            <w:tcW w:type="dxa" w:w="25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Check (status name)</w:t>
            </w:r>
          </w:p>
          <w:p>
            <w:pPr>
              <w:spacing w:after="0" w:line="256"/>
            </w:pPr>
            <w:r>
              <w:rPr>
                <w:rFonts w:ascii="Calibri" w:eastAsia="Microsoft JhengHei" w:hAnsi="Calibri"/>
                <w:b w:val="false"/>
                <w:bCs w:val="false"/>
                <w:i w:val="false"/>
                <w:iCs w:val="false"/>
                <w:color w:val="DCE6F2"/>
                <w:sz w:val="17"/>
                <w:szCs w:val="17"/>
              </w:rPr>
              <w:t xml:space="preserve">檢查（狀態名稱）</w:t>
            </w:r>
          </w:p>
        </w:tc>
        <w:tc>
          <w:tcPr>
            <w:tcW w:type="dxa" w:w="17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Example tool</w:t>
            </w:r>
          </w:p>
          <w:p>
            <w:pPr>
              <w:spacing w:after="0" w:line="256"/>
            </w:pPr>
            <w:r>
              <w:rPr>
                <w:rFonts w:ascii="Calibri" w:eastAsia="Microsoft JhengHei" w:hAnsi="Calibri"/>
                <w:b w:val="false"/>
                <w:bCs w:val="false"/>
                <w:i w:val="false"/>
                <w:iCs w:val="false"/>
                <w:color w:val="DCE6F2"/>
                <w:sz w:val="17"/>
                <w:szCs w:val="17"/>
              </w:rPr>
              <w:t xml:space="preserve">範例工具</w:t>
            </w:r>
          </w:p>
        </w:tc>
        <w:tc>
          <w:tcPr>
            <w:tcW w:type="dxa" w:w="50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What it enforces</w:t>
            </w:r>
          </w:p>
          <w:p>
            <w:pPr>
              <w:spacing w:after="0" w:line="256"/>
            </w:pPr>
            <w:r>
              <w:rPr>
                <w:rFonts w:ascii="Calibri" w:eastAsia="Microsoft JhengHei" w:hAnsi="Calibri"/>
                <w:b w:val="false"/>
                <w:bCs w:val="false"/>
                <w:i w:val="false"/>
                <w:iCs w:val="false"/>
                <w:color w:val="DCE6F2"/>
                <w:sz w:val="17"/>
                <w:szCs w:val="17"/>
              </w:rPr>
              <w:t xml:space="preserve">落實內容</w:t>
            </w:r>
          </w:p>
        </w:tc>
      </w:tr>
      <w:tr>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tests</w:t>
            </w:r>
          </w:p>
          <w:p>
            <w:pPr>
              <w:spacing w:after="0" w:line="256"/>
            </w:pPr>
            <w:r>
              <w:rPr>
                <w:rFonts w:ascii="Calibri" w:eastAsia="Microsoft JhengHei" w:hAnsi="Calibri"/>
                <w:b w:val="false"/>
                <w:bCs w:val="false"/>
                <w:i w:val="false"/>
                <w:iCs w:val="false"/>
                <w:color w:val="3A4759"/>
                <w:sz w:val="17"/>
                <w:szCs w:val="17"/>
              </w:rPr>
              <w:t xml:space="preserve">tests</w:t>
            </w:r>
          </w:p>
        </w:tc>
        <w:tc>
          <w:tcPr>
            <w:tcW w:type="dxa" w:w="17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pytest</w:t>
            </w:r>
          </w:p>
          <w:p>
            <w:pPr>
              <w:spacing w:after="0" w:line="256"/>
            </w:pPr>
            <w:r>
              <w:rPr>
                <w:rFonts w:ascii="Calibri" w:eastAsia="Microsoft JhengHei" w:hAnsi="Calibri"/>
                <w:b w:val="false"/>
                <w:bCs w:val="false"/>
                <w:i w:val="false"/>
                <w:iCs w:val="false"/>
                <w:color w:val="3A4759"/>
                <w:sz w:val="17"/>
                <w:szCs w:val="17"/>
              </w:rPr>
              <w:t xml:space="preserve">pytest</w:t>
            </w:r>
          </w:p>
        </w:tc>
        <w:tc>
          <w:tcPr>
            <w:tcW w:type="dxa" w:w="50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The full test suite passes.</w:t>
            </w:r>
          </w:p>
          <w:p>
            <w:pPr>
              <w:spacing w:after="0" w:line="256"/>
            </w:pPr>
            <w:r>
              <w:rPr>
                <w:rFonts w:ascii="Calibri" w:eastAsia="Microsoft JhengHei" w:hAnsi="Calibri"/>
                <w:b w:val="false"/>
                <w:bCs w:val="false"/>
                <w:i w:val="false"/>
                <w:iCs w:val="false"/>
                <w:color w:val="3A4759"/>
                <w:sz w:val="17"/>
                <w:szCs w:val="17"/>
              </w:rPr>
              <w:t xml:space="preserve">完整測試套件通過。</w:t>
            </w:r>
          </w:p>
        </w:tc>
      </w:tr>
      <w:tr>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coverage</w:t>
            </w:r>
          </w:p>
          <w:p>
            <w:pPr>
              <w:spacing w:after="0" w:line="256"/>
            </w:pPr>
            <w:r>
              <w:rPr>
                <w:rFonts w:ascii="Calibri" w:eastAsia="Microsoft JhengHei" w:hAnsi="Calibri"/>
                <w:b w:val="false"/>
                <w:bCs w:val="false"/>
                <w:i w:val="false"/>
                <w:iCs w:val="false"/>
                <w:color w:val="3A4759"/>
                <w:sz w:val="17"/>
                <w:szCs w:val="17"/>
              </w:rPr>
              <w:t xml:space="preserve">coverage</w:t>
            </w:r>
          </w:p>
        </w:tc>
        <w:tc>
          <w:tcPr>
            <w:tcW w:type="dxa" w:w="17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pytest-cov</w:t>
            </w:r>
          </w:p>
          <w:p>
            <w:pPr>
              <w:spacing w:after="0" w:line="256"/>
            </w:pPr>
            <w:r>
              <w:rPr>
                <w:rFonts w:ascii="Calibri" w:eastAsia="Microsoft JhengHei" w:hAnsi="Calibri"/>
                <w:b w:val="false"/>
                <w:bCs w:val="false"/>
                <w:i w:val="false"/>
                <w:iCs w:val="false"/>
                <w:color w:val="3A4759"/>
                <w:sz w:val="17"/>
                <w:szCs w:val="17"/>
              </w:rPr>
              <w:t xml:space="preserve">pytest-cov</w:t>
            </w:r>
          </w:p>
        </w:tc>
        <w:tc>
          <w:tcPr>
            <w:tcW w:type="dxa" w:w="50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Coverage stays at or above the gate (e.g. 80%).</w:t>
            </w:r>
          </w:p>
          <w:p>
            <w:pPr>
              <w:spacing w:after="0" w:line="256"/>
            </w:pPr>
            <w:r>
              <w:rPr>
                <w:rFonts w:ascii="Calibri" w:eastAsia="Microsoft JhengHei" w:hAnsi="Calibri"/>
                <w:b w:val="false"/>
                <w:bCs w:val="false"/>
                <w:i w:val="false"/>
                <w:iCs w:val="false"/>
                <w:color w:val="3A4759"/>
                <w:sz w:val="17"/>
                <w:szCs w:val="17"/>
              </w:rPr>
              <w:t xml:space="preserve">覆蓋率維持在門檻（例如 80%）或以上。</w:t>
            </w:r>
          </w:p>
        </w:tc>
      </w:tr>
      <w:tr>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lint</w:t>
            </w:r>
          </w:p>
          <w:p>
            <w:pPr>
              <w:spacing w:after="0" w:line="256"/>
            </w:pPr>
            <w:r>
              <w:rPr>
                <w:rFonts w:ascii="Calibri" w:eastAsia="Microsoft JhengHei" w:hAnsi="Calibri"/>
                <w:b w:val="false"/>
                <w:bCs w:val="false"/>
                <w:i w:val="false"/>
                <w:iCs w:val="false"/>
                <w:color w:val="3A4759"/>
                <w:sz w:val="17"/>
                <w:szCs w:val="17"/>
              </w:rPr>
              <w:t xml:space="preserve">lint</w:t>
            </w:r>
          </w:p>
        </w:tc>
        <w:tc>
          <w:tcPr>
            <w:tcW w:type="dxa" w:w="17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ruff</w:t>
            </w:r>
          </w:p>
          <w:p>
            <w:pPr>
              <w:spacing w:after="0" w:line="256"/>
            </w:pPr>
            <w:r>
              <w:rPr>
                <w:rFonts w:ascii="Calibri" w:eastAsia="Microsoft JhengHei" w:hAnsi="Calibri"/>
                <w:b w:val="false"/>
                <w:bCs w:val="false"/>
                <w:i w:val="false"/>
                <w:iCs w:val="false"/>
                <w:color w:val="3A4759"/>
                <w:sz w:val="17"/>
                <w:szCs w:val="17"/>
              </w:rPr>
              <w:t xml:space="preserve">ruff</w:t>
            </w:r>
          </w:p>
        </w:tc>
        <w:tc>
          <w:tcPr>
            <w:tcW w:type="dxa" w:w="50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Complexity, bug, and code-smell rules pass.</w:t>
            </w:r>
          </w:p>
          <w:p>
            <w:pPr>
              <w:spacing w:after="0" w:line="256"/>
            </w:pPr>
            <w:r>
              <w:rPr>
                <w:rFonts w:ascii="Calibri" w:eastAsia="Microsoft JhengHei" w:hAnsi="Calibri"/>
                <w:b w:val="false"/>
                <w:bCs w:val="false"/>
                <w:i w:val="false"/>
                <w:iCs w:val="false"/>
                <w:color w:val="3A4759"/>
                <w:sz w:val="17"/>
                <w:szCs w:val="17"/>
              </w:rPr>
              <w:t xml:space="preserve">複雜度、錯誤與程式碼異味規則通過。</w:t>
            </w:r>
          </w:p>
        </w:tc>
      </w:tr>
      <w:tr>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security-scan</w:t>
            </w:r>
          </w:p>
          <w:p>
            <w:pPr>
              <w:spacing w:after="0" w:line="256"/>
            </w:pPr>
            <w:r>
              <w:rPr>
                <w:rFonts w:ascii="Calibri" w:eastAsia="Microsoft JhengHei" w:hAnsi="Calibri"/>
                <w:b w:val="false"/>
                <w:bCs w:val="false"/>
                <w:i w:val="false"/>
                <w:iCs w:val="false"/>
                <w:color w:val="3A4759"/>
                <w:sz w:val="17"/>
                <w:szCs w:val="17"/>
              </w:rPr>
              <w:t xml:space="preserve">security-scan</w:t>
            </w:r>
          </w:p>
        </w:tc>
        <w:tc>
          <w:tcPr>
            <w:tcW w:type="dxa" w:w="17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bandit</w:t>
            </w:r>
          </w:p>
          <w:p>
            <w:pPr>
              <w:spacing w:after="0" w:line="256"/>
            </w:pPr>
            <w:r>
              <w:rPr>
                <w:rFonts w:ascii="Calibri" w:eastAsia="Microsoft JhengHei" w:hAnsi="Calibri"/>
                <w:b w:val="false"/>
                <w:bCs w:val="false"/>
                <w:i w:val="false"/>
                <w:iCs w:val="false"/>
                <w:color w:val="3A4759"/>
                <w:sz w:val="17"/>
                <w:szCs w:val="17"/>
              </w:rPr>
              <w:t xml:space="preserve">bandit</w:t>
            </w:r>
          </w:p>
        </w:tc>
        <w:tc>
          <w:tcPr>
            <w:tcW w:type="dxa" w:w="50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Static security scan finds no medium+ issues.</w:t>
            </w:r>
          </w:p>
          <w:p>
            <w:pPr>
              <w:spacing w:after="0" w:line="256"/>
            </w:pPr>
            <w:r>
              <w:rPr>
                <w:rFonts w:ascii="Calibri" w:eastAsia="Microsoft JhengHei" w:hAnsi="Calibri"/>
                <w:b w:val="false"/>
                <w:bCs w:val="false"/>
                <w:i w:val="false"/>
                <w:iCs w:val="false"/>
                <w:color w:val="3A4759"/>
                <w:sz w:val="17"/>
                <w:szCs w:val="17"/>
              </w:rPr>
              <w:t xml:space="preserve">靜態安全掃描無中等以上問題。</w:t>
            </w:r>
          </w:p>
        </w:tc>
      </w:tr>
      <w:tr>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Analyze (python)</w:t>
            </w:r>
          </w:p>
          <w:p>
            <w:pPr>
              <w:spacing w:after="0" w:line="256"/>
            </w:pPr>
            <w:r>
              <w:rPr>
                <w:rFonts w:ascii="Calibri" w:eastAsia="Microsoft JhengHei" w:hAnsi="Calibri"/>
                <w:b w:val="false"/>
                <w:bCs w:val="false"/>
                <w:i w:val="false"/>
                <w:iCs w:val="false"/>
                <w:color w:val="3A4759"/>
                <w:sz w:val="17"/>
                <w:szCs w:val="17"/>
              </w:rPr>
              <w:t xml:space="preserve">Analyze (python)</w:t>
            </w:r>
          </w:p>
        </w:tc>
        <w:tc>
          <w:tcPr>
            <w:tcW w:type="dxa" w:w="17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CodeQL</w:t>
            </w:r>
          </w:p>
          <w:p>
            <w:pPr>
              <w:spacing w:after="0" w:line="256"/>
            </w:pPr>
            <w:r>
              <w:rPr>
                <w:rFonts w:ascii="Calibri" w:eastAsia="Microsoft JhengHei" w:hAnsi="Calibri"/>
                <w:b w:val="false"/>
                <w:bCs w:val="false"/>
                <w:i w:val="false"/>
                <w:iCs w:val="false"/>
                <w:color w:val="3A4759"/>
                <w:sz w:val="17"/>
                <w:szCs w:val="17"/>
              </w:rPr>
              <w:t xml:space="preserve">CodeQL</w:t>
            </w:r>
          </w:p>
        </w:tc>
        <w:tc>
          <w:tcPr>
            <w:tcW w:type="dxa" w:w="50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GitHub code scanning finds no new alerts.</w:t>
            </w:r>
          </w:p>
          <w:p>
            <w:pPr>
              <w:spacing w:after="0" w:line="256"/>
            </w:pPr>
            <w:r>
              <w:rPr>
                <w:rFonts w:ascii="Calibri" w:eastAsia="Microsoft JhengHei" w:hAnsi="Calibri"/>
                <w:b w:val="false"/>
                <w:bCs w:val="false"/>
                <w:i w:val="false"/>
                <w:iCs w:val="false"/>
                <w:color w:val="3A4759"/>
                <w:sz w:val="17"/>
                <w:szCs w:val="17"/>
              </w:rPr>
              <w:t xml:space="preserve">GitHub 程式碼掃描無新增警示。</w:t>
            </w:r>
          </w:p>
        </w:tc>
      </w:tr>
    </w:tbl>
    <w:p>
      <w:pPr>
        <w:spacing w:after="40"/>
      </w:pPr>
      <w:r>
        <w:t xml:space="preserve"/>
      </w:r>
    </w:p>
    <w:tbl>
      <w:tblPr>
        <w:tblW w:type="dxa" w:w="9360"/>
        <w:tblBorders>
          <w:top w:val="single" w:color="C0524F" w:sz="2"/>
          <w:left w:val="single" w:color="C0524F" w:sz="24"/>
          <w:bottom w:val="single" w:color="C0524F" w:sz="2"/>
          <w:right w:val="single" w:color="C0524F" w:sz="2"/>
          <w:insideH w:val="single" w:color="auto" w:sz="4"/>
          <w:insideV w:val="single" w:color="auto" w:sz="4"/>
        </w:tblBorders>
      </w:tblPr>
      <w:tblGrid>
        <w:gridCol w:w="9360"/>
      </w:tblGrid>
      <w:tr>
        <w:tc>
          <w:tcPr>
            <w:tcW w:type="dxa" w:w="9360"/>
            <w:shd w:fill="FBEAEA"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The status name is a contract.</w:t>
            </w:r>
            <w:r>
              <w:rPr>
                <w:rFonts w:ascii="Calibri" w:eastAsia="Microsoft JhengHei" w:hAnsi="Calibri"/>
                <w:b w:val="false"/>
                <w:bCs w:val="false"/>
                <w:i w:val="false"/>
                <w:iCs w:val="false"/>
                <w:color w:val="1A2330"/>
                <w:sz w:val="20"/>
                <w:szCs w:val="20"/>
              </w:rPr>
              <w:t xml:space="preserve">  The job name shown to GitHub (the </w:t>
            </w:r>
            <w:r>
              <w:rPr>
                <w:rFonts w:ascii="Consolas" w:cs="Consolas" w:eastAsia="Consolas" w:hAnsi="Consolas"/>
                <w:color w:val="1A2330"/>
                <w:sz w:val="18"/>
                <w:szCs w:val="18"/>
              </w:rPr>
              <w:t xml:space="preserve">name:</w:t>
            </w:r>
            <w:r>
              <w:rPr>
                <w:rFonts w:ascii="Calibri" w:eastAsia="Microsoft JhengHei" w:hAnsi="Calibri"/>
                <w:b w:val="false"/>
                <w:bCs w:val="false"/>
                <w:i w:val="false"/>
                <w:iCs w:val="false"/>
                <w:color w:val="1A2330"/>
                <w:sz w:val="20"/>
                <w:szCs w:val="20"/>
              </w:rPr>
              <w:t xml:space="preserve"> of the job, e.g. </w:t>
            </w:r>
            <w:r>
              <w:rPr>
                <w:rFonts w:ascii="Consolas" w:cs="Consolas" w:eastAsia="Consolas" w:hAnsi="Consolas"/>
                <w:color w:val="1A2330"/>
                <w:sz w:val="18"/>
                <w:szCs w:val="18"/>
              </w:rPr>
              <w:t xml:space="preserve">tests</w:t>
            </w:r>
            <w:r>
              <w:rPr>
                <w:rFonts w:ascii="Calibri" w:eastAsia="Microsoft JhengHei" w:hAnsi="Calibri"/>
                <w:b w:val="false"/>
                <w:bCs w:val="false"/>
                <w:i w:val="false"/>
                <w:iCs w:val="false"/>
                <w:color w:val="1A2330"/>
                <w:sz w:val="20"/>
                <w:szCs w:val="20"/>
              </w:rPr>
              <w:t xml:space="preserve">, </w:t>
            </w:r>
            <w:r>
              <w:rPr>
                <w:rFonts w:ascii="Consolas" w:cs="Consolas" w:eastAsia="Consolas" w:hAnsi="Consolas"/>
                <w:color w:val="1A2330"/>
                <w:sz w:val="18"/>
                <w:szCs w:val="18"/>
              </w:rPr>
              <w:t xml:space="preserve">Analyze (python)</w:t>
            </w:r>
            <w:r>
              <w:rPr>
                <w:rFonts w:ascii="Calibri" w:eastAsia="Microsoft JhengHei" w:hAnsi="Calibri"/>
                <w:b w:val="false"/>
                <w:bCs w:val="false"/>
                <w:i w:val="false"/>
                <w:iCs w:val="false"/>
                <w:color w:val="1A2330"/>
                <w:sz w:val="20"/>
                <w:szCs w:val="20"/>
              </w:rPr>
              <w:t xml:space="preserve">) must match the required-check name in your branch ruleset </w:t>
            </w:r>
            <w:r>
              <w:rPr>
                <w:rFonts w:ascii="Calibri" w:eastAsia="Microsoft JhengHei" w:hAnsi="Calibri"/>
                <w:b/>
                <w:bCs/>
                <w:i w:val="false"/>
                <w:iCs w:val="false"/>
                <w:color w:val="1A2330"/>
                <w:sz w:val="20"/>
                <w:szCs w:val="20"/>
              </w:rPr>
              <w:t xml:space="preserve">exactly</w:t>
            </w:r>
            <w:r>
              <w:rPr>
                <w:rFonts w:ascii="Calibri" w:eastAsia="Microsoft JhengHei" w:hAnsi="Calibri"/>
                <w:b w:val="false"/>
                <w:bCs w:val="false"/>
                <w:i w:val="false"/>
                <w:iCs w:val="false"/>
                <w:color w:val="1A2330"/>
                <w:sz w:val="20"/>
                <w:szCs w:val="20"/>
              </w:rPr>
              <w:t xml:space="preserve"> — character for character. A mismatch silently means “no such check,” and the gate never fires.</w:t>
            </w:r>
            <w:r>
              <w:br/>
              <w:t xml:space="preserve"/>
            </w:r>
            <w:r>
              <w:rPr>
                <w:rFonts w:ascii="Calibri" w:eastAsia="Microsoft JhengHei" w:hAnsi="Calibri"/>
                <w:b/>
                <w:bCs/>
                <w:i w:val="false"/>
                <w:iCs w:val="false"/>
                <w:color w:val="7A1F1F"/>
                <w:sz w:val="19"/>
                <w:szCs w:val="19"/>
              </w:rPr>
              <w:t xml:space="preserve">狀態名稱是一份契約。</w:t>
            </w:r>
            <w:r>
              <w:rPr>
                <w:rFonts w:ascii="Calibri" w:eastAsia="Microsoft JhengHei" w:hAnsi="Calibri"/>
                <w:b w:val="false"/>
                <w:bCs w:val="false"/>
                <w:i w:val="false"/>
                <w:iCs w:val="false"/>
                <w:color w:val="7A1F1F"/>
                <w:sz w:val="19"/>
                <w:szCs w:val="19"/>
              </w:rPr>
              <w:t xml:space="preserve"> 呈現給 GitHub 的工作名稱（即工作的 </w:t>
            </w:r>
            <w:r>
              <w:rPr>
                <w:rFonts w:ascii="Consolas" w:cs="Consolas" w:eastAsia="Consolas" w:hAnsi="Consolas"/>
                <w:color w:val="7A1F1F"/>
                <w:sz w:val="17"/>
                <w:szCs w:val="17"/>
              </w:rPr>
              <w:t xml:space="preserve">name:</w:t>
            </w:r>
            <w:r>
              <w:rPr>
                <w:rFonts w:ascii="Calibri" w:eastAsia="Microsoft JhengHei" w:hAnsi="Calibri"/>
                <w:b w:val="false"/>
                <w:bCs w:val="false"/>
                <w:i w:val="false"/>
                <w:iCs w:val="false"/>
                <w:color w:val="7A1F1F"/>
                <w:sz w:val="19"/>
                <w:szCs w:val="19"/>
              </w:rPr>
              <w:t xml:space="preserve">，例如 </w:t>
            </w:r>
            <w:r>
              <w:rPr>
                <w:rFonts w:ascii="Consolas" w:cs="Consolas" w:eastAsia="Consolas" w:hAnsi="Consolas"/>
                <w:color w:val="7A1F1F"/>
                <w:sz w:val="17"/>
                <w:szCs w:val="17"/>
              </w:rPr>
              <w:t xml:space="preserve">tests</w:t>
            </w:r>
            <w:r>
              <w:rPr>
                <w:rFonts w:ascii="Calibri" w:eastAsia="Microsoft JhengHei" w:hAnsi="Calibri"/>
                <w:b w:val="false"/>
                <w:bCs w:val="false"/>
                <w:i w:val="false"/>
                <w:iCs w:val="false"/>
                <w:color w:val="7A1F1F"/>
                <w:sz w:val="19"/>
                <w:szCs w:val="19"/>
              </w:rPr>
              <w:t xml:space="preserve">、</w:t>
            </w:r>
            <w:r>
              <w:rPr>
                <w:rFonts w:ascii="Consolas" w:cs="Consolas" w:eastAsia="Consolas" w:hAnsi="Consolas"/>
                <w:color w:val="7A1F1F"/>
                <w:sz w:val="17"/>
                <w:szCs w:val="17"/>
              </w:rPr>
              <w:t xml:space="preserve">Analyze (python)</w:t>
            </w:r>
            <w:r>
              <w:rPr>
                <w:rFonts w:ascii="Calibri" w:eastAsia="Microsoft JhengHei" w:hAnsi="Calibri"/>
                <w:b w:val="false"/>
                <w:bCs w:val="false"/>
                <w:i w:val="false"/>
                <w:iCs w:val="false"/>
                <w:color w:val="7A1F1F"/>
                <w:sz w:val="19"/>
                <w:szCs w:val="19"/>
              </w:rPr>
              <w:t xml:space="preserve">）必須與分支規則集中的必要檢查名稱</w:t>
            </w:r>
            <w:r>
              <w:rPr>
                <w:rFonts w:ascii="Calibri" w:eastAsia="Microsoft JhengHei" w:hAnsi="Calibri"/>
                <w:b/>
                <w:bCs/>
                <w:i w:val="false"/>
                <w:iCs w:val="false"/>
                <w:color w:val="7A1F1F"/>
                <w:sz w:val="19"/>
                <w:szCs w:val="19"/>
              </w:rPr>
              <w:t xml:space="preserve">完全一致</w:t>
            </w:r>
            <w:r>
              <w:rPr>
                <w:rFonts w:ascii="Calibri" w:eastAsia="Microsoft JhengHei" w:hAnsi="Calibri"/>
                <w:b w:val="false"/>
                <w:bCs w:val="false"/>
                <w:i w:val="false"/>
                <w:iCs w:val="false"/>
                <w:color w:val="7A1F1F"/>
                <w:sz w:val="19"/>
                <w:szCs w:val="19"/>
              </w:rPr>
              <w:t xml:space="preserve">——逐字相符。一旦不符，會被默默視為「查無此檢查」，關卡永遠不會啟動。</w:t>
            </w:r>
          </w:p>
        </w:tc>
      </w:tr>
    </w:tbl>
    <w:p>
      <w:pPr>
        <w:spacing w:after="26" w:line="268"/>
      </w:pPr>
      <w:r>
        <w:rPr>
          <w:rFonts w:ascii="Calibri" w:eastAsia="Microsoft JhengHei" w:hAnsi="Calibri"/>
          <w:b w:val="false"/>
          <w:bCs w:val="false"/>
          <w:i w:val="false"/>
          <w:iCs w:val="false"/>
          <w:color w:val="1A2330"/>
          <w:sz w:val="22"/>
          <w:szCs w:val="22"/>
        </w:rPr>
        <w:t xml:space="preserve">Triggers should cover both directions: </w:t>
      </w:r>
      <w:r>
        <w:rPr>
          <w:rFonts w:ascii="Consolas" w:cs="Consolas" w:eastAsia="Consolas" w:hAnsi="Consolas"/>
          <w:color w:val="1A2330"/>
          <w:sz w:val="20"/>
          <w:szCs w:val="20"/>
        </w:rPr>
        <w:t xml:space="preserve">pull_request</w:t>
      </w:r>
      <w:r>
        <w:rPr>
          <w:rFonts w:ascii="Calibri" w:eastAsia="Microsoft JhengHei" w:hAnsi="Calibri"/>
          <w:b w:val="false"/>
          <w:bCs w:val="false"/>
          <w:i w:val="false"/>
          <w:iCs w:val="false"/>
          <w:color w:val="1A2330"/>
          <w:sz w:val="22"/>
          <w:szCs w:val="22"/>
        </w:rPr>
        <w:t xml:space="preserve"> (so checks run before merge) and </w:t>
      </w:r>
      <w:r>
        <w:rPr>
          <w:rFonts w:ascii="Consolas" w:cs="Consolas" w:eastAsia="Consolas" w:hAnsi="Consolas"/>
          <w:color w:val="1A2330"/>
          <w:sz w:val="20"/>
          <w:szCs w:val="20"/>
        </w:rPr>
        <w:t xml:space="preserve">push</w:t>
      </w:r>
      <w:r>
        <w:rPr>
          <w:rFonts w:ascii="Calibri" w:eastAsia="Microsoft JhengHei" w:hAnsi="Calibri"/>
          <w:b w:val="false"/>
          <w:bCs w:val="false"/>
          <w:i w:val="false"/>
          <w:iCs w:val="false"/>
          <w:color w:val="1A2330"/>
          <w:sz w:val="22"/>
          <w:szCs w:val="22"/>
        </w:rPr>
        <w:t xml:space="preserve"> to </w:t>
      </w:r>
      <w:r>
        <w:rPr>
          <w:rFonts w:ascii="Consolas" w:cs="Consolas" w:eastAsia="Consolas" w:hAnsi="Consolas"/>
          <w:color w:val="1A2330"/>
          <w:sz w:val="20"/>
          <w:szCs w:val="20"/>
        </w:rPr>
        <w:t xml:space="preserve">main</w:t>
      </w:r>
      <w:r>
        <w:rPr>
          <w:rFonts w:ascii="Calibri" w:eastAsia="Microsoft JhengHei" w:hAnsi="Calibri"/>
          <w:b w:val="false"/>
          <w:bCs w:val="false"/>
          <w:i w:val="false"/>
          <w:iCs w:val="false"/>
          <w:color w:val="1A2330"/>
          <w:sz w:val="22"/>
          <w:szCs w:val="22"/>
        </w:rPr>
        <w:t xml:space="preserve"> (so the protected branch is always re-validated). CodeQL also runs on a weekly schedule. Dependency review runs on PRs to flag vulnerable dependencies. Full YAML for all workflows is in Appendix B.</w:t>
      </w:r>
    </w:p>
    <w:p>
      <w:pPr>
        <w:spacing w:after="150" w:line="280"/>
      </w:pPr>
      <w:r>
        <w:rPr>
          <w:rFonts w:ascii="Calibri" w:eastAsia="Microsoft JhengHei" w:hAnsi="Calibri"/>
          <w:b w:val="false"/>
          <w:bCs w:val="false"/>
          <w:i w:val="false"/>
          <w:iCs w:val="false"/>
          <w:color w:val="3A4759"/>
          <w:sz w:val="21"/>
          <w:szCs w:val="21"/>
        </w:rPr>
        <w:t xml:space="preserve">觸發條件應涵蓋兩個方向：</w:t>
      </w:r>
      <w:r>
        <w:rPr>
          <w:rFonts w:ascii="Consolas" w:cs="Consolas" w:eastAsia="Consolas" w:hAnsi="Consolas"/>
          <w:color w:val="3A4759"/>
          <w:sz w:val="19"/>
          <w:szCs w:val="19"/>
        </w:rPr>
        <w:t xml:space="preserve">pull_request</w:t>
      </w:r>
      <w:r>
        <w:rPr>
          <w:rFonts w:ascii="Calibri" w:eastAsia="Microsoft JhengHei" w:hAnsi="Calibri"/>
          <w:b w:val="false"/>
          <w:bCs w:val="false"/>
          <w:i w:val="false"/>
          <w:iCs w:val="false"/>
          <w:color w:val="3A4759"/>
          <w:sz w:val="21"/>
          <w:szCs w:val="21"/>
        </w:rPr>
        <w:t xml:space="preserve">（讓檢查在合併前執行）與推送到 </w:t>
      </w:r>
      <w:r>
        <w:rPr>
          <w:rFonts w:ascii="Consolas" w:cs="Consolas" w:eastAsia="Consolas" w:hAnsi="Consolas"/>
          <w:color w:val="3A4759"/>
          <w:sz w:val="19"/>
          <w:szCs w:val="19"/>
        </w:rPr>
        <w:t xml:space="preserve">main</w:t>
      </w:r>
      <w:r>
        <w:rPr>
          <w:rFonts w:ascii="Calibri" w:eastAsia="Microsoft JhengHei" w:hAnsi="Calibri"/>
          <w:b w:val="false"/>
          <w:bCs w:val="false"/>
          <w:i w:val="false"/>
          <w:iCs w:val="false"/>
          <w:color w:val="3A4759"/>
          <w:sz w:val="21"/>
          <w:szCs w:val="21"/>
        </w:rPr>
        <w:t xml:space="preserve">（讓受保護分支總是重新驗證）。CodeQL 另以每週排程執行。Dependency review 在 PR 上執行以標示有漏洞的相依套件。所有工作流程的完整 YAML 見附錄 B。</w:t>
      </w:r>
    </w:p>
    <w:p>
      <w:pPr>
        <w:pStyle w:val="Heading2"/>
        <w:keepNext/>
        <w:spacing w:after="110" w:before="260"/>
      </w:pPr>
      <w:r>
        <w:rPr>
          <w:rFonts w:ascii="Calibri" w:eastAsia="Microsoft JhengHei" w:hAnsi="Calibri"/>
          <w:b/>
          <w:bCs/>
          <w:i w:val="false"/>
          <w:iCs w:val="false"/>
          <w:color w:val="2E74B5"/>
          <w:sz w:val="25"/>
          <w:szCs w:val="25"/>
        </w:rPr>
        <w:t xml:space="preserve">Release-time workflows (tag-triggered)</w:t>
      </w:r>
      <w:r>
        <w:br/>
        <w:t xml:space="preserve"/>
      </w:r>
      <w:r>
        <w:rPr>
          <w:rFonts w:ascii="Calibri" w:eastAsia="Microsoft JhengHei" w:hAnsi="Calibri"/>
          <w:b/>
          <w:bCs/>
          <w:i w:val="false"/>
          <w:iCs w:val="false"/>
          <w:color w:val="44597A"/>
          <w:sz w:val="21"/>
          <w:szCs w:val="21"/>
        </w:rPr>
        <w:t xml:space="preserve">發布時工作流程（由標籤觸發）</w:t>
      </w:r>
    </w:p>
    <w:p>
      <w:pPr>
        <w:spacing w:after="26" w:line="268"/>
      </w:pPr>
      <w:r>
        <w:rPr>
          <w:rFonts w:ascii="Calibri" w:eastAsia="Microsoft JhengHei" w:hAnsi="Calibri"/>
          <w:b w:val="false"/>
          <w:bCs w:val="false"/>
          <w:i w:val="false"/>
          <w:iCs w:val="false"/>
          <w:color w:val="1A2330"/>
          <w:sz w:val="22"/>
          <w:szCs w:val="22"/>
        </w:rPr>
        <w:t xml:space="preserve">Beyond the five PR gates, add workflows that run on a version tag (</w:t>
      </w:r>
      <w:r>
        <w:rPr>
          <w:rFonts w:ascii="Consolas" w:cs="Consolas" w:eastAsia="Consolas" w:hAnsi="Consolas"/>
          <w:color w:val="1A2330"/>
          <w:sz w:val="20"/>
          <w:szCs w:val="20"/>
        </w:rPr>
        <w:t xml:space="preserve">v*</w:t>
      </w:r>
      <w:r>
        <w:rPr>
          <w:rFonts w:ascii="Calibri" w:eastAsia="Microsoft JhengHei" w:hAnsi="Calibri"/>
          <w:b w:val="false"/>
          <w:bCs w:val="false"/>
          <w:i w:val="false"/>
          <w:iCs w:val="false"/>
          <w:color w:val="1A2330"/>
          <w:sz w:val="22"/>
          <w:szCs w:val="22"/>
        </w:rPr>
        <w:t xml:space="preserve">) to produce release artifacts. The AIFlowTesting reference project ships two — each uploads a Word document for the QA team:</w:t>
      </w:r>
    </w:p>
    <w:p>
      <w:pPr>
        <w:spacing w:after="150" w:line="280"/>
      </w:pPr>
      <w:r>
        <w:rPr>
          <w:rFonts w:ascii="Calibri" w:eastAsia="Microsoft JhengHei" w:hAnsi="Calibri"/>
          <w:b w:val="false"/>
          <w:bCs w:val="false"/>
          <w:i w:val="false"/>
          <w:iCs w:val="false"/>
          <w:color w:val="3A4759"/>
          <w:sz w:val="21"/>
          <w:szCs w:val="21"/>
        </w:rPr>
        <w:t xml:space="preserve">除了五道 PR 關卡之外，另可加入在版本標籤（</w:t>
      </w:r>
      <w:r>
        <w:rPr>
          <w:rFonts w:ascii="Consolas" w:cs="Consolas" w:eastAsia="Consolas" w:hAnsi="Consolas"/>
          <w:color w:val="3A4759"/>
          <w:sz w:val="19"/>
          <w:szCs w:val="19"/>
        </w:rPr>
        <w:t xml:space="preserve">v*</w:t>
      </w:r>
      <w:r>
        <w:rPr>
          <w:rFonts w:ascii="Calibri" w:eastAsia="Microsoft JhengHei" w:hAnsi="Calibri"/>
          <w:b w:val="false"/>
          <w:bCs w:val="false"/>
          <w:i w:val="false"/>
          <w:iCs w:val="false"/>
          <w:color w:val="3A4759"/>
          <w:sz w:val="21"/>
          <w:szCs w:val="21"/>
        </w:rPr>
        <w:t xml:space="preserve">）上執行、用以產生發布產物的工作流程。AIFlowTesting 範例專案內含兩個，皆會為 QA 團隊上傳一份 Word 文件：</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550"/>
        <w:gridCol w:w="1450"/>
        <w:gridCol w:w="4110"/>
        <w:gridCol w:w="1250"/>
      </w:tblGrid>
      <w:tr>
        <w:trPr>
          <w:tblHeader/>
        </w:trPr>
        <w:tc>
          <w:tcPr>
            <w:tcW w:type="dxa" w:w="25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Workflow</w:t>
            </w:r>
          </w:p>
          <w:p>
            <w:pPr>
              <w:spacing w:after="0" w:line="256"/>
            </w:pPr>
            <w:r>
              <w:rPr>
                <w:rFonts w:ascii="Calibri" w:eastAsia="Microsoft JhengHei" w:hAnsi="Calibri"/>
                <w:b w:val="false"/>
                <w:bCs w:val="false"/>
                <w:i w:val="false"/>
                <w:iCs w:val="false"/>
                <w:color w:val="DCE6F2"/>
                <w:sz w:val="17"/>
                <w:szCs w:val="17"/>
              </w:rPr>
              <w:t xml:space="preserve">工作流程</w:t>
            </w:r>
          </w:p>
        </w:tc>
        <w:tc>
          <w:tcPr>
            <w:tcW w:type="dxa" w:w="14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Trigger</w:t>
            </w:r>
          </w:p>
          <w:p>
            <w:pPr>
              <w:spacing w:after="0" w:line="256"/>
            </w:pPr>
            <w:r>
              <w:rPr>
                <w:rFonts w:ascii="Calibri" w:eastAsia="Microsoft JhengHei" w:hAnsi="Calibri"/>
                <w:b w:val="false"/>
                <w:bCs w:val="false"/>
                <w:i w:val="false"/>
                <w:iCs w:val="false"/>
                <w:color w:val="DCE6F2"/>
                <w:sz w:val="17"/>
                <w:szCs w:val="17"/>
              </w:rPr>
              <w:t xml:space="preserve">觸發</w:t>
            </w:r>
          </w:p>
        </w:tc>
        <w:tc>
          <w:tcPr>
            <w:tcW w:type="dxa" w:w="411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What it does</w:t>
            </w:r>
          </w:p>
          <w:p>
            <w:pPr>
              <w:spacing w:after="0" w:line="256"/>
            </w:pPr>
            <w:r>
              <w:rPr>
                <w:rFonts w:ascii="Calibri" w:eastAsia="Microsoft JhengHei" w:hAnsi="Calibri"/>
                <w:b w:val="false"/>
                <w:bCs w:val="false"/>
                <w:i w:val="false"/>
                <w:iCs w:val="false"/>
                <w:color w:val="DCE6F2"/>
                <w:sz w:val="17"/>
                <w:szCs w:val="17"/>
              </w:rPr>
              <w:t xml:space="preserve">用途</w:t>
            </w:r>
          </w:p>
        </w:tc>
        <w:tc>
          <w:tcPr>
            <w:tcW w:type="dxa" w:w="12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Output</w:t>
            </w:r>
          </w:p>
          <w:p>
            <w:pPr>
              <w:spacing w:after="0" w:line="256"/>
            </w:pPr>
            <w:r>
              <w:rPr>
                <w:rFonts w:ascii="Calibri" w:eastAsia="Microsoft JhengHei" w:hAnsi="Calibri"/>
                <w:b w:val="false"/>
                <w:bCs w:val="false"/>
                <w:i w:val="false"/>
                <w:iCs w:val="false"/>
                <w:color w:val="DCE6F2"/>
                <w:sz w:val="17"/>
                <w:szCs w:val="17"/>
              </w:rPr>
              <w:t xml:space="preserve">產出</w:t>
            </w:r>
          </w:p>
        </w:tc>
      </w:tr>
      <w:tr>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QA Test Cases (qa-testcases)</w:t>
            </w:r>
          </w:p>
          <w:p>
            <w:pPr>
              <w:spacing w:after="0" w:line="256"/>
            </w:pPr>
            <w:r>
              <w:rPr>
                <w:rFonts w:ascii="Calibri" w:eastAsia="Microsoft JhengHei" w:hAnsi="Calibri"/>
                <w:b w:val="false"/>
                <w:bCs w:val="false"/>
                <w:i w:val="false"/>
                <w:iCs w:val="false"/>
                <w:color w:val="3A4759"/>
                <w:sz w:val="17"/>
                <w:szCs w:val="17"/>
              </w:rPr>
              <w:t xml:space="preserve">QA 測試案例（qa-testcases）</w:t>
            </w:r>
          </w:p>
        </w:tc>
        <w:tc>
          <w:tcPr>
            <w:tcW w:type="dxa" w:w="14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push tag v*</w:t>
            </w:r>
          </w:p>
          <w:p>
            <w:pPr>
              <w:spacing w:after="0" w:line="256"/>
            </w:pPr>
            <w:r>
              <w:rPr>
                <w:rFonts w:ascii="Calibri" w:eastAsia="Microsoft JhengHei" w:hAnsi="Calibri"/>
                <w:b w:val="false"/>
                <w:bCs w:val="false"/>
                <w:i w:val="false"/>
                <w:iCs w:val="false"/>
                <w:color w:val="3A4759"/>
                <w:sz w:val="17"/>
                <w:szCs w:val="17"/>
              </w:rPr>
              <w:t xml:space="preserve">推送 v* 標籤</w:t>
            </w:r>
          </w:p>
        </w:tc>
        <w:tc>
          <w:tcPr>
            <w:tcW w:type="dxa" w:w="411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Asks an LLM to generate a manual QA test-case document (user stories + positive / negative / boundary / permission cases) from the codebase.</w:t>
            </w:r>
          </w:p>
          <w:p>
            <w:pPr>
              <w:spacing w:after="0" w:line="256"/>
            </w:pPr>
            <w:r>
              <w:rPr>
                <w:rFonts w:ascii="Calibri" w:eastAsia="Microsoft JhengHei" w:hAnsi="Calibri"/>
                <w:b w:val="false"/>
                <w:bCs w:val="false"/>
                <w:i w:val="false"/>
                <w:iCs w:val="false"/>
                <w:color w:val="3A4759"/>
                <w:sz w:val="17"/>
                <w:szCs w:val="17"/>
              </w:rPr>
              <w:t xml:space="preserve">請 LLM 依程式碼產生人工 QA 測試案例文件（使用者故事＋正向／負向／邊界／權限案例）。</w:t>
            </w:r>
          </w:p>
        </w:tc>
        <w:tc>
          <w:tcPr>
            <w:tcW w:type="dxa" w:w="12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.docx artifact</w:t>
            </w:r>
          </w:p>
          <w:p>
            <w:pPr>
              <w:spacing w:after="0" w:line="256"/>
            </w:pPr>
            <w:r>
              <w:rPr>
                <w:rFonts w:ascii="Calibri" w:eastAsia="Microsoft JhengHei" w:hAnsi="Calibri"/>
                <w:b w:val="false"/>
                <w:bCs w:val="false"/>
                <w:i w:val="false"/>
                <w:iCs w:val="false"/>
                <w:color w:val="3A4759"/>
                <w:sz w:val="17"/>
                <w:szCs w:val="17"/>
              </w:rPr>
              <w:t xml:space="preserve">.docx 產物</w:t>
            </w:r>
          </w:p>
        </w:tc>
      </w:tr>
      <w:tr>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QA Sign-off (qa-signoff)</w:t>
            </w:r>
          </w:p>
          <w:p>
            <w:pPr>
              <w:spacing w:after="0" w:line="256"/>
            </w:pPr>
            <w:r>
              <w:rPr>
                <w:rFonts w:ascii="Calibri" w:eastAsia="Microsoft JhengHei" w:hAnsi="Calibri"/>
                <w:b w:val="false"/>
                <w:bCs w:val="false"/>
                <w:i w:val="false"/>
                <w:iCs w:val="false"/>
                <w:color w:val="3A4759"/>
                <w:sz w:val="17"/>
                <w:szCs w:val="17"/>
              </w:rPr>
              <w:t xml:space="preserve">QA 簽核（qa-signoff）</w:t>
            </w:r>
          </w:p>
        </w:tc>
        <w:tc>
          <w:tcPr>
            <w:tcW w:type="dxa" w:w="14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push tag v*</w:t>
            </w:r>
          </w:p>
          <w:p>
            <w:pPr>
              <w:spacing w:after="0" w:line="256"/>
            </w:pPr>
            <w:r>
              <w:rPr>
                <w:rFonts w:ascii="Calibri" w:eastAsia="Microsoft JhengHei" w:hAnsi="Calibri"/>
                <w:b w:val="false"/>
                <w:bCs w:val="false"/>
                <w:i w:val="false"/>
                <w:iCs w:val="false"/>
                <w:color w:val="3A4759"/>
                <w:sz w:val="17"/>
                <w:szCs w:val="17"/>
              </w:rPr>
              <w:t xml:space="preserve">推送 v* 標籤</w:t>
            </w:r>
          </w:p>
        </w:tc>
        <w:tc>
          <w:tcPr>
            <w:tcW w:type="dxa" w:w="411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Bundles the branch's logged test cases with a fresh regression run (pytest + coverage) into a sign-off report.</w:t>
            </w:r>
          </w:p>
          <w:p>
            <w:pPr>
              <w:spacing w:after="0" w:line="256"/>
            </w:pPr>
            <w:r>
              <w:rPr>
                <w:rFonts w:ascii="Calibri" w:eastAsia="Microsoft JhengHei" w:hAnsi="Calibri"/>
                <w:b w:val="false"/>
                <w:bCs w:val="false"/>
                <w:i w:val="false"/>
                <w:iCs w:val="false"/>
                <w:color w:val="3A4759"/>
                <w:sz w:val="17"/>
                <w:szCs w:val="17"/>
              </w:rPr>
              <w:t xml:space="preserve">將分支已記錄的測試案例與最新回歸測試（pytest＋覆蓋率）彙整成簽核報告。</w:t>
            </w:r>
          </w:p>
        </w:tc>
        <w:tc>
          <w:tcPr>
            <w:tcW w:type="dxa" w:w="12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.docx artifact</w:t>
            </w:r>
          </w:p>
          <w:p>
            <w:pPr>
              <w:spacing w:after="0" w:line="256"/>
            </w:pPr>
            <w:r>
              <w:rPr>
                <w:rFonts w:ascii="Calibri" w:eastAsia="Microsoft JhengHei" w:hAnsi="Calibri"/>
                <w:b w:val="false"/>
                <w:bCs w:val="false"/>
                <w:i w:val="false"/>
                <w:iCs w:val="false"/>
                <w:color w:val="3A4759"/>
                <w:sz w:val="17"/>
                <w:szCs w:val="17"/>
              </w:rPr>
              <w:t xml:space="preserve">.docx 產物</w:t>
            </w:r>
          </w:p>
        </w:tc>
      </w:tr>
    </w:tbl>
    <w:p>
      <w:pPr>
        <w:spacing w:after="26" w:line="268"/>
      </w:pPr>
      <w:r>
        <w:rPr>
          <w:rFonts w:ascii="Calibri" w:eastAsia="Microsoft JhengHei" w:hAnsi="Calibri"/>
          <w:b w:val="false"/>
          <w:bCs w:val="false"/>
          <w:i w:val="false"/>
          <w:iCs w:val="false"/>
          <w:color w:val="1A2330"/>
          <w:sz w:val="22"/>
          <w:szCs w:val="22"/>
        </w:rPr>
        <w:t xml:space="preserve">QA Test Cases asks an LLM to write the document, so it needs an LLM API key stored as an Actions secret (e.g. </w:t>
      </w:r>
      <w:r>
        <w:rPr>
          <w:rFonts w:ascii="Consolas" w:cs="Consolas" w:eastAsia="Consolas" w:hAnsi="Consolas"/>
          <w:color w:val="1A2330"/>
          <w:sz w:val="20"/>
          <w:szCs w:val="20"/>
        </w:rPr>
        <w:t xml:space="preserve">ANTHROPIC_API_KEY</w:t>
      </w:r>
      <w:r>
        <w:rPr>
          <w:rFonts w:ascii="Calibri" w:eastAsia="Microsoft JhengHei" w:hAnsi="Calibri"/>
          <w:b w:val="false"/>
          <w:bCs w:val="false"/>
          <w:i w:val="false"/>
          <w:iCs w:val="false"/>
          <w:color w:val="1A2330"/>
          <w:sz w:val="22"/>
          <w:szCs w:val="22"/>
        </w:rPr>
        <w:t xml:space="preserve"> for Claude, </w:t>
      </w:r>
      <w:r>
        <w:rPr>
          <w:rFonts w:ascii="Consolas" w:cs="Consolas" w:eastAsia="Consolas" w:hAnsi="Consolas"/>
          <w:color w:val="1A2330"/>
          <w:sz w:val="20"/>
          <w:szCs w:val="20"/>
        </w:rPr>
        <w:t xml:space="preserve">OPENAI_API_KEY</w:t>
      </w:r>
      <w:r>
        <w:rPr>
          <w:rFonts w:ascii="Calibri" w:eastAsia="Microsoft JhengHei" w:hAnsi="Calibri"/>
          <w:b w:val="false"/>
          <w:bCs w:val="false"/>
          <w:i w:val="false"/>
          <w:iCs w:val="false"/>
          <w:color w:val="1A2330"/>
          <w:sz w:val="22"/>
          <w:szCs w:val="22"/>
        </w:rPr>
        <w:t xml:space="preserve"> for Codex/OpenAI) — add it with </w:t>
      </w:r>
      <w:r>
        <w:rPr>
          <w:rFonts w:ascii="Consolas" w:cs="Consolas" w:eastAsia="Consolas" w:hAnsi="Consolas"/>
          <w:color w:val="1A2330"/>
          <w:sz w:val="20"/>
          <w:szCs w:val="20"/>
        </w:rPr>
        <w:t xml:space="preserve">gh secret set &lt;NAME&gt;</w:t>
      </w:r>
      <w:r>
        <w:rPr>
          <w:rFonts w:ascii="Calibri" w:eastAsia="Microsoft JhengHei" w:hAnsi="Calibri"/>
          <w:b w:val="false"/>
          <w:bCs w:val="false"/>
          <w:i w:val="false"/>
          <w:iCs w:val="false"/>
          <w:color w:val="1A2330"/>
          <w:sz w:val="22"/>
          <w:szCs w:val="22"/>
        </w:rPr>
        <w:t xml:space="preserve"> or via repo Settings → Secrets. QA Sign-off needs no key; it only runs your test suite. Full YAML for both is in Appendix B.</w:t>
      </w:r>
    </w:p>
    <w:p>
      <w:pPr>
        <w:spacing w:after="150" w:line="280"/>
      </w:pPr>
      <w:r>
        <w:rPr>
          <w:rFonts w:ascii="Calibri" w:eastAsia="Microsoft JhengHei" w:hAnsi="Calibri"/>
          <w:b w:val="false"/>
          <w:bCs w:val="false"/>
          <w:i w:val="false"/>
          <w:iCs w:val="false"/>
          <w:color w:val="3A4759"/>
          <w:sz w:val="21"/>
          <w:szCs w:val="21"/>
        </w:rPr>
        <w:t xml:space="preserve">QA Test Cases 會請 LLM 撰寫文件，因此需要以 Actions 密鑰儲存的 LLM API 金鑰（例如 Claude 用 </w:t>
      </w:r>
      <w:r>
        <w:rPr>
          <w:rFonts w:ascii="Consolas" w:cs="Consolas" w:eastAsia="Consolas" w:hAnsi="Consolas"/>
          <w:color w:val="3A4759"/>
          <w:sz w:val="19"/>
          <w:szCs w:val="19"/>
        </w:rPr>
        <w:t xml:space="preserve">ANTHROPIC_API_KEY</w:t>
      </w:r>
      <w:r>
        <w:rPr>
          <w:rFonts w:ascii="Calibri" w:eastAsia="Microsoft JhengHei" w:hAnsi="Calibri"/>
          <w:b w:val="false"/>
          <w:bCs w:val="false"/>
          <w:i w:val="false"/>
          <w:iCs w:val="false"/>
          <w:color w:val="3A4759"/>
          <w:sz w:val="21"/>
          <w:szCs w:val="21"/>
        </w:rPr>
        <w:t xml:space="preserve">，Codex／OpenAI 用 </w:t>
      </w:r>
      <w:r>
        <w:rPr>
          <w:rFonts w:ascii="Consolas" w:cs="Consolas" w:eastAsia="Consolas" w:hAnsi="Consolas"/>
          <w:color w:val="3A4759"/>
          <w:sz w:val="19"/>
          <w:szCs w:val="19"/>
        </w:rPr>
        <w:t xml:space="preserve">OPENAI_API_KEY</w:t>
      </w:r>
      <w:r>
        <w:rPr>
          <w:rFonts w:ascii="Calibri" w:eastAsia="Microsoft JhengHei" w:hAnsi="Calibri"/>
          <w:b w:val="false"/>
          <w:bCs w:val="false"/>
          <w:i w:val="false"/>
          <w:iCs w:val="false"/>
          <w:color w:val="3A4759"/>
          <w:sz w:val="21"/>
          <w:szCs w:val="21"/>
        </w:rPr>
        <w:t xml:space="preserve">）——可用 </w:t>
      </w:r>
      <w:r>
        <w:rPr>
          <w:rFonts w:ascii="Consolas" w:cs="Consolas" w:eastAsia="Consolas" w:hAnsi="Consolas"/>
          <w:color w:val="3A4759"/>
          <w:sz w:val="19"/>
          <w:szCs w:val="19"/>
        </w:rPr>
        <w:t xml:space="preserve">gh secret set &lt;NAME&gt;</w:t>
      </w:r>
      <w:r>
        <w:rPr>
          <w:rFonts w:ascii="Calibri" w:eastAsia="Microsoft JhengHei" w:hAnsi="Calibri"/>
          <w:b w:val="false"/>
          <w:bCs w:val="false"/>
          <w:i w:val="false"/>
          <w:iCs w:val="false"/>
          <w:color w:val="3A4759"/>
          <w:sz w:val="21"/>
          <w:szCs w:val="21"/>
        </w:rPr>
        <w:t xml:space="preserve"> 或於儲存庫 Settings → Secrets 加入。QA Sign-off 不需金鑰，只執行你的測試套件。兩者的完整 YAML 見附錄 B。</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9.  Phase 6 — Add a Pull-Request Template</w:t>
      </w:r>
      <w:r>
        <w:br/>
        <w:t xml:space="preserve"/>
      </w:r>
      <w:r>
        <w:rPr>
          <w:rFonts w:ascii="Calibri" w:eastAsia="Microsoft JhengHei" w:hAnsi="Calibri"/>
          <w:b/>
          <w:bCs/>
          <w:i w:val="false"/>
          <w:iCs w:val="false"/>
          <w:color w:val="2E74B5"/>
          <w:sz w:val="24"/>
          <w:szCs w:val="24"/>
        </w:rPr>
        <w:t xml:space="preserve">9.  第六階段 — 新增 Pull Request 範本</w:t>
      </w:r>
    </w:p>
    <w:p>
      <w:pPr>
        <w:spacing w:after="26" w:line="268"/>
      </w:pPr>
      <w:r>
        <w:rPr>
          <w:rFonts w:ascii="Calibri" w:eastAsia="Microsoft JhengHei" w:hAnsi="Calibri"/>
          <w:b w:val="false"/>
          <w:bCs w:val="false"/>
          <w:i w:val="false"/>
          <w:iCs w:val="false"/>
          <w:color w:val="1A2330"/>
          <w:sz w:val="22"/>
          <w:szCs w:val="22"/>
        </w:rPr>
        <w:t xml:space="preserve">A PR template at </w:t>
      </w:r>
      <w:r>
        <w:rPr>
          <w:rFonts w:ascii="Consolas" w:cs="Consolas" w:eastAsia="Consolas" w:hAnsi="Consolas"/>
          <w:color w:val="1A2330"/>
          <w:sz w:val="20"/>
          <w:szCs w:val="20"/>
        </w:rPr>
        <w:t xml:space="preserve">.github/pull_request_template.md</w:t>
      </w:r>
      <w:r>
        <w:rPr>
          <w:rFonts w:ascii="Calibri" w:eastAsia="Microsoft JhengHei" w:hAnsi="Calibri"/>
          <w:b w:val="false"/>
          <w:bCs w:val="false"/>
          <w:i w:val="false"/>
          <w:iCs w:val="false"/>
          <w:color w:val="1A2330"/>
          <w:sz w:val="22"/>
          <w:szCs w:val="22"/>
        </w:rPr>
        <w:t xml:space="preserve"> pre-fills every pull request so reviewers get a consistent summary and authors don't forget the essentials. Include a summary, a link to the branch's test-case log, and a reviewer checklist (tests written first, cases recorded, review feedback addressed, security review if needed, no hardcoded secrets). Full file in Appendix D.</w:t>
      </w:r>
    </w:p>
    <w:p>
      <w:pPr>
        <w:spacing w:after="150" w:line="280"/>
      </w:pPr>
      <w:r>
        <w:rPr>
          <w:rFonts w:ascii="Calibri" w:eastAsia="Microsoft JhengHei" w:hAnsi="Calibri"/>
          <w:b w:val="false"/>
          <w:bCs w:val="false"/>
          <w:i w:val="false"/>
          <w:iCs w:val="false"/>
          <w:color w:val="3A4759"/>
          <w:sz w:val="21"/>
          <w:szCs w:val="21"/>
        </w:rPr>
        <w:t xml:space="preserve">位於 </w:t>
      </w:r>
      <w:r>
        <w:rPr>
          <w:rFonts w:ascii="Consolas" w:cs="Consolas" w:eastAsia="Consolas" w:hAnsi="Consolas"/>
          <w:color w:val="3A4759"/>
          <w:sz w:val="19"/>
          <w:szCs w:val="19"/>
        </w:rPr>
        <w:t xml:space="preserve">.github/pull_request_template.md</w:t>
      </w:r>
      <w:r>
        <w:rPr>
          <w:rFonts w:ascii="Calibri" w:eastAsia="Microsoft JhengHei" w:hAnsi="Calibri"/>
          <w:b w:val="false"/>
          <w:bCs w:val="false"/>
          <w:i w:val="false"/>
          <w:iCs w:val="false"/>
          <w:color w:val="3A4759"/>
          <w:sz w:val="21"/>
          <w:szCs w:val="21"/>
        </w:rPr>
        <w:t xml:space="preserve"> 的 PR 範本會預先填入每個 Pull Request，讓審查者獲得一致的摘要，作者也不會漏掉要點。內容包含：摘要、指向該分支測試案例記錄的連結，以及審查者檢查清單（先寫測試、已記錄案例、已處理審查意見、必要時做安全審查、無寫死的密鑰）。完整檔案見附錄 D。</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10.  Phase 7 — Enforce Merge Governance (Branch Protection)</w:t>
      </w:r>
      <w:r>
        <w:br/>
        <w:t xml:space="preserve"/>
      </w:r>
      <w:r>
        <w:rPr>
          <w:rFonts w:ascii="Calibri" w:eastAsia="Microsoft JhengHei" w:hAnsi="Calibri"/>
          <w:b/>
          <w:bCs/>
          <w:i w:val="false"/>
          <w:iCs w:val="false"/>
          <w:color w:val="2E74B5"/>
          <w:sz w:val="24"/>
          <w:szCs w:val="24"/>
        </w:rPr>
        <w:t xml:space="preserve">10.  第七階段 — 落實合併治理（分支保護）</w:t>
      </w:r>
    </w:p>
    <w:p>
      <w:pPr>
        <w:spacing w:after="26" w:line="268"/>
      </w:pPr>
      <w:r>
        <w:rPr>
          <w:rFonts w:ascii="Calibri" w:eastAsia="Microsoft JhengHei" w:hAnsi="Calibri"/>
          <w:b w:val="false"/>
          <w:bCs w:val="false"/>
          <w:i w:val="false"/>
          <w:iCs w:val="false"/>
          <w:color w:val="1A2330"/>
          <w:sz w:val="22"/>
          <w:szCs w:val="22"/>
        </w:rPr>
        <w:t xml:space="preserve">This is the step that makes </w:t>
      </w:r>
      <w:r>
        <w:rPr>
          <w:rFonts w:ascii="Consolas" w:cs="Consolas" w:eastAsia="Consolas" w:hAnsi="Consolas"/>
          <w:color w:val="1A2330"/>
          <w:sz w:val="20"/>
          <w:szCs w:val="20"/>
        </w:rPr>
        <w:t xml:space="preserve">main</w:t>
      </w:r>
      <w:r>
        <w:rPr>
          <w:rFonts w:ascii="Calibri" w:eastAsia="Microsoft JhengHei" w:hAnsi="Calibri"/>
          <w:b w:val="false"/>
          <w:bCs w:val="false"/>
          <w:i w:val="false"/>
          <w:iCs w:val="false"/>
          <w:color w:val="1A2330"/>
          <w:sz w:val="22"/>
          <w:szCs w:val="22"/>
        </w:rPr>
        <w:t xml:space="preserve"> un-bypassable. Protect it with a repository ruleset that requires the following:</w:t>
      </w:r>
    </w:p>
    <w:p>
      <w:pPr>
        <w:spacing w:after="150" w:line="280"/>
      </w:pPr>
      <w:r>
        <w:rPr>
          <w:rFonts w:ascii="Calibri" w:eastAsia="Microsoft JhengHei" w:hAnsi="Calibri"/>
          <w:b w:val="false"/>
          <w:bCs w:val="false"/>
          <w:i w:val="false"/>
          <w:iCs w:val="false"/>
          <w:color w:val="3A4759"/>
          <w:sz w:val="21"/>
          <w:szCs w:val="21"/>
        </w:rPr>
        <w:t xml:space="preserve">這一步讓 </w:t>
      </w:r>
      <w:r>
        <w:rPr>
          <w:rFonts w:ascii="Consolas" w:cs="Consolas" w:eastAsia="Consolas" w:hAnsi="Consolas"/>
          <w:color w:val="3A4759"/>
          <w:sz w:val="19"/>
          <w:szCs w:val="19"/>
        </w:rPr>
        <w:t xml:space="preserve">main</w:t>
      </w:r>
      <w:r>
        <w:rPr>
          <w:rFonts w:ascii="Calibri" w:eastAsia="Microsoft JhengHei" w:hAnsi="Calibri"/>
          <w:b w:val="false"/>
          <w:bCs w:val="false"/>
          <w:i w:val="false"/>
          <w:iCs w:val="false"/>
          <w:color w:val="3A4759"/>
          <w:sz w:val="21"/>
          <w:szCs w:val="21"/>
        </w:rPr>
        <w:t xml:space="preserve"> 無法被繞過。請以儲存庫規則集保護它，並要求以下各項：</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700"/>
        <w:gridCol w:w="6660"/>
      </w:tblGrid>
      <w:tr>
        <w:trPr>
          <w:tblHeader/>
        </w:trPr>
        <w:tc>
          <w:tcPr>
            <w:tcW w:type="dxa" w:w="27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Rule</w:t>
            </w:r>
          </w:p>
          <w:p>
            <w:pPr>
              <w:spacing w:after="0" w:line="256"/>
            </w:pPr>
            <w:r>
              <w:rPr>
                <w:rFonts w:ascii="Calibri" w:eastAsia="Microsoft JhengHei" w:hAnsi="Calibri"/>
                <w:b w:val="false"/>
                <w:bCs w:val="false"/>
                <w:i w:val="false"/>
                <w:iCs w:val="false"/>
                <w:color w:val="DCE6F2"/>
                <w:sz w:val="17"/>
                <w:szCs w:val="17"/>
              </w:rPr>
              <w:t xml:space="preserve">規則</w:t>
            </w:r>
          </w:p>
        </w:tc>
        <w:tc>
          <w:tcPr>
            <w:tcW w:type="dxa" w:w="66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Setting (example)</w:t>
            </w:r>
          </w:p>
          <w:p>
            <w:pPr>
              <w:spacing w:after="0" w:line="256"/>
            </w:pPr>
            <w:r>
              <w:rPr>
                <w:rFonts w:ascii="Calibri" w:eastAsia="Microsoft JhengHei" w:hAnsi="Calibri"/>
                <w:b w:val="false"/>
                <w:bCs w:val="false"/>
                <w:i w:val="false"/>
                <w:iCs w:val="false"/>
                <w:color w:val="DCE6F2"/>
                <w:sz w:val="17"/>
                <w:szCs w:val="17"/>
              </w:rPr>
              <w:t xml:space="preserve">設定（範例）</w:t>
            </w:r>
          </w:p>
        </w:tc>
      </w:tr>
      <w:tr>
        <w:tc>
          <w:tcPr>
            <w:tcW w:type="dxa" w:w="2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Pull request required</w:t>
            </w:r>
          </w:p>
          <w:p>
            <w:pPr>
              <w:spacing w:after="0" w:line="256"/>
            </w:pPr>
            <w:r>
              <w:rPr>
                <w:rFonts w:ascii="Calibri" w:eastAsia="Microsoft JhengHei" w:hAnsi="Calibri"/>
                <w:b w:val="false"/>
                <w:bCs w:val="false"/>
                <w:i w:val="false"/>
                <w:iCs w:val="false"/>
                <w:color w:val="3A4759"/>
                <w:sz w:val="17"/>
                <w:szCs w:val="17"/>
              </w:rPr>
              <w:t xml:space="preserve">必須使用 Pull Request</w:t>
            </w:r>
          </w:p>
        </w:tc>
        <w:tc>
          <w:tcPr>
            <w:tcW w:type="dxa" w:w="66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No direct pushes to main.</w:t>
            </w:r>
          </w:p>
          <w:p>
            <w:pPr>
              <w:spacing w:after="0" w:line="256"/>
            </w:pPr>
            <w:r>
              <w:rPr>
                <w:rFonts w:ascii="Calibri" w:eastAsia="Microsoft JhengHei" w:hAnsi="Calibri"/>
                <w:b w:val="false"/>
                <w:bCs w:val="false"/>
                <w:i w:val="false"/>
                <w:iCs w:val="false"/>
                <w:color w:val="3A4759"/>
                <w:sz w:val="17"/>
                <w:szCs w:val="17"/>
              </w:rPr>
              <w:t xml:space="preserve">不得直接推送到 main。</w:t>
            </w:r>
          </w:p>
        </w:tc>
      </w:tr>
      <w:tr>
        <w:tc>
          <w:tcPr>
            <w:tcW w:type="dxa" w:w="2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Approving reviews</w:t>
            </w:r>
          </w:p>
          <w:p>
            <w:pPr>
              <w:spacing w:after="0" w:line="256"/>
            </w:pPr>
            <w:r>
              <w:rPr>
                <w:rFonts w:ascii="Calibri" w:eastAsia="Microsoft JhengHei" w:hAnsi="Calibri"/>
                <w:b w:val="false"/>
                <w:bCs w:val="false"/>
                <w:i w:val="false"/>
                <w:iCs w:val="false"/>
                <w:color w:val="3A4759"/>
                <w:sz w:val="17"/>
                <w:szCs w:val="17"/>
              </w:rPr>
              <w:t xml:space="preserve">核准審查</w:t>
            </w:r>
          </w:p>
        </w:tc>
        <w:tc>
          <w:tcPr>
            <w:tcW w:type="dxa" w:w="66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2 approvals; stale reviews dismissed on new pushes.</w:t>
            </w:r>
          </w:p>
          <w:p>
            <w:pPr>
              <w:spacing w:after="0" w:line="256"/>
            </w:pPr>
            <w:r>
              <w:rPr>
                <w:rFonts w:ascii="Calibri" w:eastAsia="Microsoft JhengHei" w:hAnsi="Calibri"/>
                <w:b w:val="false"/>
                <w:bCs w:val="false"/>
                <w:i w:val="false"/>
                <w:iCs w:val="false"/>
                <w:color w:val="3A4759"/>
                <w:sz w:val="17"/>
                <w:szCs w:val="17"/>
              </w:rPr>
              <w:t xml:space="preserve">2 次核准；有新推送時撤銷過時的審查。</w:t>
            </w:r>
          </w:p>
        </w:tc>
      </w:tr>
      <w:tr>
        <w:tc>
          <w:tcPr>
            <w:tcW w:type="dxa" w:w="2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Conversation resolution</w:t>
            </w:r>
          </w:p>
          <w:p>
            <w:pPr>
              <w:spacing w:after="0" w:line="256"/>
            </w:pPr>
            <w:r>
              <w:rPr>
                <w:rFonts w:ascii="Calibri" w:eastAsia="Microsoft JhengHei" w:hAnsi="Calibri"/>
                <w:b w:val="false"/>
                <w:bCs w:val="false"/>
                <w:i w:val="false"/>
                <w:iCs w:val="false"/>
                <w:color w:val="3A4759"/>
                <w:sz w:val="17"/>
                <w:szCs w:val="17"/>
              </w:rPr>
              <w:t xml:space="preserve">對話解決</w:t>
            </w:r>
          </w:p>
        </w:tc>
        <w:tc>
          <w:tcPr>
            <w:tcW w:type="dxa" w:w="66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All review threads resolved before merge.</w:t>
            </w:r>
          </w:p>
          <w:p>
            <w:pPr>
              <w:spacing w:after="0" w:line="256"/>
            </w:pPr>
            <w:r>
              <w:rPr>
                <w:rFonts w:ascii="Calibri" w:eastAsia="Microsoft JhengHei" w:hAnsi="Calibri"/>
                <w:b w:val="false"/>
                <w:bCs w:val="false"/>
                <w:i w:val="false"/>
                <w:iCs w:val="false"/>
                <w:color w:val="3A4759"/>
                <w:sz w:val="17"/>
                <w:szCs w:val="17"/>
              </w:rPr>
              <w:t xml:space="preserve">合併前所有審查討論串都已解決。</w:t>
            </w:r>
          </w:p>
        </w:tc>
      </w:tr>
      <w:tr>
        <w:tc>
          <w:tcPr>
            <w:tcW w:type="dxa" w:w="2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Required status checks</w:t>
            </w:r>
          </w:p>
          <w:p>
            <w:pPr>
              <w:spacing w:after="0" w:line="256"/>
            </w:pPr>
            <w:r>
              <w:rPr>
                <w:rFonts w:ascii="Calibri" w:eastAsia="Microsoft JhengHei" w:hAnsi="Calibri"/>
                <w:b w:val="false"/>
                <w:bCs w:val="false"/>
                <w:i w:val="false"/>
                <w:iCs w:val="false"/>
                <w:color w:val="3A4759"/>
                <w:sz w:val="17"/>
                <w:szCs w:val="17"/>
              </w:rPr>
              <w:t xml:space="preserve">必要狀態檢查</w:t>
            </w:r>
          </w:p>
        </w:tc>
        <w:tc>
          <w:tcPr>
            <w:tcW w:type="dxa" w:w="66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tests, coverage, lint, security-scan, Analyze (python) — and 'strict' (branch must be up to date).</w:t>
            </w:r>
          </w:p>
          <w:p>
            <w:pPr>
              <w:spacing w:after="0" w:line="256"/>
            </w:pPr>
            <w:r>
              <w:rPr>
                <w:rFonts w:ascii="Calibri" w:eastAsia="Microsoft JhengHei" w:hAnsi="Calibri"/>
                <w:b w:val="false"/>
                <w:bCs w:val="false"/>
                <w:i w:val="false"/>
                <w:iCs w:val="false"/>
                <w:color w:val="3A4759"/>
                <w:sz w:val="17"/>
                <w:szCs w:val="17"/>
              </w:rPr>
              <w:t xml:space="preserve">tests、coverage、lint、security-scan、Analyze (python)——並啟用 strict（分支必須為最新）。</w:t>
            </w:r>
          </w:p>
        </w:tc>
      </w:tr>
      <w:tr>
        <w:tc>
          <w:tcPr>
            <w:tcW w:type="dxa" w:w="2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Block force-pushes</w:t>
            </w:r>
          </w:p>
          <w:p>
            <w:pPr>
              <w:spacing w:after="0" w:line="256"/>
            </w:pPr>
            <w:r>
              <w:rPr>
                <w:rFonts w:ascii="Calibri" w:eastAsia="Microsoft JhengHei" w:hAnsi="Calibri"/>
                <w:b w:val="false"/>
                <w:bCs w:val="false"/>
                <w:i w:val="false"/>
                <w:iCs w:val="false"/>
                <w:color w:val="3A4759"/>
                <w:sz w:val="17"/>
                <w:szCs w:val="17"/>
              </w:rPr>
              <w:t xml:space="preserve">封鎖強制推送</w:t>
            </w:r>
          </w:p>
        </w:tc>
        <w:tc>
          <w:tcPr>
            <w:tcW w:type="dxa" w:w="66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Non-fast-forward updates are rejected.</w:t>
            </w:r>
          </w:p>
          <w:p>
            <w:pPr>
              <w:spacing w:after="0" w:line="256"/>
            </w:pPr>
            <w:r>
              <w:rPr>
                <w:rFonts w:ascii="Calibri" w:eastAsia="Microsoft JhengHei" w:hAnsi="Calibri"/>
                <w:b w:val="false"/>
                <w:bCs w:val="false"/>
                <w:i w:val="false"/>
                <w:iCs w:val="false"/>
                <w:color w:val="3A4759"/>
                <w:sz w:val="17"/>
                <w:szCs w:val="17"/>
              </w:rPr>
              <w:t xml:space="preserve">拒絕非快轉（non-fast-forward）更新。</w:t>
            </w:r>
          </w:p>
        </w:tc>
      </w:tr>
      <w:tr>
        <w:tc>
          <w:tcPr>
            <w:tcW w:type="dxa" w:w="2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Block deletion</w:t>
            </w:r>
          </w:p>
          <w:p>
            <w:pPr>
              <w:spacing w:after="0" w:line="256"/>
            </w:pPr>
            <w:r>
              <w:rPr>
                <w:rFonts w:ascii="Calibri" w:eastAsia="Microsoft JhengHei" w:hAnsi="Calibri"/>
                <w:b w:val="false"/>
                <w:bCs w:val="false"/>
                <w:i w:val="false"/>
                <w:iCs w:val="false"/>
                <w:color w:val="3A4759"/>
                <w:sz w:val="17"/>
                <w:szCs w:val="17"/>
              </w:rPr>
              <w:t xml:space="preserve">封鎖刪除</w:t>
            </w:r>
          </w:p>
        </w:tc>
        <w:tc>
          <w:tcPr>
            <w:tcW w:type="dxa" w:w="66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The branch cannot be deleted.</w:t>
            </w:r>
          </w:p>
          <w:p>
            <w:pPr>
              <w:spacing w:after="0" w:line="256"/>
            </w:pPr>
            <w:r>
              <w:rPr>
                <w:rFonts w:ascii="Calibri" w:eastAsia="Microsoft JhengHei" w:hAnsi="Calibri"/>
                <w:b w:val="false"/>
                <w:bCs w:val="false"/>
                <w:i w:val="false"/>
                <w:iCs w:val="false"/>
                <w:color w:val="3A4759"/>
                <w:sz w:val="17"/>
                <w:szCs w:val="17"/>
              </w:rPr>
              <w:t xml:space="preserve">分支無法被刪除。</w:t>
            </w:r>
          </w:p>
        </w:tc>
      </w:tr>
    </w:tbl>
    <w:p>
      <w:pPr>
        <w:pStyle w:val="Heading2"/>
        <w:keepNext/>
        <w:spacing w:after="110" w:before="260"/>
      </w:pPr>
      <w:r>
        <w:rPr>
          <w:rFonts w:ascii="Calibri" w:eastAsia="Microsoft JhengHei" w:hAnsi="Calibri"/>
          <w:b/>
          <w:bCs/>
          <w:i w:val="false"/>
          <w:iCs w:val="false"/>
          <w:color w:val="2E74B5"/>
          <w:sz w:val="25"/>
          <w:szCs w:val="25"/>
        </w:rPr>
        <w:t xml:space="preserve">What the review must cover</w:t>
      </w:r>
      <w:r>
        <w:br/>
        <w:t xml:space="preserve"/>
      </w:r>
      <w:r>
        <w:rPr>
          <w:rFonts w:ascii="Calibri" w:eastAsia="Microsoft JhengHei" w:hAnsi="Calibri"/>
          <w:b/>
          <w:bCs/>
          <w:i w:val="false"/>
          <w:iCs w:val="false"/>
          <w:color w:val="44597A"/>
          <w:sz w:val="21"/>
          <w:szCs w:val="21"/>
        </w:rPr>
        <w:t xml:space="preserve">審查必須涵蓋的項目</w:t>
      </w:r>
    </w:p>
    <w:p>
      <w:pPr>
        <w:spacing w:after="26" w:line="268"/>
      </w:pPr>
      <w:r>
        <w:rPr>
          <w:rFonts w:ascii="Calibri" w:eastAsia="Microsoft JhengHei" w:hAnsi="Calibri"/>
          <w:b w:val="false"/>
          <w:bCs w:val="false"/>
          <w:i w:val="false"/>
          <w:iCs w:val="false"/>
          <w:color w:val="1A2330"/>
          <w:sz w:val="22"/>
          <w:szCs w:val="22"/>
        </w:rPr>
        <w:t xml:space="preserve">Branch protection requires </w:t>
      </w:r>
      <w:r>
        <w:rPr>
          <w:rFonts w:ascii="Calibri" w:eastAsia="Microsoft JhengHei" w:hAnsi="Calibri"/>
          <w:b/>
          <w:bCs/>
          <w:i w:val="false"/>
          <w:iCs w:val="false"/>
          <w:color w:val="1A2330"/>
          <w:sz w:val="22"/>
          <w:szCs w:val="22"/>
        </w:rPr>
        <w:t xml:space="preserve">2 approving reviews</w:t>
      </w:r>
      <w:r>
        <w:rPr>
          <w:rFonts w:ascii="Calibri" w:eastAsia="Microsoft JhengHei" w:hAnsi="Calibri"/>
          <w:b w:val="false"/>
          <w:bCs w:val="false"/>
          <w:i w:val="false"/>
          <w:iCs w:val="false"/>
          <w:color w:val="1A2330"/>
          <w:sz w:val="22"/>
          <w:szCs w:val="22"/>
        </w:rPr>
        <w:t xml:space="preserve"> — an approval is not a rubber stamp. Before approving, each reviewer confirms:</w:t>
      </w:r>
    </w:p>
    <w:p>
      <w:pPr>
        <w:spacing w:after="150" w:line="280"/>
      </w:pPr>
      <w:r>
        <w:rPr>
          <w:rFonts w:ascii="Calibri" w:eastAsia="Microsoft JhengHei" w:hAnsi="Calibri"/>
          <w:b w:val="false"/>
          <w:bCs w:val="false"/>
          <w:i w:val="false"/>
          <w:iCs w:val="false"/>
          <w:color w:val="3A4759"/>
          <w:sz w:val="21"/>
          <w:szCs w:val="21"/>
        </w:rPr>
        <w:t xml:space="preserve">分支保護要求</w:t>
      </w:r>
      <w:r>
        <w:rPr>
          <w:rFonts w:ascii="Calibri" w:eastAsia="Microsoft JhengHei" w:hAnsi="Calibri"/>
          <w:b/>
          <w:bCs/>
          <w:i w:val="false"/>
          <w:iCs w:val="false"/>
          <w:color w:val="3A4759"/>
          <w:sz w:val="21"/>
          <w:szCs w:val="21"/>
        </w:rPr>
        <w:t xml:space="preserve">2 次核准審查</w:t>
      </w:r>
      <w:r>
        <w:rPr>
          <w:rFonts w:ascii="Calibri" w:eastAsia="Microsoft JhengHei" w:hAnsi="Calibri"/>
          <w:b w:val="false"/>
          <w:bCs w:val="false"/>
          <w:i w:val="false"/>
          <w:iCs w:val="false"/>
          <w:color w:val="3A4759"/>
          <w:sz w:val="21"/>
          <w:szCs w:val="21"/>
        </w:rPr>
        <w:t xml:space="preserve">——核准不是橡皮圖章。核准前，每位審查者都要確認：</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Correctness &amp; scope</w:t>
      </w:r>
      <w:r>
        <w:rPr>
          <w:rFonts w:ascii="Calibri" w:eastAsia="Microsoft JhengHei" w:hAnsi="Calibri"/>
          <w:b w:val="false"/>
          <w:bCs w:val="false"/>
          <w:i w:val="false"/>
          <w:iCs w:val="false"/>
          <w:color w:val="1A2330"/>
          <w:sz w:val="21"/>
          <w:szCs w:val="21"/>
        </w:rPr>
        <w:t xml:space="preserve"> — the change does what the PR says, and nothing extra.</w:t>
      </w:r>
      <w:r>
        <w:br/>
        <w:t xml:space="preserve"/>
      </w:r>
      <w:r>
        <w:rPr>
          <w:rFonts w:ascii="Calibri" w:eastAsia="Microsoft JhengHei" w:hAnsi="Calibri"/>
          <w:b/>
          <w:bCs/>
          <w:i w:val="false"/>
          <w:iCs w:val="false"/>
          <w:color w:val="3A4759"/>
          <w:sz w:val="20"/>
          <w:szCs w:val="20"/>
        </w:rPr>
        <w:t xml:space="preserve">正確性與範圍</w:t>
      </w:r>
      <w:r>
        <w:rPr>
          <w:rFonts w:ascii="Calibri" w:eastAsia="Microsoft JhengHei" w:hAnsi="Calibri"/>
          <w:b w:val="false"/>
          <w:bCs w:val="false"/>
          <w:i w:val="false"/>
          <w:iCs w:val="false"/>
          <w:color w:val="3A4759"/>
          <w:sz w:val="20"/>
          <w:szCs w:val="20"/>
        </w:rPr>
        <w:t xml:space="preserve">——變更只做 PR 所述之事，沒有多餘改動。</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Tests</w:t>
      </w:r>
      <w:r>
        <w:rPr>
          <w:rFonts w:ascii="Calibri" w:eastAsia="Microsoft JhengHei" w:hAnsi="Calibri"/>
          <w:b w:val="false"/>
          <w:bCs w:val="false"/>
          <w:i w:val="false"/>
          <w:iCs w:val="false"/>
          <w:color w:val="1A2330"/>
          <w:sz w:val="21"/>
          <w:szCs w:val="21"/>
        </w:rPr>
        <w:t xml:space="preserve"> — new or changed behavior is covered by tests, and all CI checks are green.</w:t>
      </w:r>
      <w:r>
        <w:br/>
        <w:t xml:space="preserve"/>
      </w:r>
      <w:r>
        <w:rPr>
          <w:rFonts w:ascii="Calibri" w:eastAsia="Microsoft JhengHei" w:hAnsi="Calibri"/>
          <w:b/>
          <w:bCs/>
          <w:i w:val="false"/>
          <w:iCs w:val="false"/>
          <w:color w:val="3A4759"/>
          <w:sz w:val="20"/>
          <w:szCs w:val="20"/>
        </w:rPr>
        <w:t xml:space="preserve">測試</w:t>
      </w:r>
      <w:r>
        <w:rPr>
          <w:rFonts w:ascii="Calibri" w:eastAsia="Microsoft JhengHei" w:hAnsi="Calibri"/>
          <w:b w:val="false"/>
          <w:bCs w:val="false"/>
          <w:i w:val="false"/>
          <w:iCs w:val="false"/>
          <w:color w:val="3A4759"/>
          <w:sz w:val="20"/>
          <w:szCs w:val="20"/>
        </w:rPr>
        <w:t xml:space="preserve">——新增或變更的行為都有測試覆蓋，且所有 CI 檢查全綠。</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Test-case log</w:t>
      </w:r>
      <w:r>
        <w:rPr>
          <w:rFonts w:ascii="Calibri" w:eastAsia="Microsoft JhengHei" w:hAnsi="Calibri"/>
          <w:b w:val="false"/>
          <w:bCs w:val="false"/>
          <w:i w:val="false"/>
          <w:iCs w:val="false"/>
          <w:color w:val="1A2330"/>
          <w:sz w:val="21"/>
          <w:szCs w:val="21"/>
        </w:rPr>
        <w:t xml:space="preserve"> — cases are recorded under </w:t>
      </w:r>
      <w:r>
        <w:rPr>
          <w:rFonts w:ascii="Consolas" w:cs="Consolas" w:eastAsia="Consolas" w:hAnsi="Consolas"/>
          <w:color w:val="1A2330"/>
          <w:sz w:val="19"/>
          <w:szCs w:val="19"/>
        </w:rPr>
        <w:t xml:space="preserve">testcases/&lt;branch&gt;/</w:t>
      </w:r>
      <w:r>
        <w:rPr>
          <w:rFonts w:ascii="Calibri" w:eastAsia="Microsoft JhengHei" w:hAnsi="Calibri"/>
          <w:b w:val="false"/>
          <w:bCs w:val="false"/>
          <w:i w:val="false"/>
          <w:iCs w:val="false"/>
          <w:color w:val="1A2330"/>
          <w:sz w:val="21"/>
          <w:szCs w:val="21"/>
        </w:rPr>
        <w:t xml:space="preserve"> and linked in the PR.</w:t>
      </w:r>
      <w:r>
        <w:br/>
        <w:t xml:space="preserve"/>
      </w:r>
      <w:r>
        <w:rPr>
          <w:rFonts w:ascii="Calibri" w:eastAsia="Microsoft JhengHei" w:hAnsi="Calibri"/>
          <w:b/>
          <w:bCs/>
          <w:i w:val="false"/>
          <w:iCs w:val="false"/>
          <w:color w:val="3A4759"/>
          <w:sz w:val="20"/>
          <w:szCs w:val="20"/>
        </w:rPr>
        <w:t xml:space="preserve">測試案例記錄</w:t>
      </w:r>
      <w:r>
        <w:rPr>
          <w:rFonts w:ascii="Calibri" w:eastAsia="Microsoft JhengHei" w:hAnsi="Calibri"/>
          <w:b w:val="false"/>
          <w:bCs w:val="false"/>
          <w:i w:val="false"/>
          <w:iCs w:val="false"/>
          <w:color w:val="3A4759"/>
          <w:sz w:val="20"/>
          <w:szCs w:val="20"/>
        </w:rPr>
        <w:t xml:space="preserve">——案例已記於 </w:t>
      </w:r>
      <w:r>
        <w:rPr>
          <w:rFonts w:ascii="Consolas" w:cs="Consolas" w:eastAsia="Consolas" w:hAnsi="Consolas"/>
          <w:color w:val="3A4759"/>
          <w:sz w:val="18"/>
          <w:szCs w:val="18"/>
        </w:rPr>
        <w:t xml:space="preserve">testcases/&lt;branch&gt;/</w:t>
      </w:r>
      <w:r>
        <w:rPr>
          <w:rFonts w:ascii="Calibri" w:eastAsia="Microsoft JhengHei" w:hAnsi="Calibri"/>
          <w:b w:val="false"/>
          <w:bCs w:val="false"/>
          <w:i w:val="false"/>
          <w:iCs w:val="false"/>
          <w:color w:val="3A4759"/>
          <w:sz w:val="20"/>
          <w:szCs w:val="20"/>
        </w:rPr>
        <w:t xml:space="preserve"> 並在 PR 中連結。</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Security</w:t>
      </w:r>
      <w:r>
        <w:rPr>
          <w:rFonts w:ascii="Calibri" w:eastAsia="Microsoft JhengHei" w:hAnsi="Calibri"/>
          <w:b w:val="false"/>
          <w:bCs w:val="false"/>
          <w:i w:val="false"/>
          <w:iCs w:val="false"/>
          <w:color w:val="1A2330"/>
          <w:sz w:val="21"/>
          <w:szCs w:val="21"/>
        </w:rPr>
        <w:t xml:space="preserve"> — no hardcoded secrets; auth, user input, and API endpoints are validated; CodeQL and security-scan are clean.</w:t>
      </w:r>
      <w:r>
        <w:br/>
        <w:t xml:space="preserve"/>
      </w:r>
      <w:r>
        <w:rPr>
          <w:rFonts w:ascii="Calibri" w:eastAsia="Microsoft JhengHei" w:hAnsi="Calibri"/>
          <w:b/>
          <w:bCs/>
          <w:i w:val="false"/>
          <w:iCs w:val="false"/>
          <w:color w:val="3A4759"/>
          <w:sz w:val="20"/>
          <w:szCs w:val="20"/>
        </w:rPr>
        <w:t xml:space="preserve">安全</w:t>
      </w:r>
      <w:r>
        <w:rPr>
          <w:rFonts w:ascii="Calibri" w:eastAsia="Microsoft JhengHei" w:hAnsi="Calibri"/>
          <w:b w:val="false"/>
          <w:bCs w:val="false"/>
          <w:i w:val="false"/>
          <w:iCs w:val="false"/>
          <w:color w:val="3A4759"/>
          <w:sz w:val="20"/>
          <w:szCs w:val="20"/>
        </w:rPr>
        <w:t xml:space="preserve">——無寫死密鑰；驗證、使用者輸入與 API 端點皆有把關；CodeQL 與 security-scan 乾淨。</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Readability &amp; maintainability</w:t>
      </w:r>
      <w:r>
        <w:rPr>
          <w:rFonts w:ascii="Calibri" w:eastAsia="Microsoft JhengHei" w:hAnsi="Calibri"/>
          <w:b w:val="false"/>
          <w:bCs w:val="false"/>
          <w:i w:val="false"/>
          <w:iCs w:val="false"/>
          <w:color w:val="1A2330"/>
          <w:sz w:val="21"/>
          <w:szCs w:val="21"/>
        </w:rPr>
        <w:t xml:space="preserve"> — clear naming, no dead or commented-out code, complexity within the lint gate.</w:t>
      </w:r>
      <w:r>
        <w:br/>
        <w:t xml:space="preserve"/>
      </w:r>
      <w:r>
        <w:rPr>
          <w:rFonts w:ascii="Calibri" w:eastAsia="Microsoft JhengHei" w:hAnsi="Calibri"/>
          <w:b/>
          <w:bCs/>
          <w:i w:val="false"/>
          <w:iCs w:val="false"/>
          <w:color w:val="3A4759"/>
          <w:sz w:val="20"/>
          <w:szCs w:val="20"/>
        </w:rPr>
        <w:t xml:space="preserve">可讀性與可維護性</w:t>
      </w:r>
      <w:r>
        <w:rPr>
          <w:rFonts w:ascii="Calibri" w:eastAsia="Microsoft JhengHei" w:hAnsi="Calibri"/>
          <w:b w:val="false"/>
          <w:bCs w:val="false"/>
          <w:i w:val="false"/>
          <w:iCs w:val="false"/>
          <w:color w:val="3A4759"/>
          <w:sz w:val="20"/>
          <w:szCs w:val="20"/>
        </w:rPr>
        <w:t xml:space="preserve">——命名清楚、無死碼或註解掉的程式碼、複雜度在 lint 門檻內。</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Compatibility &amp; docs</w:t>
      </w:r>
      <w:r>
        <w:rPr>
          <w:rFonts w:ascii="Calibri" w:eastAsia="Microsoft JhengHei" w:hAnsi="Calibri"/>
          <w:b w:val="false"/>
          <w:bCs w:val="false"/>
          <w:i w:val="false"/>
          <w:iCs w:val="false"/>
          <w:color w:val="1A2330"/>
          <w:sz w:val="21"/>
          <w:szCs w:val="21"/>
        </w:rPr>
        <w:t xml:space="preserve"> — breaking changes are called out; docs / README updated when behavior changes.</w:t>
      </w:r>
      <w:r>
        <w:br/>
        <w:t xml:space="preserve"/>
      </w:r>
      <w:r>
        <w:rPr>
          <w:rFonts w:ascii="Calibri" w:eastAsia="Microsoft JhengHei" w:hAnsi="Calibri"/>
          <w:b/>
          <w:bCs/>
          <w:i w:val="false"/>
          <w:iCs w:val="false"/>
          <w:color w:val="3A4759"/>
          <w:sz w:val="20"/>
          <w:szCs w:val="20"/>
        </w:rPr>
        <w:t xml:space="preserve">相容性與文件</w:t>
      </w:r>
      <w:r>
        <w:rPr>
          <w:rFonts w:ascii="Calibri" w:eastAsia="Microsoft JhengHei" w:hAnsi="Calibri"/>
          <w:b w:val="false"/>
          <w:bCs w:val="false"/>
          <w:i w:val="false"/>
          <w:iCs w:val="false"/>
          <w:color w:val="3A4759"/>
          <w:sz w:val="20"/>
          <w:szCs w:val="20"/>
        </w:rPr>
        <w:t xml:space="preserve">——破壞性變更已標明；行為改變時更新文件／README。</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Conversation resolution</w:t>
      </w:r>
      <w:r>
        <w:rPr>
          <w:rFonts w:ascii="Calibri" w:eastAsia="Microsoft JhengHei" w:hAnsi="Calibri"/>
          <w:b w:val="false"/>
          <w:bCs w:val="false"/>
          <w:i w:val="false"/>
          <w:iCs w:val="false"/>
          <w:color w:val="1A2330"/>
          <w:sz w:val="21"/>
          <w:szCs w:val="21"/>
        </w:rPr>
        <w:t xml:space="preserve"> — every review thread is resolved before merge.</w:t>
      </w:r>
      <w:r>
        <w:br/>
        <w:t xml:space="preserve"/>
      </w:r>
      <w:r>
        <w:rPr>
          <w:rFonts w:ascii="Calibri" w:eastAsia="Microsoft JhengHei" w:hAnsi="Calibri"/>
          <w:b/>
          <w:bCs/>
          <w:i w:val="false"/>
          <w:iCs w:val="false"/>
          <w:color w:val="3A4759"/>
          <w:sz w:val="20"/>
          <w:szCs w:val="20"/>
        </w:rPr>
        <w:t xml:space="preserve">對話解決</w:t>
      </w:r>
      <w:r>
        <w:rPr>
          <w:rFonts w:ascii="Calibri" w:eastAsia="Microsoft JhengHei" w:hAnsi="Calibri"/>
          <w:b w:val="false"/>
          <w:bCs w:val="false"/>
          <w:i w:val="false"/>
          <w:iCs w:val="false"/>
          <w:color w:val="3A4759"/>
          <w:sz w:val="20"/>
          <w:szCs w:val="20"/>
        </w:rPr>
        <w:t xml:space="preserve">——合併前所有審查討論串都已解決。</w:t>
      </w:r>
    </w:p>
    <w:tbl>
      <w:tblPr>
        <w:tblW w:type="dxa" w:w="9360"/>
        <w:tblBorders>
          <w:top w:val="single" w:color="2E74B5" w:sz="2"/>
          <w:left w:val="single" w:color="2E74B5" w:sz="24"/>
          <w:bottom w:val="single" w:color="2E74B5" w:sz="2"/>
          <w:right w:val="single" w:color="2E74B5" w:sz="2"/>
          <w:insideH w:val="single" w:color="auto" w:sz="4"/>
          <w:insideV w:val="single" w:color="auto" w:sz="4"/>
        </w:tblBorders>
      </w:tblPr>
      <w:tblGrid>
        <w:gridCol w:w="9360"/>
      </w:tblGrid>
      <w:tr>
        <w:tc>
          <w:tcPr>
            <w:tcW w:type="dxa" w:w="9360"/>
            <w:shd w:fill="E7F0F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Severity rule.</w:t>
            </w:r>
            <w:r>
              <w:rPr>
                <w:rFonts w:ascii="Calibri" w:eastAsia="Microsoft JhengHei" w:hAnsi="Calibri"/>
                <w:b w:val="false"/>
                <w:bCs w:val="false"/>
                <w:i w:val="false"/>
                <w:iCs w:val="false"/>
                <w:color w:val="1A2330"/>
                <w:sz w:val="20"/>
                <w:szCs w:val="20"/>
              </w:rPr>
              <w:t xml:space="preserve">  Block the merge on any CRITICAL or HIGH finding and request changes; file follow-up issues for LOW / nice-to-have items so they are not lost. The agent's code-review and security-review steps (Section 12) catch most of this </w:t>
            </w:r>
            <w:r>
              <w:rPr>
                <w:rFonts w:ascii="Calibri" w:eastAsia="Microsoft JhengHei" w:hAnsi="Calibri"/>
                <w:b/>
                <w:bCs/>
                <w:i w:val="false"/>
                <w:iCs w:val="false"/>
                <w:color w:val="1A2330"/>
                <w:sz w:val="20"/>
                <w:szCs w:val="20"/>
              </w:rPr>
              <w:t xml:space="preserve">before</w:t>
            </w:r>
            <w:r>
              <w:rPr>
                <w:rFonts w:ascii="Calibri" w:eastAsia="Microsoft JhengHei" w:hAnsi="Calibri"/>
                <w:b w:val="false"/>
                <w:bCs w:val="false"/>
                <w:i w:val="false"/>
                <w:iCs w:val="false"/>
                <w:color w:val="1A2330"/>
                <w:sz w:val="20"/>
                <w:szCs w:val="20"/>
              </w:rPr>
              <w:t xml:space="preserve"> commit — the two human approvals are the final gate.</w:t>
            </w:r>
            <w:r>
              <w:br/>
              <w:t xml:space="preserve"/>
            </w:r>
            <w:r>
              <w:rPr>
                <w:rFonts w:ascii="Calibri" w:eastAsia="Microsoft JhengHei" w:hAnsi="Calibri"/>
                <w:b/>
                <w:bCs/>
                <w:i w:val="false"/>
                <w:iCs w:val="false"/>
                <w:color w:val="1E3A5F"/>
                <w:sz w:val="19"/>
                <w:szCs w:val="19"/>
              </w:rPr>
              <w:t xml:space="preserve">嚴重度規則。</w:t>
            </w:r>
            <w:r>
              <w:rPr>
                <w:rFonts w:ascii="Calibri" w:eastAsia="Microsoft JhengHei" w:hAnsi="Calibri"/>
                <w:b w:val="false"/>
                <w:bCs w:val="false"/>
                <w:i w:val="false"/>
                <w:iCs w:val="false"/>
                <w:color w:val="1E3A5F"/>
                <w:sz w:val="19"/>
                <w:szCs w:val="19"/>
              </w:rPr>
              <w:t xml:space="preserve"> 任何 CRITICAL 或 HIGH 問題都必須擋下合併並要求修改；較低／非必要項目則開後續 issue 追蹤，以免遺漏。代理的程式碼審查與安全審查步驟（第 12 章）會在</w:t>
            </w:r>
            <w:r>
              <w:rPr>
                <w:rFonts w:ascii="Calibri" w:eastAsia="Microsoft JhengHei" w:hAnsi="Calibri"/>
                <w:b/>
                <w:bCs/>
                <w:i w:val="false"/>
                <w:iCs w:val="false"/>
                <w:color w:val="1E3A5F"/>
                <w:sz w:val="19"/>
                <w:szCs w:val="19"/>
              </w:rPr>
              <w:t xml:space="preserve">提交前</w:t>
            </w:r>
            <w:r>
              <w:rPr>
                <w:rFonts w:ascii="Calibri" w:eastAsia="Microsoft JhengHei" w:hAnsi="Calibri"/>
                <w:b w:val="false"/>
                <w:bCs w:val="false"/>
                <w:i w:val="false"/>
                <w:iCs w:val="false"/>
                <w:color w:val="1E3A5F"/>
                <w:sz w:val="19"/>
                <w:szCs w:val="19"/>
              </w:rPr>
              <w:t xml:space="preserve">攔下大部分問題——兩次人工核准是最後一道關卡。</w:t>
            </w:r>
          </w:p>
        </w:tc>
      </w:tr>
    </w:tbl>
    <w:p>
      <w:pPr>
        <w:pStyle w:val="Heading2"/>
        <w:keepNext/>
        <w:spacing w:after="110" w:before="260"/>
      </w:pPr>
      <w:r>
        <w:rPr>
          <w:rFonts w:ascii="Calibri" w:eastAsia="Microsoft JhengHei" w:hAnsi="Calibri"/>
          <w:b/>
          <w:bCs/>
          <w:i w:val="false"/>
          <w:iCs w:val="false"/>
          <w:color w:val="2E74B5"/>
          <w:sz w:val="25"/>
          <w:szCs w:val="25"/>
        </w:rPr>
        <w:t xml:space="preserve">Before merge: the developer fixes everything first</w:t>
      </w:r>
      <w:r>
        <w:br/>
        <w:t xml:space="preserve"/>
      </w:r>
      <w:r>
        <w:rPr>
          <w:rFonts w:ascii="Calibri" w:eastAsia="Microsoft JhengHei" w:hAnsi="Calibri"/>
          <w:b/>
          <w:bCs/>
          <w:i w:val="false"/>
          <w:iCs w:val="false"/>
          <w:color w:val="44597A"/>
          <w:sz w:val="21"/>
          <w:szCs w:val="21"/>
        </w:rPr>
        <w:t xml:space="preserve">合併前：開發者先修正所有問題</w:t>
      </w:r>
    </w:p>
    <w:p>
      <w:pPr>
        <w:spacing w:after="26" w:line="268"/>
      </w:pPr>
      <w:r>
        <w:rPr>
          <w:rFonts w:ascii="Calibri" w:eastAsia="Microsoft JhengHei" w:hAnsi="Calibri"/>
          <w:b w:val="false"/>
          <w:bCs w:val="false"/>
          <w:i w:val="false"/>
          <w:iCs w:val="false"/>
          <w:color w:val="1A2330"/>
          <w:sz w:val="22"/>
          <w:szCs w:val="22"/>
        </w:rPr>
        <w:t xml:space="preserve">Getting the branch into a fully mergeable state is the </w:t>
      </w:r>
      <w:r>
        <w:rPr>
          <w:rFonts w:ascii="Calibri" w:eastAsia="Microsoft JhengHei" w:hAnsi="Calibri"/>
          <w:b/>
          <w:bCs/>
          <w:i w:val="false"/>
          <w:iCs w:val="false"/>
          <w:color w:val="1A2330"/>
          <w:sz w:val="22"/>
          <w:szCs w:val="22"/>
        </w:rPr>
        <w:t xml:space="preserve">PR author's</w:t>
      </w:r>
      <w:r>
        <w:rPr>
          <w:rFonts w:ascii="Calibri" w:eastAsia="Microsoft JhengHei" w:hAnsi="Calibri"/>
          <w:b w:val="false"/>
          <w:bCs w:val="false"/>
          <w:i w:val="false"/>
          <w:iCs w:val="false"/>
          <w:color w:val="1A2330"/>
          <w:sz w:val="22"/>
          <w:szCs w:val="22"/>
        </w:rPr>
        <w:t xml:space="preserve"> job (the developer) — not the reviewer's. Reviewers flag issues; the developer fixes them. Before the merge button is enabled, the developer must:</w:t>
      </w:r>
    </w:p>
    <w:p>
      <w:pPr>
        <w:spacing w:after="150" w:line="280"/>
      </w:pPr>
      <w:r>
        <w:rPr>
          <w:rFonts w:ascii="Calibri" w:eastAsia="Microsoft JhengHei" w:hAnsi="Calibri"/>
          <w:b w:val="false"/>
          <w:bCs w:val="false"/>
          <w:i w:val="false"/>
          <w:iCs w:val="false"/>
          <w:color w:val="3A4759"/>
          <w:sz w:val="21"/>
          <w:szCs w:val="21"/>
        </w:rPr>
        <w:t xml:space="preserve">讓分支達到可合併狀態是 </w:t>
      </w:r>
      <w:r>
        <w:rPr>
          <w:rFonts w:ascii="Calibri" w:eastAsia="Microsoft JhengHei" w:hAnsi="Calibri"/>
          <w:b/>
          <w:bCs/>
          <w:i w:val="false"/>
          <w:iCs w:val="false"/>
          <w:color w:val="3A4759"/>
          <w:sz w:val="21"/>
          <w:szCs w:val="21"/>
        </w:rPr>
        <w:t xml:space="preserve">PR 作者（開發者）</w:t>
      </w:r>
      <w:r>
        <w:rPr>
          <w:rFonts w:ascii="Calibri" w:eastAsia="Microsoft JhengHei" w:hAnsi="Calibri"/>
          <w:b w:val="false"/>
          <w:bCs w:val="false"/>
          <w:i w:val="false"/>
          <w:iCs w:val="false"/>
          <w:color w:val="3A4759"/>
          <w:sz w:val="21"/>
          <w:szCs w:val="21"/>
        </w:rPr>
        <w:t xml:space="preserve"> 的責任，而非審查者。審查者只負責指出問題，由開發者修正。在合併按鈕可用之前，開發者必須：</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Resolve all merge conflicts</w:t>
      </w:r>
      <w:r>
        <w:rPr>
          <w:rFonts w:ascii="Calibri" w:eastAsia="Microsoft JhengHei" w:hAnsi="Calibri"/>
          <w:b w:val="false"/>
          <w:bCs w:val="false"/>
          <w:i w:val="false"/>
          <w:iCs w:val="false"/>
          <w:color w:val="1A2330"/>
          <w:sz w:val="21"/>
          <w:szCs w:val="21"/>
        </w:rPr>
        <w:t xml:space="preserve"> and update the branch so it is current with </w:t>
      </w:r>
      <w:r>
        <w:rPr>
          <w:rFonts w:ascii="Consolas" w:cs="Consolas" w:eastAsia="Consolas" w:hAnsi="Consolas"/>
          <w:color w:val="1A2330"/>
          <w:sz w:val="19"/>
          <w:szCs w:val="19"/>
        </w:rPr>
        <w:t xml:space="preserve">main</w:t>
      </w:r>
      <w:r>
        <w:rPr>
          <w:rFonts w:ascii="Calibri" w:eastAsia="Microsoft JhengHei" w:hAnsi="Calibri"/>
          <w:b w:val="false"/>
          <w:bCs w:val="false"/>
          <w:i w:val="false"/>
          <w:iCs w:val="false"/>
          <w:color w:val="1A2330"/>
          <w:sz w:val="21"/>
          <w:szCs w:val="21"/>
        </w:rPr>
        <w:t xml:space="preserve"> (the 'strict' required-checks rule blocks an out-of-date branch).</w:t>
      </w:r>
      <w:r>
        <w:br/>
        <w:t xml:space="preserve"/>
      </w:r>
      <w:r>
        <w:rPr>
          <w:rFonts w:ascii="Calibri" w:eastAsia="Microsoft JhengHei" w:hAnsi="Calibri"/>
          <w:b/>
          <w:bCs/>
          <w:i w:val="false"/>
          <w:iCs w:val="false"/>
          <w:color w:val="3A4759"/>
          <w:sz w:val="20"/>
          <w:szCs w:val="20"/>
        </w:rPr>
        <w:t xml:space="preserve">解決所有合併衝突</w:t>
      </w:r>
      <w:r>
        <w:rPr>
          <w:rFonts w:ascii="Calibri" w:eastAsia="Microsoft JhengHei" w:hAnsi="Calibri"/>
          <w:b w:val="false"/>
          <w:bCs w:val="false"/>
          <w:i w:val="false"/>
          <w:iCs w:val="false"/>
          <w:color w:val="3A4759"/>
          <w:sz w:val="20"/>
          <w:szCs w:val="20"/>
        </w:rPr>
        <w:t xml:space="preserve">，並更新分支使其與 </w:t>
      </w:r>
      <w:r>
        <w:rPr>
          <w:rFonts w:ascii="Consolas" w:cs="Consolas" w:eastAsia="Consolas" w:hAnsi="Consolas"/>
          <w:color w:val="3A4759"/>
          <w:sz w:val="18"/>
          <w:szCs w:val="18"/>
        </w:rPr>
        <w:t xml:space="preserve">main</w:t>
      </w:r>
      <w:r>
        <w:rPr>
          <w:rFonts w:ascii="Calibri" w:eastAsia="Microsoft JhengHei" w:hAnsi="Calibri"/>
          <w:b w:val="false"/>
          <w:bCs w:val="false"/>
          <w:i w:val="false"/>
          <w:iCs w:val="false"/>
          <w:color w:val="3A4759"/>
          <w:sz w:val="20"/>
          <w:szCs w:val="20"/>
        </w:rPr>
        <w:t xml:space="preserve"> 同步（strict 必要檢查規則會擋下過時的分支）。</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Make every required check green</w:t>
      </w:r>
      <w:r>
        <w:rPr>
          <w:rFonts w:ascii="Calibri" w:eastAsia="Microsoft JhengHei" w:hAnsi="Calibri"/>
          <w:b w:val="false"/>
          <w:bCs w:val="false"/>
          <w:i w:val="false"/>
          <w:iCs w:val="false"/>
          <w:color w:val="1A2330"/>
          <w:sz w:val="21"/>
          <w:szCs w:val="21"/>
        </w:rPr>
        <w:t xml:space="preserve"> — tests, coverage, lint, security-scan, CodeQL — re-running them after each fix.</w:t>
      </w:r>
      <w:r>
        <w:br/>
        <w:t xml:space="preserve"/>
      </w:r>
      <w:r>
        <w:rPr>
          <w:rFonts w:ascii="Calibri" w:eastAsia="Microsoft JhengHei" w:hAnsi="Calibri"/>
          <w:b/>
          <w:bCs/>
          <w:i w:val="false"/>
          <w:iCs w:val="false"/>
          <w:color w:val="3A4759"/>
          <w:sz w:val="20"/>
          <w:szCs w:val="20"/>
        </w:rPr>
        <w:t xml:space="preserve">讓每一項必要檢查轉綠</w:t>
      </w:r>
      <w:r>
        <w:rPr>
          <w:rFonts w:ascii="Calibri" w:eastAsia="Microsoft JhengHei" w:hAnsi="Calibri"/>
          <w:b w:val="false"/>
          <w:bCs w:val="false"/>
          <w:i w:val="false"/>
          <w:iCs w:val="false"/>
          <w:color w:val="3A4759"/>
          <w:sz w:val="20"/>
          <w:szCs w:val="20"/>
        </w:rPr>
        <w:t xml:space="preserve">——tests、coverage、lint、security-scan、CodeQL——每次修正後重新執行。</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Fix every CRITICAL / HIGH finding</w:t>
      </w:r>
      <w:r>
        <w:rPr>
          <w:rFonts w:ascii="Calibri" w:eastAsia="Microsoft JhengHei" w:hAnsi="Calibri"/>
          <w:b w:val="false"/>
          <w:bCs w:val="false"/>
          <w:i w:val="false"/>
          <w:iCs w:val="false"/>
          <w:color w:val="1A2330"/>
          <w:sz w:val="21"/>
          <w:szCs w:val="21"/>
        </w:rPr>
        <w:t xml:space="preserve"> from code review and security review, then re-request review.</w:t>
      </w:r>
      <w:r>
        <w:br/>
        <w:t xml:space="preserve"/>
      </w:r>
      <w:r>
        <w:rPr>
          <w:rFonts w:ascii="Calibri" w:eastAsia="Microsoft JhengHei" w:hAnsi="Calibri"/>
          <w:b/>
          <w:bCs/>
          <w:i w:val="false"/>
          <w:iCs w:val="false"/>
          <w:color w:val="3A4759"/>
          <w:sz w:val="20"/>
          <w:szCs w:val="20"/>
        </w:rPr>
        <w:t xml:space="preserve">修正程式碼審查與安全審查的每個 CRITICAL／HIGH 問題</w:t>
      </w:r>
      <w:r>
        <w:rPr>
          <w:rFonts w:ascii="Calibri" w:eastAsia="Microsoft JhengHei" w:hAnsi="Calibri"/>
          <w:b w:val="false"/>
          <w:bCs w:val="false"/>
          <w:i w:val="false"/>
          <w:iCs w:val="false"/>
          <w:color w:val="3A4759"/>
          <w:sz w:val="20"/>
          <w:szCs w:val="20"/>
        </w:rPr>
        <w:t xml:space="preserve">，再重新請求審查。</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Resolve every review conversation thread</w:t>
      </w:r>
      <w:r>
        <w:rPr>
          <w:rFonts w:ascii="Calibri" w:eastAsia="Microsoft JhengHei" w:hAnsi="Calibri"/>
          <w:b w:val="false"/>
          <w:bCs w:val="false"/>
          <w:i w:val="false"/>
          <w:iCs w:val="false"/>
          <w:color w:val="1A2330"/>
          <w:sz w:val="21"/>
          <w:szCs w:val="21"/>
        </w:rPr>
        <w:t xml:space="preserve"> — required before merge.</w:t>
      </w:r>
      <w:r>
        <w:br/>
        <w:t xml:space="preserve"/>
      </w:r>
      <w:r>
        <w:rPr>
          <w:rFonts w:ascii="Calibri" w:eastAsia="Microsoft JhengHei" w:hAnsi="Calibri"/>
          <w:b/>
          <w:bCs/>
          <w:i w:val="false"/>
          <w:iCs w:val="false"/>
          <w:color w:val="3A4759"/>
          <w:sz w:val="20"/>
          <w:szCs w:val="20"/>
        </w:rPr>
        <w:t xml:space="preserve">解決每一條審查討論串</w:t>
      </w:r>
      <w:r>
        <w:rPr>
          <w:rFonts w:ascii="Calibri" w:eastAsia="Microsoft JhengHei" w:hAnsi="Calibri"/>
          <w:b w:val="false"/>
          <w:bCs w:val="false"/>
          <w:i w:val="false"/>
          <w:iCs w:val="false"/>
          <w:color w:val="3A4759"/>
          <w:sz w:val="20"/>
          <w:szCs w:val="20"/>
        </w:rPr>
        <w:t xml:space="preserve">——合併前必須完成。</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Refresh the test-case log</w:t>
      </w:r>
      <w:r>
        <w:rPr>
          <w:rFonts w:ascii="Calibri" w:eastAsia="Microsoft JhengHei" w:hAnsi="Calibri"/>
          <w:b w:val="false"/>
          <w:bCs w:val="false"/>
          <w:i w:val="false"/>
          <w:iCs w:val="false"/>
          <w:color w:val="1A2330"/>
          <w:sz w:val="21"/>
          <w:szCs w:val="21"/>
        </w:rPr>
        <w:t xml:space="preserve"> if behavior changed while fixing, and confirm no secrets or debug code slipped in during conflict resolution.</w:t>
      </w:r>
      <w:r>
        <w:br/>
        <w:t xml:space="preserve"/>
      </w:r>
      <w:r>
        <w:rPr>
          <w:rFonts w:ascii="Calibri" w:eastAsia="Microsoft JhengHei" w:hAnsi="Calibri"/>
          <w:b w:val="false"/>
          <w:bCs w:val="false"/>
          <w:i w:val="false"/>
          <w:iCs w:val="false"/>
          <w:color w:val="3A4759"/>
          <w:sz w:val="20"/>
          <w:szCs w:val="20"/>
        </w:rPr>
        <w:t xml:space="preserve">若修正過程中行為有變，</w:t>
      </w:r>
      <w:r>
        <w:rPr>
          <w:rFonts w:ascii="Calibri" w:eastAsia="Microsoft JhengHei" w:hAnsi="Calibri"/>
          <w:b/>
          <w:bCs/>
          <w:i w:val="false"/>
          <w:iCs w:val="false"/>
          <w:color w:val="3A4759"/>
          <w:sz w:val="20"/>
          <w:szCs w:val="20"/>
        </w:rPr>
        <w:t xml:space="preserve">更新測試案例記錄</w:t>
      </w:r>
      <w:r>
        <w:rPr>
          <w:rFonts w:ascii="Calibri" w:eastAsia="Microsoft JhengHei" w:hAnsi="Calibri"/>
          <w:b w:val="false"/>
          <w:bCs w:val="false"/>
          <w:i w:val="false"/>
          <w:iCs w:val="false"/>
          <w:color w:val="3A4759"/>
          <w:sz w:val="20"/>
          <w:szCs w:val="20"/>
        </w:rPr>
        <w:t xml:space="preserve">，並確認解衝突時未混入密鑰或除錯程式碼。</w:t>
      </w:r>
    </w:p>
    <w:tbl>
      <w:tblPr>
        <w:tblW w:type="dxa" w:w="9360"/>
        <w:tblBorders>
          <w:top w:val="single" w:color="2E74B5" w:sz="2"/>
          <w:left w:val="single" w:color="2E74B5" w:sz="24"/>
          <w:bottom w:val="single" w:color="2E74B5" w:sz="2"/>
          <w:right w:val="single" w:color="2E74B5" w:sz="2"/>
          <w:insideH w:val="single" w:color="auto" w:sz="4"/>
          <w:insideV w:val="single" w:color="auto" w:sz="4"/>
        </w:tblBorders>
      </w:tblPr>
      <w:tblGrid>
        <w:gridCol w:w="9360"/>
      </w:tblGrid>
      <w:tr>
        <w:tc>
          <w:tcPr>
            <w:tcW w:type="dxa" w:w="9360"/>
            <w:shd w:fill="E7F0F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No green, no merge.</w:t>
            </w:r>
            <w:r>
              <w:rPr>
                <w:rFonts w:ascii="Calibri" w:eastAsia="Microsoft JhengHei" w:hAnsi="Calibri"/>
                <w:b w:val="false"/>
                <w:bCs w:val="false"/>
                <w:i w:val="false"/>
                <w:iCs w:val="false"/>
                <w:color w:val="1A2330"/>
                <w:sz w:val="20"/>
                <w:szCs w:val="20"/>
              </w:rPr>
              <w:t xml:space="preserve">  The branch merges only once conflicts are resolved, all required checks pass on an up-to-date branch, every CRITICAL/HIGH finding is fixed, and the required approvals are in. The developer owns reaching that state; the reviewer only confirms it.</w:t>
            </w:r>
            <w:r>
              <w:br/>
              <w:t xml:space="preserve"/>
            </w:r>
            <w:r>
              <w:rPr>
                <w:rFonts w:ascii="Calibri" w:eastAsia="Microsoft JhengHei" w:hAnsi="Calibri"/>
                <w:b/>
                <w:bCs/>
                <w:i w:val="false"/>
                <w:iCs w:val="false"/>
                <w:color w:val="1E3A5F"/>
                <w:sz w:val="19"/>
                <w:szCs w:val="19"/>
              </w:rPr>
              <w:t xml:space="preserve">未轉綠，不合併。</w:t>
            </w:r>
            <w:r>
              <w:rPr>
                <w:rFonts w:ascii="Calibri" w:eastAsia="Microsoft JhengHei" w:hAnsi="Calibri"/>
                <w:b w:val="false"/>
                <w:bCs w:val="false"/>
                <w:i w:val="false"/>
                <w:iCs w:val="false"/>
                <w:color w:val="1E3A5F"/>
                <w:sz w:val="19"/>
                <w:szCs w:val="19"/>
              </w:rPr>
              <w:t xml:space="preserve"> 唯有在衝突已解決、所有必要檢查於最新分支上通過、每個 CRITICAL／HIGH 問題已修正、且取得必要核准之後，分支才會合併。達成此狀態是開發者的責任；審查者只負責確認。</w:t>
            </w:r>
          </w:p>
        </w:tc>
      </w:tr>
    </w:tbl>
    <w:p>
      <w:pPr>
        <w:pStyle w:val="Heading2"/>
        <w:keepNext/>
        <w:spacing w:after="110" w:before="260"/>
      </w:pPr>
      <w:r>
        <w:rPr>
          <w:rFonts w:ascii="Calibri" w:eastAsia="Microsoft JhengHei" w:hAnsi="Calibri"/>
          <w:b/>
          <w:bCs/>
          <w:i w:val="false"/>
          <w:iCs w:val="false"/>
          <w:color w:val="2E74B5"/>
          <w:sz w:val="25"/>
          <w:szCs w:val="25"/>
        </w:rPr>
        <w:t xml:space="preserve">Two ways to apply it</w:t>
      </w:r>
      <w:r>
        <w:br/>
        <w:t xml:space="preserve"/>
      </w:r>
      <w:r>
        <w:rPr>
          <w:rFonts w:ascii="Calibri" w:eastAsia="Microsoft JhengHei" w:hAnsi="Calibri"/>
          <w:b/>
          <w:bCs/>
          <w:i w:val="false"/>
          <w:iCs w:val="false"/>
          <w:color w:val="44597A"/>
          <w:sz w:val="21"/>
          <w:szCs w:val="21"/>
        </w:rPr>
        <w:t xml:space="preserve">兩種套用方式</w:t>
      </w:r>
    </w:p>
    <w:p>
      <w:pPr>
        <w:pStyle w:val="ListParagraph"/>
        <w:numPr>
          <w:ilvl w:val="0"/>
          <w:numId w:val="5"/>
        </w:numPr>
        <w:spacing w:after="96" w:line="268"/>
      </w:pPr>
      <w:r>
        <w:rPr>
          <w:rFonts w:ascii="Calibri" w:eastAsia="Microsoft JhengHei" w:hAnsi="Calibri"/>
          <w:b/>
          <w:bCs/>
          <w:i w:val="false"/>
          <w:iCs w:val="false"/>
          <w:color w:val="1A2330"/>
          <w:sz w:val="21"/>
          <w:szCs w:val="21"/>
        </w:rPr>
        <w:t xml:space="preserve">GitHub UI</w:t>
      </w:r>
      <w:r>
        <w:rPr>
          <w:rFonts w:ascii="Calibri" w:eastAsia="Microsoft JhengHei" w:hAnsi="Calibri"/>
          <w:b w:val="false"/>
          <w:bCs w:val="false"/>
          <w:i w:val="false"/>
          <w:iCs w:val="false"/>
          <w:color w:val="1A2330"/>
          <w:sz w:val="21"/>
          <w:szCs w:val="21"/>
        </w:rPr>
        <w:t xml:space="preserve">:  Settings → Rules → Rulesets → New branch ruleset. Good for one-offs.</w:t>
      </w:r>
      <w:r>
        <w:br/>
        <w:t xml:space="preserve"/>
      </w:r>
      <w:r>
        <w:rPr>
          <w:rFonts w:ascii="Calibri" w:eastAsia="Microsoft JhengHei" w:hAnsi="Calibri"/>
          <w:b/>
          <w:bCs/>
          <w:i w:val="false"/>
          <w:iCs w:val="false"/>
          <w:color w:val="3A4759"/>
          <w:sz w:val="20"/>
          <w:szCs w:val="20"/>
        </w:rPr>
        <w:t xml:space="preserve">GitHub 介面</w:t>
      </w:r>
      <w:r>
        <w:rPr>
          <w:rFonts w:ascii="Calibri" w:eastAsia="Microsoft JhengHei" w:hAnsi="Calibri"/>
          <w:b w:val="false"/>
          <w:bCs w:val="false"/>
          <w:i w:val="false"/>
          <w:iCs w:val="false"/>
          <w:color w:val="3A4759"/>
          <w:sz w:val="20"/>
          <w:szCs w:val="20"/>
        </w:rPr>
        <w:t xml:space="preserve">：Settings → Rules → Rulesets → New branch ruleset。適合一次性設定。</w:t>
      </w:r>
    </w:p>
    <w:p>
      <w:pPr>
        <w:pStyle w:val="ListParagraph"/>
        <w:numPr>
          <w:ilvl w:val="0"/>
          <w:numId w:val="5"/>
        </w:numPr>
        <w:spacing w:after="96" w:line="268"/>
      </w:pPr>
      <w:r>
        <w:rPr>
          <w:rFonts w:ascii="Calibri" w:eastAsia="Microsoft JhengHei" w:hAnsi="Calibri"/>
          <w:b/>
          <w:bCs/>
          <w:i w:val="false"/>
          <w:iCs w:val="false"/>
          <w:color w:val="1A2330"/>
          <w:sz w:val="21"/>
          <w:szCs w:val="21"/>
        </w:rPr>
        <w:t xml:space="preserve">As code</w:t>
      </w:r>
      <w:r>
        <w:rPr>
          <w:rFonts w:ascii="Calibri" w:eastAsia="Microsoft JhengHei" w:hAnsi="Calibri"/>
          <w:b w:val="false"/>
          <w:bCs w:val="false"/>
          <w:i w:val="false"/>
          <w:iCs w:val="false"/>
          <w:color w:val="1A2330"/>
          <w:sz w:val="21"/>
          <w:szCs w:val="21"/>
        </w:rPr>
        <w:t xml:space="preserve">:  keep a </w:t>
      </w:r>
      <w:r>
        <w:rPr>
          <w:rFonts w:ascii="Consolas" w:cs="Consolas" w:eastAsia="Consolas" w:hAnsi="Consolas"/>
          <w:color w:val="1A2330"/>
          <w:sz w:val="19"/>
          <w:szCs w:val="19"/>
        </w:rPr>
        <w:t xml:space="preserve">ruleset.json</w:t>
      </w:r>
      <w:r>
        <w:rPr>
          <w:rFonts w:ascii="Calibri" w:eastAsia="Microsoft JhengHei" w:hAnsi="Calibri"/>
          <w:b w:val="false"/>
          <w:bCs w:val="false"/>
          <w:i w:val="false"/>
          <w:iCs w:val="false"/>
          <w:color w:val="1A2330"/>
          <w:sz w:val="21"/>
          <w:szCs w:val="21"/>
        </w:rPr>
        <w:t xml:space="preserve"> in the repo and POST it via the GitHub API with a script. Repeatable and reviewable — preferred. Script and JSON are in Appendix C.</w:t>
      </w:r>
      <w:r>
        <w:br/>
        <w:t xml:space="preserve"/>
      </w:r>
      <w:r>
        <w:rPr>
          <w:rFonts w:ascii="Calibri" w:eastAsia="Microsoft JhengHei" w:hAnsi="Calibri"/>
          <w:b/>
          <w:bCs/>
          <w:i w:val="false"/>
          <w:iCs w:val="false"/>
          <w:color w:val="3A4759"/>
          <w:sz w:val="20"/>
          <w:szCs w:val="20"/>
        </w:rPr>
        <w:t xml:space="preserve">以程式碼管理</w:t>
      </w:r>
      <w:r>
        <w:rPr>
          <w:rFonts w:ascii="Calibri" w:eastAsia="Microsoft JhengHei" w:hAnsi="Calibri"/>
          <w:b w:val="false"/>
          <w:bCs w:val="false"/>
          <w:i w:val="false"/>
          <w:iCs w:val="false"/>
          <w:color w:val="3A4759"/>
          <w:sz w:val="20"/>
          <w:szCs w:val="20"/>
        </w:rPr>
        <w:t xml:space="preserve">：將 </w:t>
      </w:r>
      <w:r>
        <w:rPr>
          <w:rFonts w:ascii="Consolas" w:cs="Consolas" w:eastAsia="Consolas" w:hAnsi="Consolas"/>
          <w:color w:val="3A4759"/>
          <w:sz w:val="18"/>
          <w:szCs w:val="18"/>
        </w:rPr>
        <w:t xml:space="preserve">ruleset.json</w:t>
      </w:r>
      <w:r>
        <w:rPr>
          <w:rFonts w:ascii="Calibri" w:eastAsia="Microsoft JhengHei" w:hAnsi="Calibri"/>
          <w:b w:val="false"/>
          <w:bCs w:val="false"/>
          <w:i w:val="false"/>
          <w:iCs w:val="false"/>
          <w:color w:val="3A4759"/>
          <w:sz w:val="20"/>
          <w:szCs w:val="20"/>
        </w:rPr>
        <w:t xml:space="preserve"> 放在儲存庫中，並用指令稿透過 GitHub API 以 POST 套用。可重複、可審查——較建議。指令稿與 JSON 見附錄 C。</w:t>
      </w:r>
    </w:p>
    <w:p>
      <w:pPr>
        <w:spacing w:after="36" w:before="70" w:line="264"/>
      </w:pPr>
      <w:r>
        <w:rPr>
          <w:rFonts w:ascii="Calibri" w:eastAsia="Microsoft JhengHei" w:hAnsi="Calibri"/>
          <w:b w:val="false"/>
          <w:bCs w:val="false"/>
          <w:i/>
          <w:iCs/>
          <w:color w:val="6B7280"/>
          <w:sz w:val="18"/>
          <w:szCs w:val="18"/>
        </w:rPr>
        <w:t xml:space="preserve">Apply the ruleset as code (example):</w:t>
      </w:r>
      <w:r>
        <w:br/>
        <w:t xml:space="preserve"/>
      </w:r>
      <w:r>
        <w:rPr>
          <w:rFonts w:ascii="Calibri" w:eastAsia="Microsoft JhengHei" w:hAnsi="Calibri"/>
          <w:b w:val="false"/>
          <w:bCs w:val="false"/>
          <w:i/>
          <w:iCs/>
          <w:color w:val="6B7280"/>
          <w:sz w:val="18"/>
          <w:szCs w:val="18"/>
        </w:rPr>
        <w:t xml:space="preserve">以程式碼套用規則集（範例）：</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token needs repo "Administration: write" (fine-grained) or "repo" (classic)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$env:GITHUB_TOKEN = '&lt;token&gt;'</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.\scripts\setup-branch-protection.ps1 -Owner &lt;org&gt; -Repo &lt;repo&gt;</w:t>
      </w:r>
    </w:p>
    <w:p>
      <w:pPr>
        <w:spacing w:after="40"/>
      </w:pPr>
      <w:r>
        <w:t xml:space="preserve"/>
      </w:r>
    </w:p>
    <w:tbl>
      <w:tblPr>
        <w:tblW w:type="dxa" w:w="9360"/>
        <w:tblBorders>
          <w:top w:val="single" w:color="C0524F" w:sz="2"/>
          <w:left w:val="single" w:color="C0524F" w:sz="24"/>
          <w:bottom w:val="single" w:color="C0524F" w:sz="2"/>
          <w:right w:val="single" w:color="C0524F" w:sz="2"/>
          <w:insideH w:val="single" w:color="auto" w:sz="4"/>
          <w:insideV w:val="single" w:color="auto" w:sz="4"/>
        </w:tblBorders>
      </w:tblPr>
      <w:tblGrid>
        <w:gridCol w:w="9360"/>
      </w:tblGrid>
      <w:tr>
        <w:tc>
          <w:tcPr>
            <w:tcW w:type="dxa" w:w="9360"/>
            <w:shd w:fill="FBEAEA"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Plan &amp; caveats.</w:t>
            </w:r>
            <w:r>
              <w:rPr>
                <w:rFonts w:ascii="Calibri" w:eastAsia="Microsoft JhengHei" w:hAnsi="Calibri"/>
                <w:b w:val="false"/>
                <w:bCs w:val="false"/>
                <w:i w:val="false"/>
                <w:iCs w:val="false"/>
                <w:color w:val="1A2330"/>
                <w:sz w:val="20"/>
                <w:szCs w:val="20"/>
              </w:rPr>
              <w:t xml:space="preserve">  Branch rulesets are enforced on </w:t>
            </w:r>
            <w:r>
              <w:rPr>
                <w:rFonts w:ascii="Calibri" w:eastAsia="Microsoft JhengHei" w:hAnsi="Calibri"/>
                <w:b/>
                <w:bCs/>
                <w:i w:val="false"/>
                <w:iCs w:val="false"/>
                <w:color w:val="1A2330"/>
                <w:sz w:val="20"/>
                <w:szCs w:val="20"/>
              </w:rPr>
              <w:t xml:space="preserve">public</w:t>
            </w:r>
            <w:r>
              <w:rPr>
                <w:rFonts w:ascii="Calibri" w:eastAsia="Microsoft JhengHei" w:hAnsi="Calibri"/>
                <w:b w:val="false"/>
                <w:bCs w:val="false"/>
                <w:i w:val="false"/>
                <w:iCs w:val="false"/>
                <w:color w:val="1A2330"/>
                <w:sz w:val="20"/>
                <w:szCs w:val="20"/>
              </w:rPr>
              <w:t xml:space="preserve"> repos on the GitHub Free plan; private repos need Pro/Team/Enterprise. And remember the two-collaborators rule for the 2-approval policy.</w:t>
            </w:r>
            <w:r>
              <w:br/>
              <w:t xml:space="preserve"/>
            </w:r>
            <w:r>
              <w:rPr>
                <w:rFonts w:ascii="Calibri" w:eastAsia="Microsoft JhengHei" w:hAnsi="Calibri"/>
                <w:b/>
                <w:bCs/>
                <w:i w:val="false"/>
                <w:iCs w:val="false"/>
                <w:color w:val="7A1F1F"/>
                <w:sz w:val="19"/>
                <w:szCs w:val="19"/>
              </w:rPr>
              <w:t xml:space="preserve">方案與注意事項。</w:t>
            </w:r>
            <w:r>
              <w:rPr>
                <w:rFonts w:ascii="Calibri" w:eastAsia="Microsoft JhengHei" w:hAnsi="Calibri"/>
                <w:b w:val="false"/>
                <w:bCs w:val="false"/>
                <w:i w:val="false"/>
                <w:iCs w:val="false"/>
                <w:color w:val="7A1F1F"/>
                <w:sz w:val="19"/>
                <w:szCs w:val="19"/>
              </w:rPr>
              <w:t xml:space="preserve"> 在 GitHub Free 方案中，分支規則集只對</w:t>
            </w:r>
            <w:r>
              <w:rPr>
                <w:rFonts w:ascii="Calibri" w:eastAsia="Microsoft JhengHei" w:hAnsi="Calibri"/>
                <w:b/>
                <w:bCs/>
                <w:i w:val="false"/>
                <w:iCs w:val="false"/>
                <w:color w:val="7A1F1F"/>
                <w:sz w:val="19"/>
                <w:szCs w:val="19"/>
              </w:rPr>
              <w:t xml:space="preserve">公開</w:t>
            </w:r>
            <w:r>
              <w:rPr>
                <w:rFonts w:ascii="Calibri" w:eastAsia="Microsoft JhengHei" w:hAnsi="Calibri"/>
                <w:b w:val="false"/>
                <w:bCs w:val="false"/>
                <w:i w:val="false"/>
                <w:iCs w:val="false"/>
                <w:color w:val="7A1F1F"/>
                <w:sz w:val="19"/>
                <w:szCs w:val="19"/>
              </w:rPr>
              <w:t xml:space="preserve">儲存庫生效；私有儲存庫需要 Pro／Team／Enterprise。並請記得 2 次核准政策的兩位協作者規則。</w:t>
            </w:r>
          </w:p>
        </w:tc>
      </w:tr>
    </w:tbl>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11.  Phase 8 — Publish &amp; Verify</w:t>
      </w:r>
      <w:r>
        <w:br/>
        <w:t xml:space="preserve"/>
      </w:r>
      <w:r>
        <w:rPr>
          <w:rFonts w:ascii="Calibri" w:eastAsia="Microsoft JhengHei" w:hAnsi="Calibri"/>
          <w:b/>
          <w:bCs/>
          <w:i w:val="false"/>
          <w:iCs w:val="false"/>
          <w:color w:val="2E74B5"/>
          <w:sz w:val="24"/>
          <w:szCs w:val="24"/>
        </w:rPr>
        <w:t xml:space="preserve">11.  第八階段 — 發布與驗證</w:t>
      </w:r>
    </w:p>
    <w:p>
      <w:pPr>
        <w:spacing w:after="26" w:line="268"/>
      </w:pPr>
      <w:r>
        <w:rPr>
          <w:rFonts w:ascii="Calibri" w:eastAsia="Microsoft JhengHei" w:hAnsi="Calibri"/>
          <w:b w:val="false"/>
          <w:bCs w:val="false"/>
          <w:i w:val="false"/>
          <w:iCs w:val="false"/>
          <w:color w:val="1A2330"/>
          <w:sz w:val="22"/>
          <w:szCs w:val="22"/>
        </w:rPr>
        <w:t xml:space="preserve">Publish the baseline, apply protection, then prove the gates actually work before real work begins.</w:t>
      </w:r>
    </w:p>
    <w:p>
      <w:pPr>
        <w:spacing w:after="150" w:line="280"/>
      </w:pPr>
      <w:r>
        <w:rPr>
          <w:rFonts w:ascii="Calibri" w:eastAsia="Microsoft JhengHei" w:hAnsi="Calibri"/>
          <w:b w:val="false"/>
          <w:bCs w:val="false"/>
          <w:i w:val="false"/>
          <w:iCs w:val="false"/>
          <w:color w:val="3A4759"/>
          <w:sz w:val="21"/>
          <w:szCs w:val="21"/>
        </w:rPr>
        <w:t xml:space="preserve">先發布基線、套用保護，然後在正式工作開始前，實際驗證關卡確實有效。</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1. publish the baseline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push -u origin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2. apply branch protection (see Phase 7 / Appendix 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$env:GITHUB_TOKEN = '&lt;token with repo admin&gt;'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.\scripts\setup-branch-protection.ps1 -Owner &lt;org&gt; -Repo &lt;repo&gt;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3. prove it: open a throwaway PR and confirm the merge is blocked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switch -c chore/verify-protection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commit --allow-empty -m "chore: verify branch protection"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push -u origin chore/verify-protection</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open the PR on GitHub; confirm all five checks appear and merge is blocked</w:t>
      </w:r>
    </w:p>
    <w:p>
      <w:pPr>
        <w:pStyle w:val="Heading2"/>
        <w:keepNext/>
        <w:spacing w:after="110" w:before="260"/>
      </w:pPr>
      <w:r>
        <w:rPr>
          <w:rFonts w:ascii="Calibri" w:eastAsia="Microsoft JhengHei" w:hAnsi="Calibri"/>
          <w:b/>
          <w:bCs/>
          <w:i w:val="false"/>
          <w:iCs w:val="false"/>
          <w:color w:val="2E74B5"/>
          <w:sz w:val="25"/>
          <w:szCs w:val="25"/>
        </w:rPr>
        <w:t xml:space="preserve">Verification checklist</w:t>
      </w:r>
      <w:r>
        <w:br/>
        <w:t xml:space="preserve"/>
      </w:r>
      <w:r>
        <w:rPr>
          <w:rFonts w:ascii="Calibri" w:eastAsia="Microsoft JhengHei" w:hAnsi="Calibri"/>
          <w:b/>
          <w:bCs/>
          <w:i w:val="false"/>
          <w:iCs w:val="false"/>
          <w:color w:val="44597A"/>
          <w:sz w:val="21"/>
          <w:szCs w:val="21"/>
        </w:rPr>
        <w:t xml:space="preserve">驗證檢查清單</w:t>
      </w:r>
    </w:p>
    <w:p>
      <w:pPr>
        <w:pStyle w:val="ListParagraph"/>
        <w:numPr>
          <w:ilvl w:val="0"/>
          <w:numId w:val="2"/>
        </w:numPr>
        <w:spacing w:after="110" w:line="268"/>
      </w:pPr>
      <w:r>
        <w:rPr>
          <w:rFonts w:ascii="Calibri" w:eastAsia="Microsoft JhengHei" w:hAnsi="Calibri"/>
          <w:b w:val="false"/>
          <w:bCs w:val="false"/>
          <w:i w:val="false"/>
          <w:iCs w:val="false"/>
          <w:color w:val="1A2330"/>
          <w:sz w:val="21"/>
          <w:szCs w:val="21"/>
        </w:rPr>
        <w:t xml:space="preserve">Direct push to </w:t>
      </w:r>
      <w:r>
        <w:rPr>
          <w:rFonts w:ascii="Consolas" w:cs="Consolas" w:eastAsia="Consolas" w:hAnsi="Consolas"/>
          <w:color w:val="1A2330"/>
          <w:sz w:val="19"/>
          <w:szCs w:val="19"/>
        </w:rPr>
        <w:t xml:space="preserve">main</w:t>
      </w:r>
      <w:r>
        <w:rPr>
          <w:rFonts w:ascii="Calibri" w:eastAsia="Microsoft JhengHei" w:hAnsi="Calibri"/>
          <w:b w:val="false"/>
          <w:bCs w:val="false"/>
          <w:i w:val="false"/>
          <w:iCs w:val="false"/>
          <w:color w:val="1A2330"/>
          <w:sz w:val="21"/>
          <w:szCs w:val="21"/>
        </w:rPr>
        <w:t xml:space="preserve"> is rejected.</w:t>
      </w:r>
      <w:r>
        <w:br/>
        <w:t xml:space="preserve"/>
      </w:r>
      <w:r>
        <w:rPr>
          <w:rFonts w:ascii="Calibri" w:eastAsia="Microsoft JhengHei" w:hAnsi="Calibri"/>
          <w:b w:val="false"/>
          <w:bCs w:val="false"/>
          <w:i w:val="false"/>
          <w:iCs w:val="false"/>
          <w:color w:val="3A4759"/>
          <w:sz w:val="20"/>
          <w:szCs w:val="20"/>
        </w:rPr>
        <w:t xml:space="preserve">直接推送到 </w:t>
      </w:r>
      <w:r>
        <w:rPr>
          <w:rFonts w:ascii="Consolas" w:cs="Consolas" w:eastAsia="Consolas" w:hAnsi="Consolas"/>
          <w:color w:val="3A4759"/>
          <w:sz w:val="18"/>
          <w:szCs w:val="18"/>
        </w:rPr>
        <w:t xml:space="preserve">main</w:t>
      </w:r>
      <w:r>
        <w:rPr>
          <w:rFonts w:ascii="Calibri" w:eastAsia="Microsoft JhengHei" w:hAnsi="Calibri"/>
          <w:b w:val="false"/>
          <w:bCs w:val="false"/>
          <w:i w:val="false"/>
          <w:iCs w:val="false"/>
          <w:color w:val="3A4759"/>
          <w:sz w:val="20"/>
          <w:szCs w:val="20"/>
        </w:rPr>
        <w:t xml:space="preserve"> 會被拒絕。</w:t>
      </w:r>
    </w:p>
    <w:p>
      <w:pPr>
        <w:pStyle w:val="ListParagraph"/>
        <w:numPr>
          <w:ilvl w:val="0"/>
          <w:numId w:val="2"/>
        </w:numPr>
        <w:spacing w:after="110" w:line="268"/>
      </w:pPr>
      <w:r>
        <w:rPr>
          <w:rFonts w:ascii="Calibri" w:eastAsia="Microsoft JhengHei" w:hAnsi="Calibri"/>
          <w:b w:val="false"/>
          <w:bCs w:val="false"/>
          <w:i w:val="false"/>
          <w:iCs w:val="false"/>
          <w:color w:val="1A2330"/>
          <w:sz w:val="21"/>
          <w:szCs w:val="21"/>
        </w:rPr>
        <w:t xml:space="preserve">All five status checks appear on the PR and run to completion.</w:t>
      </w:r>
      <w:r>
        <w:br/>
        <w:t xml:space="preserve"/>
      </w:r>
      <w:r>
        <w:rPr>
          <w:rFonts w:ascii="Calibri" w:eastAsia="Microsoft JhengHei" w:hAnsi="Calibri"/>
          <w:b w:val="false"/>
          <w:bCs w:val="false"/>
          <w:i w:val="false"/>
          <w:iCs w:val="false"/>
          <w:color w:val="3A4759"/>
          <w:sz w:val="20"/>
          <w:szCs w:val="20"/>
        </w:rPr>
        <w:t xml:space="preserve">五項狀態檢查都出現在 PR 上並執行完成。</w:t>
      </w:r>
    </w:p>
    <w:p>
      <w:pPr>
        <w:pStyle w:val="ListParagraph"/>
        <w:numPr>
          <w:ilvl w:val="0"/>
          <w:numId w:val="2"/>
        </w:numPr>
        <w:spacing w:after="110" w:line="268"/>
      </w:pPr>
      <w:r>
        <w:rPr>
          <w:rFonts w:ascii="Calibri" w:eastAsia="Microsoft JhengHei" w:hAnsi="Calibri"/>
          <w:b w:val="false"/>
          <w:bCs w:val="false"/>
          <w:i w:val="false"/>
          <w:iCs w:val="false"/>
          <w:color w:val="1A2330"/>
          <w:sz w:val="21"/>
          <w:szCs w:val="21"/>
        </w:rPr>
        <w:t xml:space="preserve">The merge button is blocked until checks pass and approvals are in.</w:t>
      </w:r>
      <w:r>
        <w:br/>
        <w:t xml:space="preserve"/>
      </w:r>
      <w:r>
        <w:rPr>
          <w:rFonts w:ascii="Calibri" w:eastAsia="Microsoft JhengHei" w:hAnsi="Calibri"/>
          <w:b w:val="false"/>
          <w:bCs w:val="false"/>
          <w:i w:val="false"/>
          <w:iCs w:val="false"/>
          <w:color w:val="3A4759"/>
          <w:sz w:val="20"/>
          <w:szCs w:val="20"/>
        </w:rPr>
        <w:t xml:space="preserve">在檢查通過且取得核准之前，合併按鈕保持封鎖。</w:t>
      </w:r>
    </w:p>
    <w:p>
      <w:pPr>
        <w:pStyle w:val="ListParagraph"/>
        <w:numPr>
          <w:ilvl w:val="0"/>
          <w:numId w:val="2"/>
        </w:numPr>
        <w:spacing w:after="110" w:line="268"/>
      </w:pPr>
      <w:r>
        <w:rPr>
          <w:rFonts w:ascii="Calibri" w:eastAsia="Microsoft JhengHei" w:hAnsi="Calibri"/>
          <w:b w:val="false"/>
          <w:bCs w:val="false"/>
          <w:i w:val="false"/>
          <w:iCs w:val="false"/>
          <w:color w:val="1A2330"/>
          <w:sz w:val="21"/>
          <w:szCs w:val="21"/>
        </w:rPr>
        <w:t xml:space="preserve">CodeQL, security scan, and dependency review all report into the PR.</w:t>
      </w:r>
      <w:r>
        <w:br/>
        <w:t xml:space="preserve"/>
      </w:r>
      <w:r>
        <w:rPr>
          <w:rFonts w:ascii="Calibri" w:eastAsia="Microsoft JhengHei" w:hAnsi="Calibri"/>
          <w:b w:val="false"/>
          <w:bCs w:val="false"/>
          <w:i w:val="false"/>
          <w:iCs w:val="false"/>
          <w:color w:val="3A4759"/>
          <w:sz w:val="20"/>
          <w:szCs w:val="20"/>
        </w:rPr>
        <w:t xml:space="preserve">CodeQL、安全掃描與 dependency review 都會回報到 PR。</w:t>
      </w:r>
    </w:p>
    <w:p>
      <w:pPr>
        <w:pStyle w:val="ListParagraph"/>
        <w:numPr>
          <w:ilvl w:val="0"/>
          <w:numId w:val="2"/>
        </w:numPr>
        <w:spacing w:after="110" w:line="268"/>
      </w:pPr>
      <w:r>
        <w:rPr>
          <w:rFonts w:ascii="Calibri" w:eastAsia="Microsoft JhengHei" w:hAnsi="Calibri"/>
          <w:b w:val="false"/>
          <w:bCs w:val="false"/>
          <w:i w:val="false"/>
          <w:iCs w:val="false"/>
          <w:color w:val="1A2330"/>
          <w:sz w:val="21"/>
          <w:szCs w:val="21"/>
        </w:rPr>
        <w:t xml:space="preserve">The check names on the PR exactly match the ruleset's required checks.</w:t>
      </w:r>
      <w:r>
        <w:br/>
        <w:t xml:space="preserve"/>
      </w:r>
      <w:r>
        <w:rPr>
          <w:rFonts w:ascii="Calibri" w:eastAsia="Microsoft JhengHei" w:hAnsi="Calibri"/>
          <w:b w:val="false"/>
          <w:bCs w:val="false"/>
          <w:i w:val="false"/>
          <w:iCs w:val="false"/>
          <w:color w:val="3A4759"/>
          <w:sz w:val="20"/>
          <w:szCs w:val="20"/>
        </w:rPr>
        <w:t xml:space="preserve">PR 上的檢查名稱與規則集的必要檢查完全相符。</w:t>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12.  Day-to-Day: The Agent-Team Workflow</w:t>
      </w:r>
      <w:r>
        <w:br/>
        <w:t xml:space="preserve"/>
      </w:r>
      <w:r>
        <w:rPr>
          <w:rFonts w:ascii="Calibri" w:eastAsia="Microsoft JhengHei" w:hAnsi="Calibri"/>
          <w:b/>
          <w:bCs/>
          <w:i w:val="false"/>
          <w:iCs w:val="false"/>
          <w:color w:val="2E74B5"/>
          <w:sz w:val="24"/>
          <w:szCs w:val="24"/>
        </w:rPr>
        <w:t xml:space="preserve">12.  日常運作：代理團隊工作流程</w:t>
      </w:r>
    </w:p>
    <w:p>
      <w:pPr>
        <w:spacing w:after="26" w:line="268"/>
      </w:pPr>
      <w:r>
        <w:rPr>
          <w:rFonts w:ascii="Calibri" w:eastAsia="Microsoft JhengHei" w:hAnsi="Calibri"/>
          <w:b w:val="false"/>
          <w:bCs w:val="false"/>
          <w:i w:val="false"/>
          <w:iCs w:val="false"/>
          <w:color w:val="1A2330"/>
          <w:sz w:val="22"/>
          <w:szCs w:val="22"/>
        </w:rPr>
        <w:t xml:space="preserve">Once the project is set up, this is the loop the agent team follows for any non-trivial change (multi-file work, new features, refactors, or bugs with an unclear cause). The main session orchestrates; it does not code inline.</w:t>
      </w:r>
    </w:p>
    <w:p>
      <w:pPr>
        <w:spacing w:after="150" w:line="280"/>
      </w:pPr>
      <w:r>
        <w:rPr>
          <w:rFonts w:ascii="Calibri" w:eastAsia="Microsoft JhengHei" w:hAnsi="Calibri"/>
          <w:b w:val="false"/>
          <w:bCs w:val="false"/>
          <w:i w:val="false"/>
          <w:iCs w:val="false"/>
          <w:color w:val="3A4759"/>
          <w:sz w:val="21"/>
          <w:szCs w:val="21"/>
        </w:rPr>
        <w:t xml:space="preserve">專案設定完成後，對於任何非瑣碎的變更（跨檔案工作、新功能、重構，或成因不明的錯誤），代理團隊都遵循此循環。主工作階段負責統籌，而非自行直接寫程式。</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1750"/>
        <w:gridCol w:w="5710"/>
        <w:gridCol w:w="1900"/>
      </w:tblGrid>
      <w:tr>
        <w:trPr>
          <w:tblHeader/>
        </w:trPr>
        <w:tc>
          <w:tcPr>
            <w:tcW w:type="dxa" w:w="17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Step</w:t>
            </w:r>
          </w:p>
          <w:p>
            <w:pPr>
              <w:spacing w:after="0" w:line="256"/>
            </w:pPr>
            <w:r>
              <w:rPr>
                <w:rFonts w:ascii="Calibri" w:eastAsia="Microsoft JhengHei" w:hAnsi="Calibri"/>
                <w:b w:val="false"/>
                <w:bCs w:val="false"/>
                <w:i w:val="false"/>
                <w:iCs w:val="false"/>
                <w:color w:val="DCE6F2"/>
                <w:sz w:val="17"/>
                <w:szCs w:val="17"/>
              </w:rPr>
              <w:t xml:space="preserve">步驟</w:t>
            </w:r>
          </w:p>
        </w:tc>
        <w:tc>
          <w:tcPr>
            <w:tcW w:type="dxa" w:w="571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What happens</w:t>
            </w:r>
          </w:p>
          <w:p>
            <w:pPr>
              <w:spacing w:after="0" w:line="256"/>
            </w:pPr>
            <w:r>
              <w:rPr>
                <w:rFonts w:ascii="Calibri" w:eastAsia="Microsoft JhengHei" w:hAnsi="Calibri"/>
                <w:b w:val="false"/>
                <w:bCs w:val="false"/>
                <w:i w:val="false"/>
                <w:iCs w:val="false"/>
                <w:color w:val="DCE6F2"/>
                <w:sz w:val="17"/>
                <w:szCs w:val="17"/>
              </w:rPr>
              <w:t xml:space="preserve">內容</w:t>
            </w:r>
          </w:p>
        </w:tc>
        <w:tc>
          <w:tcPr>
            <w:tcW w:type="dxa" w:w="19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Output</w:t>
            </w:r>
          </w:p>
          <w:p>
            <w:pPr>
              <w:spacing w:after="0" w:line="256"/>
            </w:pPr>
            <w:r>
              <w:rPr>
                <w:rFonts w:ascii="Calibri" w:eastAsia="Microsoft JhengHei" w:hAnsi="Calibri"/>
                <w:b w:val="false"/>
                <w:bCs w:val="false"/>
                <w:i w:val="false"/>
                <w:iCs w:val="false"/>
                <w:color w:val="DCE6F2"/>
                <w:sz w:val="17"/>
                <w:szCs w:val="17"/>
              </w:rPr>
              <w:t xml:space="preserve">產出</w:t>
            </w:r>
          </w:p>
        </w:tc>
      </w:tr>
      <w:tr>
        <w:tc>
          <w:tcPr>
            <w:tcW w:type="dxa" w:w="17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1. Plan</w:t>
            </w:r>
          </w:p>
          <w:p>
            <w:pPr>
              <w:spacing w:after="0" w:line="256"/>
            </w:pPr>
            <w:r>
              <w:rPr>
                <w:rFonts w:ascii="Calibri" w:eastAsia="Microsoft JhengHei" w:hAnsi="Calibri"/>
                <w:b w:val="false"/>
                <w:bCs w:val="false"/>
                <w:i w:val="false"/>
                <w:iCs w:val="false"/>
                <w:color w:val="3A4759"/>
                <w:sz w:val="17"/>
                <w:szCs w:val="17"/>
              </w:rPr>
              <w:t xml:space="preserve">1. 規劃</w:t>
            </w:r>
          </w:p>
        </w:tc>
        <w:tc>
          <w:tcPr>
            <w:tcW w:type="dxa" w:w="571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Produce an implementation plan and return it to the user.</w:t>
            </w:r>
          </w:p>
          <w:p>
            <w:pPr>
              <w:spacing w:after="0" w:line="256"/>
            </w:pPr>
            <w:r>
              <w:rPr>
                <w:rFonts w:ascii="Calibri" w:eastAsia="Microsoft JhengHei" w:hAnsi="Calibri"/>
                <w:b w:val="false"/>
                <w:bCs w:val="false"/>
                <w:i w:val="false"/>
                <w:iCs w:val="false"/>
                <w:color w:val="3A4759"/>
                <w:sz w:val="17"/>
                <w:szCs w:val="17"/>
              </w:rPr>
              <w:t xml:space="preserve">產生實作計畫並交回給使用者。</w:t>
            </w:r>
          </w:p>
        </w:tc>
        <w:tc>
          <w:tcPr>
            <w:tcW w:type="dxa" w:w="1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Plan for review</w:t>
            </w:r>
          </w:p>
          <w:p>
            <w:pPr>
              <w:spacing w:after="0" w:line="256"/>
            </w:pPr>
            <w:r>
              <w:rPr>
                <w:rFonts w:ascii="Calibri" w:eastAsia="Microsoft JhengHei" w:hAnsi="Calibri"/>
                <w:b w:val="false"/>
                <w:bCs w:val="false"/>
                <w:i w:val="false"/>
                <w:iCs w:val="false"/>
                <w:color w:val="3A4759"/>
                <w:sz w:val="17"/>
                <w:szCs w:val="17"/>
              </w:rPr>
              <w:t xml:space="preserve">待審計畫</w:t>
            </w:r>
          </w:p>
        </w:tc>
      </w:tr>
      <w:tr>
        <w:tc>
          <w:tcPr>
            <w:tcW w:type="dxa" w:w="17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2. Checkpoint</w:t>
            </w:r>
          </w:p>
          <w:p>
            <w:pPr>
              <w:spacing w:after="0" w:line="256"/>
            </w:pPr>
            <w:r>
              <w:rPr>
                <w:rFonts w:ascii="Calibri" w:eastAsia="Microsoft JhengHei" w:hAnsi="Calibri"/>
                <w:b w:val="false"/>
                <w:bCs w:val="false"/>
                <w:i w:val="false"/>
                <w:iCs w:val="false"/>
                <w:color w:val="3A4759"/>
                <w:sz w:val="17"/>
                <w:szCs w:val="17"/>
              </w:rPr>
              <w:t xml:space="preserve">2. 查核點</w:t>
            </w:r>
          </w:p>
        </w:tc>
        <w:tc>
          <w:tcPr>
            <w:tcW w:type="dxa" w:w="571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Wait for explicit user approval. Do not proceed without it.</w:t>
            </w:r>
          </w:p>
          <w:p>
            <w:pPr>
              <w:spacing w:after="0" w:line="256"/>
            </w:pPr>
            <w:r>
              <w:rPr>
                <w:rFonts w:ascii="Calibri" w:eastAsia="Microsoft JhengHei" w:hAnsi="Calibri"/>
                <w:b w:val="false"/>
                <w:bCs w:val="false"/>
                <w:i w:val="false"/>
                <w:iCs w:val="false"/>
                <w:color w:val="3A4759"/>
                <w:sz w:val="17"/>
                <w:szCs w:val="17"/>
              </w:rPr>
              <w:t xml:space="preserve">等待使用者明確核准；未核准不得繼續。</w:t>
            </w:r>
          </w:p>
        </w:tc>
        <w:tc>
          <w:tcPr>
            <w:tcW w:type="dxa" w:w="19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Go / no-go</w:t>
            </w:r>
          </w:p>
          <w:p>
            <w:pPr>
              <w:spacing w:after="0" w:line="256"/>
            </w:pPr>
            <w:r>
              <w:rPr>
                <w:rFonts w:ascii="Calibri" w:eastAsia="Microsoft JhengHei" w:hAnsi="Calibri"/>
                <w:b w:val="false"/>
                <w:bCs w:val="false"/>
                <w:i w:val="false"/>
                <w:iCs w:val="false"/>
                <w:color w:val="3A4759"/>
                <w:sz w:val="17"/>
                <w:szCs w:val="17"/>
              </w:rPr>
              <w:t xml:space="preserve">通過／不通過</w:t>
            </w:r>
          </w:p>
        </w:tc>
      </w:tr>
      <w:tr>
        <w:tc>
          <w:tcPr>
            <w:tcW w:type="dxa" w:w="17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3. Tests first</w:t>
            </w:r>
          </w:p>
          <w:p>
            <w:pPr>
              <w:spacing w:after="0" w:line="256"/>
            </w:pPr>
            <w:r>
              <w:rPr>
                <w:rFonts w:ascii="Calibri" w:eastAsia="Microsoft JhengHei" w:hAnsi="Calibri"/>
                <w:b w:val="false"/>
                <w:bCs w:val="false"/>
                <w:i w:val="false"/>
                <w:iCs w:val="false"/>
                <w:color w:val="3A4759"/>
                <w:sz w:val="17"/>
                <w:szCs w:val="17"/>
              </w:rPr>
              <w:t xml:space="preserve">3. 測試先行</w:t>
            </w:r>
          </w:p>
        </w:tc>
        <w:tc>
          <w:tcPr>
            <w:tcW w:type="dxa" w:w="571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Write failing tests (TDD), then the implementation that makes them pass.</w:t>
            </w:r>
          </w:p>
          <w:p>
            <w:pPr>
              <w:spacing w:after="0" w:line="256"/>
            </w:pPr>
            <w:r>
              <w:rPr>
                <w:rFonts w:ascii="Calibri" w:eastAsia="Microsoft JhengHei" w:hAnsi="Calibri"/>
                <w:b w:val="false"/>
                <w:bCs w:val="false"/>
                <w:i w:val="false"/>
                <w:iCs w:val="false"/>
                <w:color w:val="3A4759"/>
                <w:sz w:val="17"/>
                <w:szCs w:val="17"/>
              </w:rPr>
              <w:t xml:space="preserve">先寫會失敗的測試（TDD），再寫讓它們通過的實作。</w:t>
            </w:r>
          </w:p>
        </w:tc>
        <w:tc>
          <w:tcPr>
            <w:tcW w:type="dxa" w:w="1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Tests + code</w:t>
            </w:r>
          </w:p>
          <w:p>
            <w:pPr>
              <w:spacing w:after="0" w:line="256"/>
            </w:pPr>
            <w:r>
              <w:rPr>
                <w:rFonts w:ascii="Calibri" w:eastAsia="Microsoft JhengHei" w:hAnsi="Calibri"/>
                <w:b w:val="false"/>
                <w:bCs w:val="false"/>
                <w:i w:val="false"/>
                <w:iCs w:val="false"/>
                <w:color w:val="3A4759"/>
                <w:sz w:val="17"/>
                <w:szCs w:val="17"/>
              </w:rPr>
              <w:t xml:space="preserve">測試 + 程式碼</w:t>
            </w:r>
          </w:p>
        </w:tc>
      </w:tr>
      <w:tr>
        <w:tc>
          <w:tcPr>
            <w:tcW w:type="dxa" w:w="17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4. Record cases</w:t>
            </w:r>
          </w:p>
          <w:p>
            <w:pPr>
              <w:spacing w:after="0" w:line="256"/>
            </w:pPr>
            <w:r>
              <w:rPr>
                <w:rFonts w:ascii="Calibri" w:eastAsia="Microsoft JhengHei" w:hAnsi="Calibri"/>
                <w:b w:val="false"/>
                <w:bCs w:val="false"/>
                <w:i w:val="false"/>
                <w:iCs w:val="false"/>
                <w:color w:val="3A4759"/>
                <w:sz w:val="17"/>
                <w:szCs w:val="17"/>
              </w:rPr>
              <w:t xml:space="preserve">4. 記錄案例</w:t>
            </w:r>
          </w:p>
        </w:tc>
        <w:tc>
          <w:tcPr>
            <w:tcW w:type="dxa" w:w="571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Log every new/changed test case to testcases/&lt;branch&gt;/ (Phase 4).</w:t>
            </w:r>
          </w:p>
          <w:p>
            <w:pPr>
              <w:spacing w:after="0" w:line="256"/>
            </w:pPr>
            <w:r>
              <w:rPr>
                <w:rFonts w:ascii="Calibri" w:eastAsia="Microsoft JhengHei" w:hAnsi="Calibri"/>
                <w:b w:val="false"/>
                <w:bCs w:val="false"/>
                <w:i w:val="false"/>
                <w:iCs w:val="false"/>
                <w:color w:val="3A4759"/>
                <w:sz w:val="17"/>
                <w:szCs w:val="17"/>
              </w:rPr>
              <w:t xml:space="preserve">將每個新增／變更的測試案例記錄到 testcases/&lt;branch&gt;/（第四階段）。</w:t>
            </w:r>
          </w:p>
        </w:tc>
        <w:tc>
          <w:tcPr>
            <w:tcW w:type="dxa" w:w="19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Test-case log</w:t>
            </w:r>
          </w:p>
          <w:p>
            <w:pPr>
              <w:spacing w:after="0" w:line="256"/>
            </w:pPr>
            <w:r>
              <w:rPr>
                <w:rFonts w:ascii="Calibri" w:eastAsia="Microsoft JhengHei" w:hAnsi="Calibri"/>
                <w:b w:val="false"/>
                <w:bCs w:val="false"/>
                <w:i w:val="false"/>
                <w:iCs w:val="false"/>
                <w:color w:val="3A4759"/>
                <w:sz w:val="17"/>
                <w:szCs w:val="17"/>
              </w:rPr>
              <w:t xml:space="preserve">測試案例記錄</w:t>
            </w:r>
          </w:p>
        </w:tc>
      </w:tr>
      <w:tr>
        <w:tc>
          <w:tcPr>
            <w:tcW w:type="dxa" w:w="17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5. Code review</w:t>
            </w:r>
          </w:p>
          <w:p>
            <w:pPr>
              <w:spacing w:after="0" w:line="256"/>
            </w:pPr>
            <w:r>
              <w:rPr>
                <w:rFonts w:ascii="Calibri" w:eastAsia="Microsoft JhengHei" w:hAnsi="Calibri"/>
                <w:b w:val="false"/>
                <w:bCs w:val="false"/>
                <w:i w:val="false"/>
                <w:iCs w:val="false"/>
                <w:color w:val="3A4759"/>
                <w:sz w:val="17"/>
                <w:szCs w:val="17"/>
              </w:rPr>
              <w:t xml:space="preserve">5. 程式碼審查</w:t>
            </w:r>
          </w:p>
        </w:tc>
        <w:tc>
          <w:tcPr>
            <w:tcW w:type="dxa" w:w="571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Review the diff; fix CRITICAL/HIGH findings and re-review once.</w:t>
            </w:r>
          </w:p>
          <w:p>
            <w:pPr>
              <w:spacing w:after="0" w:line="256"/>
            </w:pPr>
            <w:r>
              <w:rPr>
                <w:rFonts w:ascii="Calibri" w:eastAsia="Microsoft JhengHei" w:hAnsi="Calibri"/>
                <w:b w:val="false"/>
                <w:bCs w:val="false"/>
                <w:i w:val="false"/>
                <w:iCs w:val="false"/>
                <w:color w:val="3A4759"/>
                <w:sz w:val="17"/>
                <w:szCs w:val="17"/>
              </w:rPr>
              <w:t xml:space="preserve">審查差異；修正 CRITICAL／HIGH 問題並再審一次。</w:t>
            </w:r>
          </w:p>
        </w:tc>
        <w:tc>
          <w:tcPr>
            <w:tcW w:type="dxa" w:w="1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Clean diff</w:t>
            </w:r>
          </w:p>
          <w:p>
            <w:pPr>
              <w:spacing w:after="0" w:line="256"/>
            </w:pPr>
            <w:r>
              <w:rPr>
                <w:rFonts w:ascii="Calibri" w:eastAsia="Microsoft JhengHei" w:hAnsi="Calibri"/>
                <w:b w:val="false"/>
                <w:bCs w:val="false"/>
                <w:i w:val="false"/>
                <w:iCs w:val="false"/>
                <w:color w:val="3A4759"/>
                <w:sz w:val="17"/>
                <w:szCs w:val="17"/>
              </w:rPr>
              <w:t xml:space="preserve">乾淨的差異</w:t>
            </w:r>
          </w:p>
        </w:tc>
      </w:tr>
      <w:tr>
        <w:tc>
          <w:tcPr>
            <w:tcW w:type="dxa" w:w="17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6. Security review</w:t>
            </w:r>
          </w:p>
          <w:p>
            <w:pPr>
              <w:spacing w:after="0" w:line="256"/>
            </w:pPr>
            <w:r>
              <w:rPr>
                <w:rFonts w:ascii="Calibri" w:eastAsia="Microsoft JhengHei" w:hAnsi="Calibri"/>
                <w:b w:val="false"/>
                <w:bCs w:val="false"/>
                <w:i w:val="false"/>
                <w:iCs w:val="false"/>
                <w:color w:val="3A4759"/>
                <w:sz w:val="17"/>
                <w:szCs w:val="17"/>
              </w:rPr>
              <w:t xml:space="preserve">6. 安全審查</w:t>
            </w:r>
          </w:p>
        </w:tc>
        <w:tc>
          <w:tcPr>
            <w:tcW w:type="dxa" w:w="571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If auth, user input, API endpoints, or secrets are touched, review for those risks.</w:t>
            </w:r>
          </w:p>
          <w:p>
            <w:pPr>
              <w:spacing w:after="0" w:line="256"/>
            </w:pPr>
            <w:r>
              <w:rPr>
                <w:rFonts w:ascii="Calibri" w:eastAsia="Microsoft JhengHei" w:hAnsi="Calibri"/>
                <w:b w:val="false"/>
                <w:bCs w:val="false"/>
                <w:i w:val="false"/>
                <w:iCs w:val="false"/>
                <w:color w:val="3A4759"/>
                <w:sz w:val="17"/>
                <w:szCs w:val="17"/>
              </w:rPr>
              <w:t xml:space="preserve">若涉及驗證、使用者輸入、API 端點或密鑰，針對這些風險審查。</w:t>
            </w:r>
          </w:p>
        </w:tc>
        <w:tc>
          <w:tcPr>
            <w:tcW w:type="dxa" w:w="19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Security pass</w:t>
            </w:r>
          </w:p>
          <w:p>
            <w:pPr>
              <w:spacing w:after="0" w:line="256"/>
            </w:pPr>
            <w:r>
              <w:rPr>
                <w:rFonts w:ascii="Calibri" w:eastAsia="Microsoft JhengHei" w:hAnsi="Calibri"/>
                <w:b w:val="false"/>
                <w:bCs w:val="false"/>
                <w:i w:val="false"/>
                <w:iCs w:val="false"/>
                <w:color w:val="3A4759"/>
                <w:sz w:val="17"/>
                <w:szCs w:val="17"/>
              </w:rPr>
              <w:t xml:space="preserve">安全通過</w:t>
            </w:r>
          </w:p>
        </w:tc>
      </w:tr>
      <w:tr>
        <w:tc>
          <w:tcPr>
            <w:tcW w:type="dxa" w:w="17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7. Local commit</w:t>
            </w:r>
          </w:p>
          <w:p>
            <w:pPr>
              <w:spacing w:after="0" w:line="256"/>
            </w:pPr>
            <w:r>
              <w:rPr>
                <w:rFonts w:ascii="Calibri" w:eastAsia="Microsoft JhengHei" w:hAnsi="Calibri"/>
                <w:b w:val="false"/>
                <w:bCs w:val="false"/>
                <w:i w:val="false"/>
                <w:iCs w:val="false"/>
                <w:color w:val="3A4759"/>
                <w:sz w:val="17"/>
                <w:szCs w:val="17"/>
              </w:rPr>
              <w:t xml:space="preserve">7. 本機提交</w:t>
            </w:r>
          </w:p>
        </w:tc>
        <w:tc>
          <w:tcPr>
            <w:tcW w:type="dxa" w:w="571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Commit to the feature branch. Pushing and opening a PR stay manual.</w:t>
            </w:r>
          </w:p>
          <w:p>
            <w:pPr>
              <w:spacing w:after="0" w:line="256"/>
            </w:pPr>
            <w:r>
              <w:rPr>
                <w:rFonts w:ascii="Calibri" w:eastAsia="Microsoft JhengHei" w:hAnsi="Calibri"/>
                <w:b w:val="false"/>
                <w:bCs w:val="false"/>
                <w:i w:val="false"/>
                <w:iCs w:val="false"/>
                <w:color w:val="3A4759"/>
                <w:sz w:val="17"/>
                <w:szCs w:val="17"/>
              </w:rPr>
              <w:t xml:space="preserve">提交到功能分支。推送與開 PR 仍為手動。</w:t>
            </w:r>
          </w:p>
        </w:tc>
        <w:tc>
          <w:tcPr>
            <w:tcW w:type="dxa" w:w="19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Local commit</w:t>
            </w:r>
          </w:p>
          <w:p>
            <w:pPr>
              <w:spacing w:after="0" w:line="256"/>
            </w:pPr>
            <w:r>
              <w:rPr>
                <w:rFonts w:ascii="Calibri" w:eastAsia="Microsoft JhengHei" w:hAnsi="Calibri"/>
                <w:b w:val="false"/>
                <w:bCs w:val="false"/>
                <w:i w:val="false"/>
                <w:iCs w:val="false"/>
                <w:color w:val="3A4759"/>
                <w:sz w:val="17"/>
                <w:szCs w:val="17"/>
              </w:rPr>
              <w:t xml:space="preserve">本機提交</w:t>
            </w:r>
          </w:p>
        </w:tc>
      </w:tr>
    </w:tbl>
    <w:p>
      <w:pPr>
        <w:spacing w:after="40"/>
      </w:pPr>
      <w:r>
        <w:t xml:space="preserve"/>
      </w:r>
    </w:p>
    <w:p>
      <w:pPr>
        <w:spacing w:after="26" w:line="268"/>
      </w:pPr>
      <w:r>
        <w:rPr>
          <w:rFonts w:ascii="Calibri" w:eastAsia="Microsoft JhengHei" w:hAnsi="Calibri"/>
          <w:b/>
          <w:bCs/>
          <w:i w:val="false"/>
          <w:iCs w:val="false"/>
          <w:color w:val="1A2330"/>
          <w:sz w:val="22"/>
          <w:szCs w:val="22"/>
        </w:rPr>
        <w:t xml:space="preserve">Appendix E</w:t>
      </w:r>
      <w:r>
        <w:rPr>
          <w:rFonts w:ascii="Calibri" w:eastAsia="Microsoft JhengHei" w:hAnsi="Calibri"/>
          <w:b w:val="false"/>
          <w:bCs w:val="false"/>
          <w:i w:val="false"/>
          <w:iCs w:val="false"/>
          <w:color w:val="1A2330"/>
          <w:sz w:val="22"/>
          <w:szCs w:val="22"/>
        </w:rPr>
        <w:t xml:space="preserve"> is the full responsibility matrix for this workflow — and for the 8 setup phases — listing the actor, reviewer (責任人), input, and deliverable of every step.</w:t>
      </w:r>
    </w:p>
    <w:p>
      <w:pPr>
        <w:spacing w:after="150" w:line="280"/>
      </w:pPr>
      <w:r>
        <w:rPr>
          <w:rFonts w:ascii="Calibri" w:eastAsia="Microsoft JhengHei" w:hAnsi="Calibri"/>
          <w:b/>
          <w:bCs/>
          <w:i w:val="false"/>
          <w:iCs w:val="false"/>
          <w:color w:val="3A4759"/>
          <w:sz w:val="21"/>
          <w:szCs w:val="21"/>
        </w:rPr>
        <w:t xml:space="preserve">附錄 E</w:t>
      </w:r>
      <w:r>
        <w:rPr>
          <w:rFonts w:ascii="Calibri" w:eastAsia="Microsoft JhengHei" w:hAnsi="Calibri"/>
          <w:b w:val="false"/>
          <w:bCs w:val="false"/>
          <w:i w:val="false"/>
          <w:iCs w:val="false"/>
          <w:color w:val="3A4759"/>
          <w:sz w:val="21"/>
          <w:szCs w:val="21"/>
        </w:rPr>
        <w:t xml:space="preserve"> 是此工作流程（以及 8 個設定階段）的完整責任矩陣，列出每一步的執行者、審查者（責任人）、輸入與交付物。</w:t>
      </w:r>
    </w:p>
    <w:tbl>
      <w:tblPr>
        <w:tblW w:type="dxa" w:w="9360"/>
        <w:tblBorders>
          <w:top w:val="single" w:color="2E74B5" w:sz="2"/>
          <w:left w:val="single" w:color="2E74B5" w:sz="24"/>
          <w:bottom w:val="single" w:color="2E74B5" w:sz="2"/>
          <w:right w:val="single" w:color="2E74B5" w:sz="2"/>
          <w:insideH w:val="single" w:color="auto" w:sz="4"/>
          <w:insideV w:val="single" w:color="auto" w:sz="4"/>
        </w:tblBorders>
      </w:tblPr>
      <w:tblGrid>
        <w:gridCol w:w="9360"/>
      </w:tblGrid>
      <w:tr>
        <w:tc>
          <w:tcPr>
            <w:tcW w:type="dxa" w:w="9360"/>
            <w:shd w:fill="E7F0F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Guardrails that never change:</w:t>
            </w:r>
            <w:r>
              <w:rPr>
                <w:rFonts w:ascii="Calibri" w:eastAsia="Microsoft JhengHei" w:hAnsi="Calibri"/>
                <w:b w:val="false"/>
                <w:bCs w:val="false"/>
                <w:i w:val="false"/>
                <w:iCs w:val="false"/>
                <w:color w:val="1A2330"/>
                <w:sz w:val="20"/>
                <w:szCs w:val="20"/>
              </w:rPr>
              <w:t xml:space="preserve">  never commit to </w:t>
            </w:r>
            <w:r>
              <w:rPr>
                <w:rFonts w:ascii="Consolas" w:cs="Consolas" w:eastAsia="Consolas" w:hAnsi="Consolas"/>
                <w:color w:val="1A2330"/>
                <w:sz w:val="18"/>
                <w:szCs w:val="18"/>
              </w:rPr>
              <w:t xml:space="preserve">main</w:t>
            </w:r>
            <w:r>
              <w:rPr>
                <w:rFonts w:ascii="Calibri" w:eastAsia="Microsoft JhengHei" w:hAnsi="Calibri"/>
                <w:b w:val="false"/>
                <w:bCs w:val="false"/>
                <w:i w:val="false"/>
                <w:iCs w:val="false"/>
                <w:color w:val="1A2330"/>
                <w:sz w:val="20"/>
                <w:szCs w:val="20"/>
              </w:rPr>
              <w:t xml:space="preserve">;  push and PR creation are manual and opt-in;  skip the full ceremony only for trivial edits, typos, questions, and exploration.</w:t>
            </w:r>
            <w:r>
              <w:br/>
              <w:t xml:space="preserve"/>
            </w:r>
            <w:r>
              <w:rPr>
                <w:rFonts w:ascii="Calibri" w:eastAsia="Microsoft JhengHei" w:hAnsi="Calibri"/>
                <w:b/>
                <w:bCs/>
                <w:i w:val="false"/>
                <w:iCs w:val="false"/>
                <w:color w:val="1E3A5F"/>
                <w:sz w:val="19"/>
                <w:szCs w:val="19"/>
              </w:rPr>
              <w:t xml:space="preserve">永不改變的護欄：</w:t>
            </w:r>
            <w:r>
              <w:rPr>
                <w:rFonts w:ascii="Calibri" w:eastAsia="Microsoft JhengHei" w:hAnsi="Calibri"/>
                <w:b w:val="false"/>
                <w:bCs w:val="false"/>
                <w:i w:val="false"/>
                <w:iCs w:val="false"/>
                <w:color w:val="1E3A5F"/>
                <w:sz w:val="19"/>
                <w:szCs w:val="19"/>
              </w:rPr>
              <w:t xml:space="preserve"> 切勿提交到 </w:t>
            </w:r>
            <w:r>
              <w:rPr>
                <w:rFonts w:ascii="Consolas" w:cs="Consolas" w:eastAsia="Consolas" w:hAnsi="Consolas"/>
                <w:color w:val="1E3A5F"/>
                <w:sz w:val="17"/>
                <w:szCs w:val="17"/>
              </w:rPr>
              <w:t xml:space="preserve">main</w:t>
            </w:r>
            <w:r>
              <w:rPr>
                <w:rFonts w:ascii="Calibri" w:eastAsia="Microsoft JhengHei" w:hAnsi="Calibri"/>
                <w:b w:val="false"/>
                <w:bCs w:val="false"/>
                <w:i w:val="false"/>
                <w:iCs w:val="false"/>
                <w:color w:val="1E3A5F"/>
                <w:sz w:val="19"/>
                <w:szCs w:val="19"/>
              </w:rPr>
              <w:t xml:space="preserve">；推送與建立 PR 皆為手動且需明確指示；只有在瑣碎修改、錯字、提問與探索時，才略過完整流程。</w:t>
            </w:r>
          </w:p>
        </w:tc>
      </w:tr>
    </w:tbl>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13.  Troubleshooting &amp; Common Pitfalls</w:t>
      </w:r>
      <w:r>
        <w:br/>
        <w:t xml:space="preserve"/>
      </w:r>
      <w:r>
        <w:rPr>
          <w:rFonts w:ascii="Calibri" w:eastAsia="Microsoft JhengHei" w:hAnsi="Calibri"/>
          <w:b/>
          <w:bCs/>
          <w:i w:val="false"/>
          <w:iCs w:val="false"/>
          <w:color w:val="2E74B5"/>
          <w:sz w:val="24"/>
          <w:szCs w:val="24"/>
        </w:rPr>
        <w:t xml:space="preserve">13.  疑難排解與常見陷阱</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550"/>
        <w:gridCol w:w="3150"/>
        <w:gridCol w:w="3660"/>
      </w:tblGrid>
      <w:tr>
        <w:trPr>
          <w:tblHeader/>
        </w:trPr>
        <w:tc>
          <w:tcPr>
            <w:tcW w:type="dxa" w:w="25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Symptom</w:t>
            </w:r>
          </w:p>
          <w:p>
            <w:pPr>
              <w:spacing w:after="0" w:line="256"/>
            </w:pPr>
            <w:r>
              <w:rPr>
                <w:rFonts w:ascii="Calibri" w:eastAsia="Microsoft JhengHei" w:hAnsi="Calibri"/>
                <w:b w:val="false"/>
                <w:bCs w:val="false"/>
                <w:i w:val="false"/>
                <w:iCs w:val="false"/>
                <w:color w:val="DCE6F2"/>
                <w:sz w:val="17"/>
                <w:szCs w:val="17"/>
              </w:rPr>
              <w:t xml:space="preserve">徵兆</w:t>
            </w:r>
          </w:p>
        </w:tc>
        <w:tc>
          <w:tcPr>
            <w:tcW w:type="dxa" w:w="31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Likely cause</w:t>
            </w:r>
          </w:p>
          <w:p>
            <w:pPr>
              <w:spacing w:after="0" w:line="256"/>
            </w:pPr>
            <w:r>
              <w:rPr>
                <w:rFonts w:ascii="Calibri" w:eastAsia="Microsoft JhengHei" w:hAnsi="Calibri"/>
                <w:b w:val="false"/>
                <w:bCs w:val="false"/>
                <w:i w:val="false"/>
                <w:iCs w:val="false"/>
                <w:color w:val="DCE6F2"/>
                <w:sz w:val="17"/>
                <w:szCs w:val="17"/>
              </w:rPr>
              <w:t xml:space="preserve">可能原因</w:t>
            </w:r>
          </w:p>
        </w:tc>
        <w:tc>
          <w:tcPr>
            <w:tcW w:type="dxa" w:w="36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Fix</w:t>
            </w:r>
          </w:p>
          <w:p>
            <w:pPr>
              <w:spacing w:after="0" w:line="256"/>
            </w:pPr>
            <w:r>
              <w:rPr>
                <w:rFonts w:ascii="Calibri" w:eastAsia="Microsoft JhengHei" w:hAnsi="Calibri"/>
                <w:b w:val="false"/>
                <w:bCs w:val="false"/>
                <w:i w:val="false"/>
                <w:iCs w:val="false"/>
                <w:color w:val="DCE6F2"/>
                <w:sz w:val="17"/>
                <w:szCs w:val="17"/>
              </w:rPr>
              <w:t xml:space="preserve">解法</w:t>
            </w:r>
          </w:p>
        </w:tc>
      </w:tr>
      <w:tr>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Merge allowed despite a 'required' check</w:t>
            </w:r>
          </w:p>
          <w:p>
            <w:pPr>
              <w:spacing w:after="0" w:line="256"/>
            </w:pPr>
            <w:r>
              <w:rPr>
                <w:rFonts w:ascii="Calibri" w:eastAsia="Microsoft JhengHei" w:hAnsi="Calibri"/>
                <w:b w:val="false"/>
                <w:bCs w:val="false"/>
                <w:i w:val="false"/>
                <w:iCs w:val="false"/>
                <w:color w:val="3A4759"/>
                <w:sz w:val="17"/>
                <w:szCs w:val="17"/>
              </w:rPr>
              <w:t xml:space="preserve">設了必要檢查卻仍可合併</w:t>
            </w:r>
          </w:p>
        </w:tc>
        <w:tc>
          <w:tcPr>
            <w:tcW w:type="dxa" w:w="31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Ruleset check name doesn't match the workflow job name.</w:t>
            </w:r>
          </w:p>
          <w:p>
            <w:pPr>
              <w:spacing w:after="0" w:line="256"/>
            </w:pPr>
            <w:r>
              <w:rPr>
                <w:rFonts w:ascii="Calibri" w:eastAsia="Microsoft JhengHei" w:hAnsi="Calibri"/>
                <w:b w:val="false"/>
                <w:bCs w:val="false"/>
                <w:i w:val="false"/>
                <w:iCs w:val="false"/>
                <w:color w:val="3A4759"/>
                <w:sz w:val="17"/>
                <w:szCs w:val="17"/>
              </w:rPr>
              <w:t xml:space="preserve">規則集的檢查名稱與工作流程的工作名稱不符。</w:t>
            </w:r>
          </w:p>
        </w:tc>
        <w:tc>
          <w:tcPr>
            <w:tcW w:type="dxa" w:w="36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Make the ruleset context identical to the job's name:, character for character.</w:t>
            </w:r>
          </w:p>
          <w:p>
            <w:pPr>
              <w:spacing w:after="0" w:line="256"/>
            </w:pPr>
            <w:r>
              <w:rPr>
                <w:rFonts w:ascii="Calibri" w:eastAsia="Microsoft JhengHei" w:hAnsi="Calibri"/>
                <w:b w:val="false"/>
                <w:bCs w:val="false"/>
                <w:i w:val="false"/>
                <w:iCs w:val="false"/>
                <w:color w:val="3A4759"/>
                <w:sz w:val="17"/>
                <w:szCs w:val="17"/>
              </w:rPr>
              <w:t xml:space="preserve">讓規則集的 context 與工作的 name: 逐字完全一致。</w:t>
            </w:r>
          </w:p>
        </w:tc>
      </w:tr>
      <w:tr>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First PR can never reach 2 approvals</w:t>
            </w:r>
          </w:p>
          <w:p>
            <w:pPr>
              <w:spacing w:after="0" w:line="256"/>
            </w:pPr>
            <w:r>
              <w:rPr>
                <w:rFonts w:ascii="Calibri" w:eastAsia="Microsoft JhengHei" w:hAnsi="Calibri"/>
                <w:b w:val="false"/>
                <w:bCs w:val="false"/>
                <w:i w:val="false"/>
                <w:iCs w:val="false"/>
                <w:color w:val="3A4759"/>
                <w:sz w:val="17"/>
                <w:szCs w:val="17"/>
              </w:rPr>
              <w:t xml:space="preserve">第一個 PR 永遠湊不到 2 次核准</w:t>
            </w:r>
          </w:p>
        </w:tc>
        <w:tc>
          <w:tcPr>
            <w:tcW w:type="dxa" w:w="31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Fewer than 2 collaborators besides the author.</w:t>
            </w:r>
          </w:p>
          <w:p>
            <w:pPr>
              <w:spacing w:after="0" w:line="256"/>
            </w:pPr>
            <w:r>
              <w:rPr>
                <w:rFonts w:ascii="Calibri" w:eastAsia="Microsoft JhengHei" w:hAnsi="Calibri"/>
                <w:b w:val="false"/>
                <w:bCs w:val="false"/>
                <w:i w:val="false"/>
                <w:iCs w:val="false"/>
                <w:color w:val="3A4759"/>
                <w:sz w:val="17"/>
                <w:szCs w:val="17"/>
              </w:rPr>
              <w:t xml:space="preserve">作者以外的協作者少於 2 位。</w:t>
            </w:r>
          </w:p>
        </w:tc>
        <w:tc>
          <w:tcPr>
            <w:tcW w:type="dxa" w:w="36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Add collaborators, or lower the required approval count.</w:t>
            </w:r>
          </w:p>
          <w:p>
            <w:pPr>
              <w:spacing w:after="0" w:line="256"/>
            </w:pPr>
            <w:r>
              <w:rPr>
                <w:rFonts w:ascii="Calibri" w:eastAsia="Microsoft JhengHei" w:hAnsi="Calibri"/>
                <w:b w:val="false"/>
                <w:bCs w:val="false"/>
                <w:i w:val="false"/>
                <w:iCs w:val="false"/>
                <w:color w:val="3A4759"/>
                <w:sz w:val="17"/>
                <w:szCs w:val="17"/>
              </w:rPr>
              <w:t xml:space="preserve">新增協作者，或調低必要核准數。</w:t>
            </w:r>
          </w:p>
        </w:tc>
      </w:tr>
      <w:tr>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Protection 'does nothing' on a private repo</w:t>
            </w:r>
          </w:p>
          <w:p>
            <w:pPr>
              <w:spacing w:after="0" w:line="256"/>
            </w:pPr>
            <w:r>
              <w:rPr>
                <w:rFonts w:ascii="Calibri" w:eastAsia="Microsoft JhengHei" w:hAnsi="Calibri"/>
                <w:b w:val="false"/>
                <w:bCs w:val="false"/>
                <w:i w:val="false"/>
                <w:iCs w:val="false"/>
                <w:color w:val="3A4759"/>
                <w:sz w:val="17"/>
                <w:szCs w:val="17"/>
              </w:rPr>
              <w:t xml:space="preserve">保護在私有儲存庫上「沒作用」</w:t>
            </w:r>
          </w:p>
        </w:tc>
        <w:tc>
          <w:tcPr>
            <w:tcW w:type="dxa" w:w="31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Rulesets aren't enforced on private repos on Free.</w:t>
            </w:r>
          </w:p>
          <w:p>
            <w:pPr>
              <w:spacing w:after="0" w:line="256"/>
            </w:pPr>
            <w:r>
              <w:rPr>
                <w:rFonts w:ascii="Calibri" w:eastAsia="Microsoft JhengHei" w:hAnsi="Calibri"/>
                <w:b w:val="false"/>
                <w:bCs w:val="false"/>
                <w:i w:val="false"/>
                <w:iCs w:val="false"/>
                <w:color w:val="3A4759"/>
                <w:sz w:val="17"/>
                <w:szCs w:val="17"/>
              </w:rPr>
              <w:t xml:space="preserve">Free 方案下，私有儲存庫不套用規則集。</w:t>
            </w:r>
          </w:p>
        </w:tc>
        <w:tc>
          <w:tcPr>
            <w:tcW w:type="dxa" w:w="36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Make the repo public or upgrade to Pro/Team.</w:t>
            </w:r>
          </w:p>
          <w:p>
            <w:pPr>
              <w:spacing w:after="0" w:line="256"/>
            </w:pPr>
            <w:r>
              <w:rPr>
                <w:rFonts w:ascii="Calibri" w:eastAsia="Microsoft JhengHei" w:hAnsi="Calibri"/>
                <w:b w:val="false"/>
                <w:bCs w:val="false"/>
                <w:i w:val="false"/>
                <w:iCs w:val="false"/>
                <w:color w:val="3A4759"/>
                <w:sz w:val="17"/>
                <w:szCs w:val="17"/>
              </w:rPr>
              <w:t xml:space="preserve">將儲存庫設為公開，或升級至 Pro／Team。</w:t>
            </w:r>
          </w:p>
        </w:tc>
      </w:tr>
      <w:tr>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Release workflow fails on a tag</w:t>
            </w:r>
          </w:p>
          <w:p>
            <w:pPr>
              <w:spacing w:after="0" w:line="256"/>
            </w:pPr>
            <w:r>
              <w:rPr>
                <w:rFonts w:ascii="Calibri" w:eastAsia="Microsoft JhengHei" w:hAnsi="Calibri"/>
                <w:b w:val="false"/>
                <w:bCs w:val="false"/>
                <w:i w:val="false"/>
                <w:iCs w:val="false"/>
                <w:color w:val="3A4759"/>
                <w:sz w:val="17"/>
                <w:szCs w:val="17"/>
              </w:rPr>
              <w:t xml:space="preserve">發布工作流程在標籤上失敗</w:t>
            </w:r>
          </w:p>
        </w:tc>
        <w:tc>
          <w:tcPr>
            <w:tcW w:type="dxa" w:w="31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Missing Actions secret (e.g. API key).</w:t>
            </w:r>
          </w:p>
          <w:p>
            <w:pPr>
              <w:spacing w:after="0" w:line="256"/>
            </w:pPr>
            <w:r>
              <w:rPr>
                <w:rFonts w:ascii="Calibri" w:eastAsia="Microsoft JhengHei" w:hAnsi="Calibri"/>
                <w:b w:val="false"/>
                <w:bCs w:val="false"/>
                <w:i w:val="false"/>
                <w:iCs w:val="false"/>
                <w:color w:val="3A4759"/>
                <w:sz w:val="17"/>
                <w:szCs w:val="17"/>
              </w:rPr>
              <w:t xml:space="preserve">缺少 Actions 密鑰（例如 API 金鑰）。</w:t>
            </w:r>
          </w:p>
        </w:tc>
        <w:tc>
          <w:tcPr>
            <w:tcW w:type="dxa" w:w="36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Add it: gh secret set &lt;NAME&gt;, or repo Settings → Secrets.</w:t>
            </w:r>
          </w:p>
          <w:p>
            <w:pPr>
              <w:spacing w:after="0" w:line="256"/>
            </w:pPr>
            <w:r>
              <w:rPr>
                <w:rFonts w:ascii="Calibri" w:eastAsia="Microsoft JhengHei" w:hAnsi="Calibri"/>
                <w:b w:val="false"/>
                <w:bCs w:val="false"/>
                <w:i w:val="false"/>
                <w:iCs w:val="false"/>
                <w:color w:val="3A4759"/>
                <w:sz w:val="17"/>
                <w:szCs w:val="17"/>
              </w:rPr>
              <w:t xml:space="preserve">加入：gh secret set &lt;NAME&gt;，或於 Settings → Secrets。</w:t>
            </w:r>
          </w:p>
        </w:tc>
      </w:tr>
      <w:tr>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Coverage job fails the build</w:t>
            </w:r>
          </w:p>
          <w:p>
            <w:pPr>
              <w:spacing w:after="0" w:line="256"/>
            </w:pPr>
            <w:r>
              <w:rPr>
                <w:rFonts w:ascii="Calibri" w:eastAsia="Microsoft JhengHei" w:hAnsi="Calibri"/>
                <w:b w:val="false"/>
                <w:bCs w:val="false"/>
                <w:i w:val="false"/>
                <w:iCs w:val="false"/>
                <w:color w:val="3A4759"/>
                <w:sz w:val="17"/>
                <w:szCs w:val="17"/>
              </w:rPr>
              <w:t xml:space="preserve">覆蓋率工作導致建置失敗</w:t>
            </w:r>
          </w:p>
        </w:tc>
        <w:tc>
          <w:tcPr>
            <w:tcW w:type="dxa" w:w="31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Coverage dropped below the gate.</w:t>
            </w:r>
          </w:p>
          <w:p>
            <w:pPr>
              <w:spacing w:after="0" w:line="256"/>
            </w:pPr>
            <w:r>
              <w:rPr>
                <w:rFonts w:ascii="Calibri" w:eastAsia="Microsoft JhengHei" w:hAnsi="Calibri"/>
                <w:b w:val="false"/>
                <w:bCs w:val="false"/>
                <w:i w:val="false"/>
                <w:iCs w:val="false"/>
                <w:color w:val="3A4759"/>
                <w:sz w:val="17"/>
                <w:szCs w:val="17"/>
              </w:rPr>
              <w:t xml:space="preserve">覆蓋率跌破門檻。</w:t>
            </w:r>
          </w:p>
        </w:tc>
        <w:tc>
          <w:tcPr>
            <w:tcW w:type="dxa" w:w="36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Add tests, or adjust the --cov-fail-under threshold deliberately.</w:t>
            </w:r>
          </w:p>
          <w:p>
            <w:pPr>
              <w:spacing w:after="0" w:line="256"/>
            </w:pPr>
            <w:r>
              <w:rPr>
                <w:rFonts w:ascii="Calibri" w:eastAsia="Microsoft JhengHei" w:hAnsi="Calibri"/>
                <w:b w:val="false"/>
                <w:bCs w:val="false"/>
                <w:i w:val="false"/>
                <w:iCs w:val="false"/>
                <w:color w:val="3A4759"/>
                <w:sz w:val="17"/>
                <w:szCs w:val="17"/>
              </w:rPr>
              <w:t xml:space="preserve">增加測試，或審慎調整 --cov-fail-under 門檻。</w:t>
            </w:r>
          </w:p>
        </w:tc>
      </w:tr>
      <w:tr>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Checks don't run on a PR</w:t>
            </w:r>
          </w:p>
          <w:p>
            <w:pPr>
              <w:spacing w:after="0" w:line="256"/>
            </w:pPr>
            <w:r>
              <w:rPr>
                <w:rFonts w:ascii="Calibri" w:eastAsia="Microsoft JhengHei" w:hAnsi="Calibri"/>
                <w:b w:val="false"/>
                <w:bCs w:val="false"/>
                <w:i w:val="false"/>
                <w:iCs w:val="false"/>
                <w:color w:val="3A4759"/>
                <w:sz w:val="17"/>
                <w:szCs w:val="17"/>
              </w:rPr>
              <w:t xml:space="preserve">PR 上不執行檢查</w:t>
            </w:r>
          </w:p>
        </w:tc>
        <w:tc>
          <w:tcPr>
            <w:tcW w:type="dxa" w:w="31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Workflow triggers missing pull_request.</w:t>
            </w:r>
          </w:p>
          <w:p>
            <w:pPr>
              <w:spacing w:after="0" w:line="256"/>
            </w:pPr>
            <w:r>
              <w:rPr>
                <w:rFonts w:ascii="Calibri" w:eastAsia="Microsoft JhengHei" w:hAnsi="Calibri"/>
                <w:b w:val="false"/>
                <w:bCs w:val="false"/>
                <w:i w:val="false"/>
                <w:iCs w:val="false"/>
                <w:color w:val="3A4759"/>
                <w:sz w:val="17"/>
                <w:szCs w:val="17"/>
              </w:rPr>
              <w:t xml:space="preserve">工作流程的觸發條件缺少 pull_request。</w:t>
            </w:r>
          </w:p>
        </w:tc>
        <w:tc>
          <w:tcPr>
            <w:tcW w:type="dxa" w:w="36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Add pull_request (and push to main) to on:.</w:t>
            </w:r>
          </w:p>
          <w:p>
            <w:pPr>
              <w:spacing w:after="0" w:line="256"/>
            </w:pPr>
            <w:r>
              <w:rPr>
                <w:rFonts w:ascii="Calibri" w:eastAsia="Microsoft JhengHei" w:hAnsi="Calibri"/>
                <w:b w:val="false"/>
                <w:bCs w:val="false"/>
                <w:i w:val="false"/>
                <w:iCs w:val="false"/>
                <w:color w:val="3A4759"/>
                <w:sz w:val="17"/>
                <w:szCs w:val="17"/>
              </w:rPr>
              <w:t xml:space="preserve">在 on: 加入 pull_request（以及推送到 main）。</w:t>
            </w:r>
          </w:p>
        </w:tc>
      </w:tr>
    </w:tbl>
    <w:p>
      <w:r>
        <w:br w:type="page"/>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Appendix A — Agent Instructions Templates</w:t>
      </w:r>
      <w:r>
        <w:br/>
        <w:t xml:space="preserve"/>
      </w:r>
      <w:r>
        <w:rPr>
          <w:rFonts w:ascii="Calibri" w:eastAsia="Microsoft JhengHei" w:hAnsi="Calibri"/>
          <w:b/>
          <w:bCs/>
          <w:i w:val="false"/>
          <w:iCs w:val="false"/>
          <w:color w:val="2E74B5"/>
          <w:sz w:val="24"/>
          <w:szCs w:val="24"/>
        </w:rPr>
        <w:t xml:space="preserve">附錄 A — 代理指令檔範本</w:t>
      </w:r>
    </w:p>
    <w:p>
      <w:pPr>
        <w:spacing w:after="26" w:line="268"/>
      </w:pPr>
      <w:r>
        <w:rPr>
          <w:rFonts w:ascii="Consolas" w:cs="Consolas" w:eastAsia="Consolas" w:hAnsi="Consolas"/>
          <w:color w:val="1A2330"/>
          <w:sz w:val="20"/>
          <w:szCs w:val="20"/>
        </w:rPr>
        <w:t xml:space="preserve">AGENTS.md</w:t>
      </w:r>
      <w:r>
        <w:rPr>
          <w:rFonts w:ascii="Calibri" w:eastAsia="Microsoft JhengHei" w:hAnsi="Calibri"/>
          <w:b w:val="false"/>
          <w:bCs w:val="false"/>
          <w:i w:val="false"/>
          <w:iCs w:val="false"/>
          <w:color w:val="1A2330"/>
          <w:sz w:val="22"/>
          <w:szCs w:val="22"/>
        </w:rPr>
        <w:t xml:space="preserve"> is the shared rulebook at the repo root — Codex and most agents read it directly. </w:t>
      </w:r>
      <w:r>
        <w:rPr>
          <w:rFonts w:ascii="Consolas" w:cs="Consolas" w:eastAsia="Consolas" w:hAnsi="Consolas"/>
          <w:color w:val="1A2330"/>
          <w:sz w:val="20"/>
          <w:szCs w:val="20"/>
        </w:rPr>
        <w:t xml:space="preserve">CLAUDE.md</w:t>
      </w:r>
      <w:r>
        <w:rPr>
          <w:rFonts w:ascii="Calibri" w:eastAsia="Microsoft JhengHei" w:hAnsi="Calibri"/>
          <w:b w:val="false"/>
          <w:bCs w:val="false"/>
          <w:i w:val="false"/>
          <w:iCs w:val="false"/>
          <w:color w:val="1A2330"/>
          <w:sz w:val="22"/>
          <w:szCs w:val="22"/>
        </w:rPr>
        <w:t xml:space="preserve"> is a thin shim so Claude Code loads the same content. Replace the angle-bracket placeholders.</w:t>
      </w:r>
    </w:p>
    <w:p>
      <w:pPr>
        <w:spacing w:after="150" w:line="280"/>
      </w:pPr>
      <w:r>
        <w:rPr>
          <w:rFonts w:ascii="Consolas" w:cs="Consolas" w:eastAsia="Consolas" w:hAnsi="Consolas"/>
          <w:color w:val="3A4759"/>
          <w:sz w:val="19"/>
          <w:szCs w:val="19"/>
        </w:rPr>
        <w:t xml:space="preserve">AGENTS.md</w:t>
      </w:r>
      <w:r>
        <w:rPr>
          <w:rFonts w:ascii="Calibri" w:eastAsia="Microsoft JhengHei" w:hAnsi="Calibri"/>
          <w:b w:val="false"/>
          <w:bCs w:val="false"/>
          <w:i w:val="false"/>
          <w:iCs w:val="false"/>
          <w:color w:val="3A4759"/>
          <w:sz w:val="21"/>
          <w:szCs w:val="21"/>
        </w:rPr>
        <w:t xml:space="preserve"> 是位於儲存庫根目錄的共用規則手冊——Codex 與多數代理會直接讀取它；</w:t>
      </w:r>
      <w:r>
        <w:rPr>
          <w:rFonts w:ascii="Consolas" w:cs="Consolas" w:eastAsia="Consolas" w:hAnsi="Consolas"/>
          <w:color w:val="3A4759"/>
          <w:sz w:val="19"/>
          <w:szCs w:val="19"/>
        </w:rPr>
        <w:t xml:space="preserve">CLAUDE.md</w:t>
      </w:r>
      <w:r>
        <w:rPr>
          <w:rFonts w:ascii="Calibri" w:eastAsia="Microsoft JhengHei" w:hAnsi="Calibri"/>
          <w:b w:val="false"/>
          <w:bCs w:val="false"/>
          <w:i w:val="false"/>
          <w:iCs w:val="false"/>
          <w:color w:val="3A4759"/>
          <w:sz w:val="21"/>
          <w:szCs w:val="21"/>
        </w:rPr>
        <w:t xml:space="preserve"> 則是讓 Claude Code 載入相同內容的精簡轉接檔。請替換角括號中的佔位字。</w:t>
      </w:r>
    </w:p>
    <w:p>
      <w:pPr>
        <w:pStyle w:val="Heading3"/>
        <w:keepNext/>
        <w:spacing w:after="80" w:before="200"/>
      </w:pPr>
      <w:r>
        <w:rPr>
          <w:rFonts w:ascii="Calibri" w:eastAsia="Microsoft JhengHei" w:hAnsi="Calibri"/>
          <w:b/>
          <w:bCs/>
          <w:i w:val="false"/>
          <w:iCs w:val="false"/>
          <w:color w:val="374151"/>
          <w:sz w:val="22"/>
          <w:szCs w:val="22"/>
        </w:rPr>
        <w:t xml:space="preserve">AGENTS.md  (shared — Codex + others)</w:t>
      </w:r>
      <w:r>
        <w:br/>
        <w:t xml:space="preserve"/>
      </w:r>
      <w:r>
        <w:rPr>
          <w:rFonts w:ascii="Calibri" w:eastAsia="Microsoft JhengHei" w:hAnsi="Calibri"/>
          <w:b/>
          <w:bCs/>
          <w:i w:val="false"/>
          <w:iCs w:val="false"/>
          <w:color w:val="60708A"/>
          <w:sz w:val="19"/>
          <w:szCs w:val="19"/>
        </w:rPr>
        <w:t xml:space="preserve">AGENTS.md（共用 — Codex 等）</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&lt;Project Name&gt;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&lt;One-line description.&gt;  These instructions apply to ANY AI coding agent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(Claude Code, Codex, or similar) and are the single source of truth.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Branching rules (CRITICAL)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NEVER commit directly to `main`. Always branch: `feature/&lt;name&gt;` or `fix/&lt;name&gt;`.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`main` is protected: changes land only via a pull request with the required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approvals, passing CI, code scan, and security checks.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Do not push or open PRs unless explicitly asked — those are manual.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Agent team workflow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For non-trivial work (multi-file changes, features, refactors, unclear bugs),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the main session orchestrates and dispatches role-based subagents: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1. Plan — a planner produces a plan; return it to the user.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2. Checkpoint — wait for user approval before proceeding.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3. On approval, execute end-to-end: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Write tests first (TDD), then the implementation.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Record test cases in the test case log right after tests are written.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Code review the diff; fix CRITICAL/HIGH findings and re-review once.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Security review if auth, user input, API endpoints, or secrets are touched.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Create a local commit. Do NOT push or open a PR — those are manual.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Skip the orchestration for trivial edits, typos, questions, and exploration.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Role -&gt; tool mapping: each agent maps these roles to its own mechanism.</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Claude Code -&gt; subagents (ecc:planner, ecc:tdd-guide, ecc:code-reviewer,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ecc:security-reviewer). Codex -&gt; run the same roles as sequential steps or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custom prompts. The roles and order matter, not the tool.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 case log (CRITICAL)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Every test case created or modified MUST be documented under `testcases/`: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Folder per branch: `testcases/&lt;branch-name&gt;/`, replacing `/` with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Datetime-stamped file the first time cases are logged on a branch: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`testcases_&lt;yyyyMMdd_HHmmss&gt;.md`  (PowerShell: Get-Date -Format "yyyyMMdd_HHmmss";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macOS/Linux: date +%Y%m%d_%H%M%S).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Append within the same branch — never create a second file.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Project-specific rules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&lt;!-- Tailor per project — do NOT reuse the template unchanged. Add this project's own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rules and have a tech lead review the change. Examples: domain constraints (money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in integer cents; times in UTC), naming/architecture conventions, security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compliance (PII handling, audit logging), performance budgets, "never do X".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&lt;add your rule here&gt;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Project layout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`src/&lt;package&gt;/` — application code.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`tests/` — test suite. Run with `&lt;test command&gt;`. Keep coverage at 80%+.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 — per-branch test case logs.</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`.github/workflows/` — CI, code scanning, and security checks.</w:t>
      </w:r>
    </w:p>
    <w:p>
      <w:pPr>
        <w:pStyle w:val="Heading3"/>
        <w:keepNext/>
        <w:spacing w:after="80" w:before="200"/>
      </w:pPr>
      <w:r>
        <w:rPr>
          <w:rFonts w:ascii="Calibri" w:eastAsia="Microsoft JhengHei" w:hAnsi="Calibri"/>
          <w:b/>
          <w:bCs/>
          <w:i w:val="false"/>
          <w:iCs w:val="false"/>
          <w:color w:val="374151"/>
          <w:sz w:val="22"/>
          <w:szCs w:val="22"/>
        </w:rPr>
        <w:t xml:space="preserve">CLAUDE.md  (Claude Code shim)</w:t>
      </w:r>
      <w:r>
        <w:br/>
        <w:t xml:space="preserve"/>
      </w:r>
      <w:r>
        <w:rPr>
          <w:rFonts w:ascii="Calibri" w:eastAsia="Microsoft JhengHei" w:hAnsi="Calibri"/>
          <w:b/>
          <w:bCs/>
          <w:i w:val="false"/>
          <w:iCs w:val="false"/>
          <w:color w:val="60708A"/>
          <w:sz w:val="19"/>
          <w:szCs w:val="19"/>
        </w:rPr>
        <w:t xml:space="preserve">CLAUDE.md（Claude Code 轉接檔）</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CLAUDE.md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Claude Code reads this file. The full rulebook lives in AGENTS.md (shared with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Codex and other agents). The import below keeps a single source of truth.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@AGENTS.md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Add Claude Code-only notes below this line, if any.</w:t>
      </w:r>
    </w:p>
    <w:p>
      <w:r>
        <w:br w:type="page"/>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Appendix B — GitHub Actions Workflows</w:t>
      </w:r>
      <w:r>
        <w:br/>
        <w:t xml:space="preserve"/>
      </w:r>
      <w:r>
        <w:rPr>
          <w:rFonts w:ascii="Calibri" w:eastAsia="Microsoft JhengHei" w:hAnsi="Calibri"/>
          <w:b/>
          <w:bCs/>
          <w:i w:val="false"/>
          <w:iCs w:val="false"/>
          <w:color w:val="2E74B5"/>
          <w:sz w:val="24"/>
          <w:szCs w:val="24"/>
        </w:rPr>
        <w:t xml:space="preserve">附錄 B — GitHub Actions 工作流程</w:t>
      </w:r>
    </w:p>
    <w:p>
      <w:pPr>
        <w:spacing w:after="26" w:line="268"/>
      </w:pPr>
      <w:r>
        <w:rPr>
          <w:rFonts w:ascii="Calibri" w:eastAsia="Microsoft JhengHei" w:hAnsi="Calibri"/>
          <w:b w:val="false"/>
          <w:bCs w:val="false"/>
          <w:i w:val="false"/>
          <w:iCs w:val="false"/>
          <w:color w:val="1A2330"/>
          <w:sz w:val="22"/>
          <w:szCs w:val="22"/>
        </w:rPr>
        <w:t xml:space="preserve">One file per concern under </w:t>
      </w:r>
      <w:r>
        <w:rPr>
          <w:rFonts w:ascii="Consolas" w:cs="Consolas" w:eastAsia="Consolas" w:hAnsi="Consolas"/>
          <w:color w:val="1A2330"/>
          <w:sz w:val="20"/>
          <w:szCs w:val="20"/>
        </w:rPr>
        <w:t xml:space="preserve">.github/workflows/</w:t>
      </w:r>
      <w:r>
        <w:rPr>
          <w:rFonts w:ascii="Calibri" w:eastAsia="Microsoft JhengHei" w:hAnsi="Calibri"/>
          <w:b w:val="false"/>
          <w:bCs w:val="false"/>
          <w:i w:val="false"/>
          <w:iCs w:val="false"/>
          <w:color w:val="1A2330"/>
          <w:sz w:val="22"/>
          <w:szCs w:val="22"/>
        </w:rPr>
        <w:t xml:space="preserve">. Job </w:t>
      </w:r>
      <w:r>
        <w:rPr>
          <w:rFonts w:ascii="Consolas" w:cs="Consolas" w:eastAsia="Consolas" w:hAnsi="Consolas"/>
          <w:color w:val="1A2330"/>
          <w:sz w:val="20"/>
          <w:szCs w:val="20"/>
        </w:rPr>
        <w:t xml:space="preserve">name:</w:t>
      </w:r>
      <w:r>
        <w:rPr>
          <w:rFonts w:ascii="Calibri" w:eastAsia="Microsoft JhengHei" w:hAnsi="Calibri"/>
          <w:b w:val="false"/>
          <w:bCs w:val="false"/>
          <w:i w:val="false"/>
          <w:iCs w:val="false"/>
          <w:color w:val="1A2330"/>
          <w:sz w:val="22"/>
          <w:szCs w:val="22"/>
        </w:rPr>
        <w:t xml:space="preserve"> values become the required status checks in Appendix C.</w:t>
      </w:r>
    </w:p>
    <w:p>
      <w:pPr>
        <w:spacing w:after="150" w:line="280"/>
      </w:pPr>
      <w:r>
        <w:rPr>
          <w:rFonts w:ascii="Calibri" w:eastAsia="Microsoft JhengHei" w:hAnsi="Calibri"/>
          <w:b w:val="false"/>
          <w:bCs w:val="false"/>
          <w:i w:val="false"/>
          <w:iCs w:val="false"/>
          <w:color w:val="3A4759"/>
          <w:sz w:val="21"/>
          <w:szCs w:val="21"/>
        </w:rPr>
        <w:t xml:space="preserve">在 </w:t>
      </w:r>
      <w:r>
        <w:rPr>
          <w:rFonts w:ascii="Consolas" w:cs="Consolas" w:eastAsia="Consolas" w:hAnsi="Consolas"/>
          <w:color w:val="3A4759"/>
          <w:sz w:val="19"/>
          <w:szCs w:val="19"/>
        </w:rPr>
        <w:t xml:space="preserve">.github/workflows/</w:t>
      </w:r>
      <w:r>
        <w:rPr>
          <w:rFonts w:ascii="Calibri" w:eastAsia="Microsoft JhengHei" w:hAnsi="Calibri"/>
          <w:b w:val="false"/>
          <w:bCs w:val="false"/>
          <w:i w:val="false"/>
          <w:iCs w:val="false"/>
          <w:color w:val="3A4759"/>
          <w:sz w:val="21"/>
          <w:szCs w:val="21"/>
        </w:rPr>
        <w:t xml:space="preserve"> 下依關注點各放一個檔案。工作的 </w:t>
      </w:r>
      <w:r>
        <w:rPr>
          <w:rFonts w:ascii="Consolas" w:cs="Consolas" w:eastAsia="Consolas" w:hAnsi="Consolas"/>
          <w:color w:val="3A4759"/>
          <w:sz w:val="19"/>
          <w:szCs w:val="19"/>
        </w:rPr>
        <w:t xml:space="preserve">name:</w:t>
      </w:r>
      <w:r>
        <w:rPr>
          <w:rFonts w:ascii="Calibri" w:eastAsia="Microsoft JhengHei" w:hAnsi="Calibri"/>
          <w:b w:val="false"/>
          <w:bCs w:val="false"/>
          <w:i w:val="false"/>
          <w:iCs w:val="false"/>
          <w:color w:val="3A4759"/>
          <w:sz w:val="21"/>
          <w:szCs w:val="21"/>
        </w:rPr>
        <w:t xml:space="preserve"> 值即附錄 C 中的必要狀態檢查。</w:t>
      </w:r>
    </w:p>
    <w:p>
      <w:pPr>
        <w:pStyle w:val="Heading3"/>
        <w:keepNext/>
        <w:spacing w:after="80" w:before="200"/>
      </w:pPr>
      <w:r>
        <w:rPr>
          <w:rFonts w:ascii="Calibri" w:eastAsia="Microsoft JhengHei" w:hAnsi="Calibri"/>
          <w:b/>
          <w:bCs/>
          <w:i w:val="false"/>
          <w:iCs w:val="false"/>
          <w:color w:val="374151"/>
          <w:sz w:val="22"/>
          <w:szCs w:val="22"/>
        </w:rPr>
        <w:t xml:space="preserve">ci.yml — tests + coverage</w:t>
      </w:r>
      <w:r>
        <w:br/>
        <w:t xml:space="preserve"/>
      </w:r>
      <w:r>
        <w:rPr>
          <w:rFonts w:ascii="Calibri" w:eastAsia="Microsoft JhengHei" w:hAnsi="Calibri"/>
          <w:b/>
          <w:bCs/>
          <w:i w:val="false"/>
          <w:iCs w:val="false"/>
          <w:color w:val="60708A"/>
          <w:sz w:val="19"/>
          <w:szCs w:val="19"/>
        </w:rPr>
        <w:t xml:space="preserve">ci.yml — 測試 + 覆蓋率</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CI</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test dependencies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pytest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Run test suite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python -m pytest -v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test dependencies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pytest pytest-cov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Test suite with 80% coverage gate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run: python -m pytest --cov=src --cov-report=term-missing --cov-fail-under=80</w:t>
      </w:r>
    </w:p>
    <w:p>
      <w:pPr>
        <w:pStyle w:val="Heading3"/>
        <w:keepNext/>
        <w:spacing w:after="80" w:before="200"/>
      </w:pPr>
      <w:r>
        <w:rPr>
          <w:rFonts w:ascii="Calibri" w:eastAsia="Microsoft JhengHei" w:hAnsi="Calibri"/>
          <w:b/>
          <w:bCs/>
          <w:i w:val="false"/>
          <w:iCs w:val="false"/>
          <w:color w:val="374151"/>
          <w:sz w:val="22"/>
          <w:szCs w:val="22"/>
        </w:rPr>
        <w:t xml:space="preserve">lint.yml</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ruff</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ruff</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Lint</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run: ruff check src</w:t>
      </w:r>
    </w:p>
    <w:p>
      <w:pPr>
        <w:pStyle w:val="Heading3"/>
        <w:keepNext/>
        <w:spacing w:after="80" w:before="200"/>
      </w:pPr>
      <w:r>
        <w:rPr>
          <w:rFonts w:ascii="Calibri" w:eastAsia="Microsoft JhengHei" w:hAnsi="Calibri"/>
          <w:b/>
          <w:bCs/>
          <w:i w:val="false"/>
          <w:iCs w:val="false"/>
          <w:color w:val="374151"/>
          <w:sz w:val="22"/>
          <w:szCs w:val="22"/>
        </w:rPr>
        <w:t xml:space="preserve">security.yml — static scan + dependency review</w:t>
      </w:r>
      <w:r>
        <w:br/>
        <w:t xml:space="preserve"/>
      </w:r>
      <w:r>
        <w:rPr>
          <w:rFonts w:ascii="Calibri" w:eastAsia="Microsoft JhengHei" w:hAnsi="Calibri"/>
          <w:b/>
          <w:bCs/>
          <w:i w:val="false"/>
          <w:iCs w:val="false"/>
          <w:color w:val="60708A"/>
          <w:sz w:val="19"/>
          <w:szCs w:val="19"/>
        </w:rPr>
        <w:t xml:space="preserve">security.yml — 靜態掃描 + 相依套件審查</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Security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security-scan: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security-scan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scanners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bandit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Bandit static security scan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bandit -r src -ll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dependency-review: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dependency-review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if: github.event_name ==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permissions: { contents: read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actions/dependency-review-action@v4</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with: { fail-on-severity: high }</w:t>
      </w:r>
    </w:p>
    <w:p>
      <w:pPr>
        <w:pStyle w:val="Heading3"/>
        <w:keepNext/>
        <w:spacing w:after="80" w:before="200"/>
      </w:pPr>
      <w:r>
        <w:rPr>
          <w:rFonts w:ascii="Calibri" w:eastAsia="Microsoft JhengHei" w:hAnsi="Calibri"/>
          <w:b/>
          <w:bCs/>
          <w:i w:val="false"/>
          <w:iCs w:val="false"/>
          <w:color w:val="374151"/>
          <w:sz w:val="22"/>
          <w:szCs w:val="22"/>
        </w:rPr>
        <w:t xml:space="preserve">codeql.yml — code scanning</w:t>
      </w:r>
      <w:r>
        <w:br/>
        <w:t xml:space="preserve"/>
      </w:r>
      <w:r>
        <w:rPr>
          <w:rFonts w:ascii="Calibri" w:eastAsia="Microsoft JhengHei" w:hAnsi="Calibri"/>
          <w:b/>
          <w:bCs/>
          <w:i w:val="false"/>
          <w:iCs w:val="false"/>
          <w:color w:val="60708A"/>
          <w:sz w:val="19"/>
          <w:szCs w:val="19"/>
        </w:rPr>
        <w:t xml:space="preserve">codeql.yml — 程式碼掃描</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CodeQL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schedule: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cron: "30 2 * * 1"</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analyze: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Analyze (python)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permissions: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security-events: write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contents: read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actions: read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github/codeql-action/init@v3</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languages: python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github/codeql-action/analyze@v3</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with: { category: "/language:python" }</w:t>
      </w:r>
    </w:p>
    <w:p>
      <w:pPr>
        <w:pStyle w:val="Heading3"/>
        <w:keepNext/>
        <w:spacing w:after="80" w:before="200"/>
      </w:pPr>
      <w:r>
        <w:rPr>
          <w:rFonts w:ascii="Calibri" w:eastAsia="Microsoft JhengHei" w:hAnsi="Calibri"/>
          <w:b/>
          <w:bCs/>
          <w:i w:val="false"/>
          <w:iCs w:val="false"/>
          <w:color w:val="374151"/>
          <w:sz w:val="22"/>
          <w:szCs w:val="22"/>
        </w:rPr>
        <w:t xml:space="preserve">qa-testcases.yml — release-time QA doc (tag v*)</w:t>
      </w:r>
      <w:r>
        <w:br/>
        <w:t xml:space="preserve"/>
      </w:r>
      <w:r>
        <w:rPr>
          <w:rFonts w:ascii="Calibri" w:eastAsia="Microsoft JhengHei" w:hAnsi="Calibri"/>
          <w:b/>
          <w:bCs/>
          <w:i w:val="false"/>
          <w:iCs w:val="false"/>
          <w:color w:val="60708A"/>
          <w:sz w:val="19"/>
          <w:szCs w:val="19"/>
        </w:rPr>
        <w:t xml:space="preserve">qa-testcases.yml — 發布時 QA 文件（v* 標籤）</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QA Test 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On a release tag, ask an LLM to generate a manual QA test-case document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(user stories + Positive/Negative/Boundary/Permission cases) from the codebase,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then publish it as a downloadable artifact for the QA team.</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tags: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permissions: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contents: read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qa-testcases: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qa-testcases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dependencies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-e ".[qa-testcases]"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Generate QA test-case document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env: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ANTHROPIC_API_KEY: ${{ secrets.ANTHROPIC_API_KEY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TAG: ${{ github.ref_name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python -m aiflow_demo.qa_testcases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--project AIFlowTesting --branch "$TAG" --src-root src --out qa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Upload QA test-case document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uses: actions/upload-artifact@v4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qa-testcases-${{ github.ref_name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path: qa/*.docx</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if-no-files-found: error</w:t>
      </w:r>
    </w:p>
    <w:p>
      <w:pPr>
        <w:pStyle w:val="Heading3"/>
        <w:keepNext/>
        <w:spacing w:after="80" w:before="200"/>
      </w:pPr>
      <w:r>
        <w:rPr>
          <w:rFonts w:ascii="Calibri" w:eastAsia="Microsoft JhengHei" w:hAnsi="Calibri"/>
          <w:b/>
          <w:bCs/>
          <w:i w:val="false"/>
          <w:iCs w:val="false"/>
          <w:color w:val="374151"/>
          <w:sz w:val="22"/>
          <w:szCs w:val="22"/>
        </w:rPr>
        <w:t xml:space="preserve">qa-signoff.yml — release-time sign-off (tag v*)</w:t>
      </w:r>
      <w:r>
        <w:br/>
        <w:t xml:space="preserve"/>
      </w:r>
      <w:r>
        <w:rPr>
          <w:rFonts w:ascii="Calibri" w:eastAsia="Microsoft JhengHei" w:hAnsi="Calibri"/>
          <w:b/>
          <w:bCs/>
          <w:i w:val="false"/>
          <w:iCs w:val="false"/>
          <w:color w:val="60708A"/>
          <w:sz w:val="19"/>
          <w:szCs w:val="19"/>
        </w:rPr>
        <w:t xml:space="preserve">qa-signoff.yml — 發布時簽核（v* 標籤）</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QA Sign-off</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On a version tag, generate a Word (.docx) sign-off report for the branch under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release, bundling its logged test cases with a fresh regression run, and publish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it as an artifact.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tags: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permissions: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contents: read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qa-signoff:</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qa-signoff</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dependencies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-e . pytest pytest-cov python-docx</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Capture regression results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A failing suite must still yield an honest doc that records the failure,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so do not fail the job here — the generator reads the captured results.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continue-on-error: true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python -m pytest --junitxml=qa-build/pytest-report.xml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--cov=src --cov-report=json:qa-build/coverage.json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Generate QA sign-off document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env: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TAG: ${{ github.ref_name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SHA: ${{ github.sha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python -m aiflow_demo.qa_signoff --tag "$TAG" --sha "$SHA"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--junit qa-build/pytest-report.xml --coverage qa-build/coverage.json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--testcases-root testcases --out qa-build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Upload QA sign-off document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uses: actions/upload-artifact@v4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qa-signoff-${{ github.ref_name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path: qa-build/*.docx</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if-no-files-found: error</w:t>
      </w:r>
    </w:p>
    <w:p>
      <w:pPr>
        <w:pStyle w:val="Heading3"/>
        <w:keepNext/>
        <w:spacing w:after="80" w:before="200"/>
      </w:pPr>
      <w:r>
        <w:rPr>
          <w:rFonts w:ascii="Calibri" w:eastAsia="Microsoft JhengHei" w:hAnsi="Calibri"/>
          <w:b/>
          <w:bCs/>
          <w:i w:val="false"/>
          <w:iCs w:val="false"/>
          <w:color w:val="374151"/>
          <w:sz w:val="22"/>
          <w:szCs w:val="22"/>
        </w:rPr>
        <w:t xml:space="preserve">pyproject.toml — build, test, and lint config</w:t>
      </w:r>
      <w:r>
        <w:br/>
        <w:t xml:space="preserve"/>
      </w:r>
      <w:r>
        <w:rPr>
          <w:rFonts w:ascii="Calibri" w:eastAsia="Microsoft JhengHei" w:hAnsi="Calibri"/>
          <w:b/>
          <w:bCs/>
          <w:i w:val="false"/>
          <w:iCs w:val="false"/>
          <w:color w:val="60708A"/>
          <w:sz w:val="19"/>
          <w:szCs w:val="19"/>
        </w:rPr>
        <w:t xml:space="preserve">pyproject.toml — 建置、測試與 lint 設定</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[project]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name = "my-project"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version = "0.1.0"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requires-python = "&gt;=3.10"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[build-system]</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requires = ["setuptools&gt;=68"]</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build-backend = "setuptools.build_meta"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[tool.setuptools.packages.find]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where = ["src"]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[tool.pytest.ini_options]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testpaths =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pythonpath = ["src"]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complexity + bug + code-smell rules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select = ["C901","PLR0911","PLR0912","PLR0913","PLR0915",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"F","B","PLE","PLW","SIM","N","ERA"]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[tool.ruff.lint.pylint]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max-args = 7</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[tool.ruff.lint.mccabe]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max-complexity = 10</w:t>
      </w:r>
    </w:p>
    <w:p>
      <w:r>
        <w:br w:type="page"/>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Appendix C — Branch-Protection Ruleset + Script</w:t>
      </w:r>
      <w:r>
        <w:br/>
        <w:t xml:space="preserve"/>
      </w:r>
      <w:r>
        <w:rPr>
          <w:rFonts w:ascii="Calibri" w:eastAsia="Microsoft JhengHei" w:hAnsi="Calibri"/>
          <w:b/>
          <w:bCs/>
          <w:i w:val="false"/>
          <w:iCs w:val="false"/>
          <w:color w:val="2E74B5"/>
          <w:sz w:val="24"/>
          <w:szCs w:val="24"/>
        </w:rPr>
        <w:t xml:space="preserve">附錄 C — 分支保護規則集 + 指令稿</w:t>
      </w:r>
    </w:p>
    <w:p>
      <w:pPr>
        <w:pStyle w:val="Heading3"/>
        <w:keepNext/>
        <w:spacing w:after="80" w:before="200"/>
      </w:pPr>
      <w:r>
        <w:rPr>
          <w:rFonts w:ascii="Calibri" w:eastAsia="Microsoft JhengHei" w:hAnsi="Calibri"/>
          <w:b/>
          <w:bCs/>
          <w:i w:val="false"/>
          <w:iCs w:val="false"/>
          <w:color w:val="374151"/>
          <w:sz w:val="22"/>
          <w:szCs w:val="22"/>
        </w:rPr>
        <w:t xml:space="preserve">.github/ruleset-main.json</w:t>
      </w:r>
    </w:p>
    <w:p>
      <w:pPr>
        <w:spacing w:after="26" w:line="268"/>
      </w:pPr>
      <w:r>
        <w:rPr>
          <w:rFonts w:ascii="Calibri" w:eastAsia="Microsoft JhengHei" w:hAnsi="Calibri"/>
          <w:b w:val="false"/>
          <w:bCs w:val="false"/>
          <w:i w:val="false"/>
          <w:iCs w:val="false"/>
          <w:color w:val="1A2330"/>
          <w:sz w:val="22"/>
          <w:szCs w:val="22"/>
        </w:rPr>
        <w:t xml:space="preserve">Required-check </w:t>
      </w:r>
      <w:r>
        <w:rPr>
          <w:rFonts w:ascii="Consolas" w:cs="Consolas" w:eastAsia="Consolas" w:hAnsi="Consolas"/>
          <w:color w:val="1A2330"/>
          <w:sz w:val="20"/>
          <w:szCs w:val="20"/>
        </w:rPr>
        <w:t xml:space="preserve">context</w:t>
      </w:r>
      <w:r>
        <w:rPr>
          <w:rFonts w:ascii="Calibri" w:eastAsia="Microsoft JhengHei" w:hAnsi="Calibri"/>
          <w:b w:val="false"/>
          <w:bCs w:val="false"/>
          <w:i w:val="false"/>
          <w:iCs w:val="false"/>
          <w:color w:val="1A2330"/>
          <w:sz w:val="22"/>
          <w:szCs w:val="22"/>
        </w:rPr>
        <w:t xml:space="preserve"> values must match the workflow job names in Appendix B exactly.</w:t>
      </w:r>
    </w:p>
    <w:p>
      <w:pPr>
        <w:spacing w:after="150" w:line="280"/>
      </w:pPr>
      <w:r>
        <w:rPr>
          <w:rFonts w:ascii="Calibri" w:eastAsia="Microsoft JhengHei" w:hAnsi="Calibri"/>
          <w:b w:val="false"/>
          <w:bCs w:val="false"/>
          <w:i w:val="false"/>
          <w:iCs w:val="false"/>
          <w:color w:val="3A4759"/>
          <w:sz w:val="21"/>
          <w:szCs w:val="21"/>
        </w:rPr>
        <w:t xml:space="preserve">必要檢查的 </w:t>
      </w:r>
      <w:r>
        <w:rPr>
          <w:rFonts w:ascii="Consolas" w:cs="Consolas" w:eastAsia="Consolas" w:hAnsi="Consolas"/>
          <w:color w:val="3A4759"/>
          <w:sz w:val="19"/>
          <w:szCs w:val="19"/>
        </w:rPr>
        <w:t xml:space="preserve">context</w:t>
      </w:r>
      <w:r>
        <w:rPr>
          <w:rFonts w:ascii="Calibri" w:eastAsia="Microsoft JhengHei" w:hAnsi="Calibri"/>
          <w:b w:val="false"/>
          <w:bCs w:val="false"/>
          <w:i w:val="false"/>
          <w:iCs w:val="false"/>
          <w:color w:val="3A4759"/>
          <w:sz w:val="21"/>
          <w:szCs w:val="21"/>
        </w:rPr>
        <w:t xml:space="preserve"> 值必須與附錄 B 的工作名稱完全相符。</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"protect-main",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"target": "branch",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"enforcement": "active",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"conditions":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"ref_name": { "include": ["~DEFAULT_BRANCH"], "exclude": []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"rules":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"type": "deletion"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"type": "non_fast_forward"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"type":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"parameters":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"required_approving_review_count": 2,</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"dismiss_stale_reviews_on_push": true,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"require_code_owner_review": false,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"require_last_push_approval": false,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"required_review_thread_resolution": true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"type": "required_status_checks",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"parameters":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"strict_required_status_checks_policy": true,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"required_status_checks":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"tests"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"coverage"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"lint"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"security-scan"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"Analyze (python)"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w:t>
      </w:r>
    </w:p>
    <w:p>
      <w:pPr>
        <w:pStyle w:val="Heading3"/>
        <w:keepNext/>
        <w:spacing w:after="80" w:before="200"/>
      </w:pPr>
      <w:r>
        <w:rPr>
          <w:rFonts w:ascii="Calibri" w:eastAsia="Microsoft JhengHei" w:hAnsi="Calibri"/>
          <w:b/>
          <w:bCs/>
          <w:i w:val="false"/>
          <w:iCs w:val="false"/>
          <w:color w:val="374151"/>
          <w:sz w:val="22"/>
          <w:szCs w:val="22"/>
        </w:rPr>
        <w:t xml:space="preserve">scripts/setup-branch-protection.ps1</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param(</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[string]$Owner = "&lt;org&gt;",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[string]$Repo  = "&lt;repo&gt;"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$ErrorActionPreference = "Stop"</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if (-not $env:GITHUB_TOKEN)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throw "GITHUB_TOKEN not set. Create a fine-grained token with repository "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"Administration: write, then: \$env:GITHUB_TOKEN = '&lt;token&gt;'"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$rulesetPath = Join-Path $PSScriptRoot "..\.github\ruleset-main.json"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$body = Get-Content $rulesetPath -Raw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$headers =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Authorization          = "Bearer $($env:GITHUB_TOKEN)"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Accept                 = "application/vnd.github+json"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"X-GitHub-Api-Version" = "2022-11-28"</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$response = Invoke-RestMethod -Method Post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-Uri "https://api.github.com/repos/$Owner/$Repo/rulesets"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-Headers $headers -Body $body -ContentType "application/json"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Write-Host "Created ruleset '$($response.name)' (id $($response.id))."</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Write-Host "Verify: https://github.com/$Owner/$Repo/settings/rules"</w:t>
      </w:r>
    </w:p>
    <w:p>
      <w:r>
        <w:br w:type="page"/>
      </w: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Appendix D — Supporting Files</w:t>
      </w:r>
      <w:r>
        <w:br/>
        <w:t xml:space="preserve"/>
      </w:r>
      <w:r>
        <w:rPr>
          <w:rFonts w:ascii="Calibri" w:eastAsia="Microsoft JhengHei" w:hAnsi="Calibri"/>
          <w:b/>
          <w:bCs/>
          <w:i w:val="false"/>
          <w:iCs w:val="false"/>
          <w:color w:val="2E74B5"/>
          <w:sz w:val="24"/>
          <w:szCs w:val="24"/>
        </w:rPr>
        <w:t xml:space="preserve">附錄 D — 輔助檔案</w:t>
      </w:r>
    </w:p>
    <w:p>
      <w:pPr>
        <w:pStyle w:val="Heading3"/>
        <w:keepNext/>
        <w:spacing w:after="80" w:before="200"/>
      </w:pPr>
      <w:r>
        <w:rPr>
          <w:rFonts w:ascii="Calibri" w:eastAsia="Microsoft JhengHei" w:hAnsi="Calibri"/>
          <w:b/>
          <w:bCs/>
          <w:i w:val="false"/>
          <w:iCs w:val="false"/>
          <w:color w:val="374151"/>
          <w:sz w:val="22"/>
          <w:szCs w:val="22"/>
        </w:rPr>
        <w:t xml:space="preserve">.gitignore (Python example)</w:t>
      </w:r>
      <w:r>
        <w:br/>
        <w:t xml:space="preserve"/>
      </w:r>
      <w:r>
        <w:rPr>
          <w:rFonts w:ascii="Calibri" w:eastAsia="Microsoft JhengHei" w:hAnsi="Calibri"/>
          <w:b/>
          <w:bCs/>
          <w:i w:val="false"/>
          <w:iCs w:val="false"/>
          <w:color w:val="60708A"/>
          <w:sz w:val="19"/>
          <w:szCs w:val="19"/>
        </w:rPr>
        <w:t xml:space="preserve">.gitignore（Python 範例）</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Python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__pycache__/</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*.py[cod]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*.egg-info/</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build/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dist/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.venv/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venv/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 / 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.pytest_cache/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htmlcov/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coverage.xml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Tooling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.mypy_cache/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.ruff_cache/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OS / editor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.DS_Store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Thumbs.db</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.vscode/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.idea/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Secrets — never commit tokens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.env</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*.token</w:t>
      </w:r>
    </w:p>
    <w:p>
      <w:pPr>
        <w:pStyle w:val="Heading3"/>
        <w:keepNext/>
        <w:spacing w:after="80" w:before="200"/>
      </w:pPr>
      <w:r>
        <w:rPr>
          <w:rFonts w:ascii="Calibri" w:eastAsia="Microsoft JhengHei" w:hAnsi="Calibri"/>
          <w:b/>
          <w:bCs/>
          <w:i w:val="false"/>
          <w:iCs w:val="false"/>
          <w:color w:val="374151"/>
          <w:sz w:val="22"/>
          <w:szCs w:val="22"/>
        </w:rPr>
        <w:t xml:space="preserve">.github/pull_request_template.md</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Summary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&lt;!-- What does this PR change and why?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 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&lt;!-- Link the test-case log for this branch, e.g.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testcases/feature-login/testcases_20260612_143000.md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Checklist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Tests written first (TDD) and passing locally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Test cases recorded under testcases/&lt;branch-name&gt;/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Code review feedback (CRITICAL/HIGH) addressed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Security review done if user input / auth / secrets are touched</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 ] No hardcoded secrets</w:t>
      </w:r>
    </w:p>
    <w:p>
      <w:pPr>
        <w:pStyle w:val="Heading3"/>
        <w:keepNext/>
        <w:spacing w:after="80" w:before="200"/>
      </w:pPr>
      <w:r>
        <w:rPr>
          <w:rFonts w:ascii="Calibri" w:eastAsia="Microsoft JhengHei" w:hAnsi="Calibri"/>
          <w:b/>
          <w:bCs/>
          <w:i w:val="false"/>
          <w:iCs w:val="false"/>
          <w:color w:val="374151"/>
          <w:sz w:val="22"/>
          <w:szCs w:val="22"/>
        </w:rPr>
        <w:t xml:space="preserve">testcases/README.md</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Test case logs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Every task that creates or modifies tests records its cases here.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One folder per branch, with "/" replaced by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feature/login -&gt; testcases/feature-login/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One file per branch, named with the datetime of its first recording: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testcases_&lt;yyyyMMdd_HHmmss&gt;.md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Later recordings on the same branch APPEND a new dated section to that file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never create a second file for the same branch.</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Style w:val="Heading1"/>
        <w:pBdr>
          <w:bottom w:val="single" w:color="1F4E79" w:sz="8" w:space="4"/>
        </w:pBdr>
        <w:spacing w:after="150" w:before="60"/>
      </w:pPr>
      <w:r>
        <w:rPr>
          <w:rFonts w:ascii="Calibri" w:eastAsia="Microsoft JhengHei" w:hAnsi="Calibri"/>
          <w:b/>
          <w:bCs/>
          <w:i w:val="false"/>
          <w:iCs w:val="false"/>
          <w:color w:val="1F4E79"/>
          <w:sz w:val="31"/>
          <w:szCs w:val="31"/>
        </w:rPr>
        <w:t xml:space="preserve">Appendix E — Responsibility Matrices</w:t>
      </w:r>
      <w:r>
        <w:br/>
        <w:t xml:space="preserve"/>
      </w:r>
      <w:r>
        <w:rPr>
          <w:rFonts w:ascii="Calibri" w:eastAsia="Microsoft JhengHei" w:hAnsi="Calibri"/>
          <w:b/>
          <w:bCs/>
          <w:i w:val="false"/>
          <w:iCs w:val="false"/>
          <w:color w:val="2E74B5"/>
          <w:sz w:val="24"/>
          <w:szCs w:val="24"/>
        </w:rPr>
        <w:t xml:space="preserve">附錄 E — 責任矩陣</w:t>
      </w:r>
    </w:p>
    <w:p>
      <w:pPr>
        <w:spacing w:after="22" w:line="268"/>
      </w:pPr>
      <w:r>
        <w:rPr>
          <w:rFonts w:ascii="Calibri" w:eastAsia="Microsoft JhengHei" w:hAnsi="Calibri"/>
          <w:b w:val="false"/>
          <w:bCs w:val="false"/>
          <w:i w:val="false"/>
          <w:iCs w:val="false"/>
          <w:color w:val="1A2330"/>
          <w:sz w:val="21"/>
          <w:szCs w:val="21"/>
        </w:rPr>
        <w:t xml:space="preserve">Who does what at each step, plus what goes in and comes out. </w:t>
      </w:r>
      <w:r>
        <w:rPr>
          <w:rFonts w:ascii="Calibri" w:eastAsia="Microsoft JhengHei" w:hAnsi="Calibri"/>
          <w:b/>
          <w:bCs/>
          <w:i w:val="false"/>
          <w:iCs w:val="false"/>
          <w:color w:val="1A2330"/>
          <w:sz w:val="21"/>
          <w:szCs w:val="21"/>
        </w:rPr>
        <w:t xml:space="preserve">Actor</w:t>
      </w:r>
      <w:r>
        <w:rPr>
          <w:rFonts w:ascii="Calibri" w:eastAsia="Microsoft JhengHei" w:hAnsi="Calibri"/>
          <w:b w:val="false"/>
          <w:bCs w:val="false"/>
          <w:i w:val="false"/>
          <w:iCs w:val="false"/>
          <w:color w:val="1A2330"/>
          <w:sz w:val="21"/>
          <w:szCs w:val="21"/>
        </w:rPr>
        <w:t xml:space="preserve"> is the human role that runs the step (driving the agent’s planner / TDD / review subagents from Section 6); </w:t>
      </w:r>
      <w:r>
        <w:rPr>
          <w:rFonts w:ascii="Calibri" w:eastAsia="Microsoft JhengHei" w:hAnsi="Calibri"/>
          <w:b/>
          <w:bCs/>
          <w:i w:val="false"/>
          <w:iCs w:val="false"/>
          <w:color w:val="1A2330"/>
          <w:sz w:val="21"/>
          <w:szCs w:val="21"/>
        </w:rPr>
        <w:t xml:space="preserve">Reviewer / 責任人</w:t>
      </w:r>
      <w:r>
        <w:rPr>
          <w:rFonts w:ascii="Calibri" w:eastAsia="Microsoft JhengHei" w:hAnsi="Calibri"/>
          <w:b w:val="false"/>
          <w:bCs w:val="false"/>
          <w:i w:val="false"/>
          <w:iCs w:val="false"/>
          <w:color w:val="1A2330"/>
          <w:sz w:val="21"/>
          <w:szCs w:val="21"/>
        </w:rPr>
        <w:t xml:space="preserve"> signs off that it is done right. Roles used: Developer, Tech lead, QA, PM — “CI gates” means the automated checks.</w:t>
      </w:r>
    </w:p>
    <w:p>
      <w:pPr>
        <w:spacing w:after="150" w:line="280"/>
      </w:pPr>
      <w:r>
        <w:rPr>
          <w:rFonts w:ascii="Calibri" w:eastAsia="Microsoft JhengHei" w:hAnsi="Calibri"/>
          <w:b w:val="false"/>
          <w:bCs w:val="false"/>
          <w:i w:val="false"/>
          <w:iCs w:val="false"/>
          <w:color w:val="3A4759"/>
          <w:sz w:val="20"/>
          <w:szCs w:val="20"/>
        </w:rPr>
        <w:t xml:space="preserve">各步驟由誰負責，以及輸入與產出為何。</w:t>
      </w:r>
      <w:r>
        <w:rPr>
          <w:rFonts w:ascii="Calibri" w:eastAsia="Microsoft JhengHei" w:hAnsi="Calibri"/>
          <w:b/>
          <w:bCs/>
          <w:i w:val="false"/>
          <w:iCs w:val="false"/>
          <w:color w:val="3A4759"/>
          <w:sz w:val="20"/>
          <w:szCs w:val="20"/>
        </w:rPr>
        <w:t xml:space="preserve">執行者</w:t>
      </w:r>
      <w:r>
        <w:rPr>
          <w:rFonts w:ascii="Calibri" w:eastAsia="Microsoft JhengHei" w:hAnsi="Calibri"/>
          <w:b w:val="false"/>
          <w:bCs w:val="false"/>
          <w:i w:val="false"/>
          <w:iCs w:val="false"/>
          <w:color w:val="3A4759"/>
          <w:sz w:val="20"/>
          <w:szCs w:val="20"/>
        </w:rPr>
        <w:t xml:space="preserve">是執行該步驟的人員角色（操作第 6 章的規劃／TDD／審查子代理）；</w:t>
      </w:r>
      <w:r>
        <w:rPr>
          <w:rFonts w:ascii="Calibri" w:eastAsia="Microsoft JhengHei" w:hAnsi="Calibri"/>
          <w:b/>
          <w:bCs/>
          <w:i w:val="false"/>
          <w:iCs w:val="false"/>
          <w:color w:val="3A4759"/>
          <w:sz w:val="20"/>
          <w:szCs w:val="20"/>
        </w:rPr>
        <w:t xml:space="preserve">審查者／責任人</w:t>
      </w:r>
      <w:r>
        <w:rPr>
          <w:rFonts w:ascii="Calibri" w:eastAsia="Microsoft JhengHei" w:hAnsi="Calibri"/>
          <w:b w:val="false"/>
          <w:bCs w:val="false"/>
          <w:i w:val="false"/>
          <w:iCs w:val="false"/>
          <w:color w:val="3A4759"/>
          <w:sz w:val="20"/>
          <w:szCs w:val="20"/>
        </w:rPr>
        <w:t xml:space="preserve">為其正確完成把關。使用的角色：開發者、技術負責人、品保（QA）、產品經理（PM）——「CI 關卡」指自動化檢查。</w:t>
      </w:r>
    </w:p>
    <w:p>
      <w:pPr>
        <w:pStyle w:val="Heading3"/>
        <w:keepNext/>
        <w:spacing w:after="90" w:before="220"/>
      </w:pPr>
      <w:r>
        <w:rPr>
          <w:rFonts w:ascii="Calibri" w:eastAsia="Microsoft JhengHei" w:hAnsi="Calibri"/>
          <w:b/>
          <w:bCs/>
          <w:i w:val="false"/>
          <w:iCs w:val="false"/>
          <w:color w:val="374151"/>
          <w:sz w:val="22"/>
          <w:szCs w:val="22"/>
        </w:rPr>
        <w:t xml:space="preserve">E1.  Agent-team workflow steps</w:t>
      </w:r>
      <w:r>
        <w:br/>
        <w:t xml:space="preserve"/>
      </w:r>
      <w:r>
        <w:rPr>
          <w:rFonts w:ascii="Calibri" w:eastAsia="Microsoft JhengHei" w:hAnsi="Calibri"/>
          <w:b/>
          <w:bCs/>
          <w:i w:val="false"/>
          <w:iCs w:val="false"/>
          <w:color w:val="60708A"/>
          <w:sz w:val="19"/>
          <w:szCs w:val="19"/>
        </w:rPr>
        <w:t xml:space="preserve">E1.  代理團隊工作流程步驟</w:t>
      </w:r>
    </w:p>
    <w:tbl>
      <w:tblPr>
        <w:tblW w:type="dxa" w:w="12960"/>
        <w:tblBorders>
          <w:top w:val="single" w:color="AFB6C0" w:sz="2"/>
          <w:left w:val="single" w:color="AFB6C0" w:sz="2"/>
          <w:bottom w:val="single" w:color="AFB6C0" w:sz="2"/>
          <w:right w:val="single" w:color="AFB6C0" w:sz="2"/>
          <w:insideH w:val="single" w:color="AFB6C0" w:sz="2"/>
          <w:insideV w:val="single" w:color="AFB6C0" w:sz="2"/>
        </w:tblBorders>
      </w:tblPr>
      <w:tblGrid>
        <w:gridCol w:w="1700"/>
        <w:gridCol w:w="2350"/>
        <w:gridCol w:w="2550"/>
        <w:gridCol w:w="2860"/>
        <w:gridCol w:w="3500"/>
      </w:tblGrid>
      <w:tr>
        <w:trPr>
          <w:tblHeader/>
        </w:trPr>
        <w:tc>
          <w:tcPr>
            <w:tcW w:type="dxa" w:w="17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Step</w:t>
            </w:r>
          </w:p>
          <w:p>
            <w:pPr>
              <w:spacing w:after="0" w:line="256"/>
            </w:pPr>
            <w:r>
              <w:rPr>
                <w:rFonts w:ascii="Calibri" w:eastAsia="Microsoft JhengHei" w:hAnsi="Calibri"/>
                <w:b w:val="false"/>
                <w:bCs w:val="false"/>
                <w:i w:val="false"/>
                <w:iCs w:val="false"/>
                <w:color w:val="DCE6F2"/>
                <w:sz w:val="17"/>
                <w:szCs w:val="17"/>
              </w:rPr>
              <w:t xml:space="preserve">步驟</w:t>
            </w:r>
          </w:p>
        </w:tc>
        <w:tc>
          <w:tcPr>
            <w:tcW w:type="dxa" w:w="23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Actor</w:t>
            </w:r>
          </w:p>
          <w:p>
            <w:pPr>
              <w:spacing w:after="0" w:line="256"/>
            </w:pPr>
            <w:r>
              <w:rPr>
                <w:rFonts w:ascii="Calibri" w:eastAsia="Microsoft JhengHei" w:hAnsi="Calibri"/>
                <w:b w:val="false"/>
                <w:bCs w:val="false"/>
                <w:i w:val="false"/>
                <w:iCs w:val="false"/>
                <w:color w:val="DCE6F2"/>
                <w:sz w:val="17"/>
                <w:szCs w:val="17"/>
              </w:rPr>
              <w:t xml:space="preserve">執行者</w:t>
            </w:r>
          </w:p>
        </w:tc>
        <w:tc>
          <w:tcPr>
            <w:tcW w:type="dxa" w:w="25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Reviewer / 責任人</w:t>
            </w:r>
          </w:p>
          <w:p>
            <w:pPr>
              <w:spacing w:after="0" w:line="256"/>
            </w:pPr>
            <w:r>
              <w:rPr>
                <w:rFonts w:ascii="Calibri" w:eastAsia="Microsoft JhengHei" w:hAnsi="Calibri"/>
                <w:b w:val="false"/>
                <w:bCs w:val="false"/>
                <w:i w:val="false"/>
                <w:iCs w:val="false"/>
                <w:color w:val="DCE6F2"/>
                <w:sz w:val="17"/>
                <w:szCs w:val="17"/>
              </w:rPr>
              <w:t xml:space="preserve">審查者／責任人</w:t>
            </w:r>
          </w:p>
        </w:tc>
        <w:tc>
          <w:tcPr>
            <w:tcW w:type="dxa" w:w="28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Input</w:t>
            </w:r>
          </w:p>
          <w:p>
            <w:pPr>
              <w:spacing w:after="0" w:line="256"/>
            </w:pPr>
            <w:r>
              <w:rPr>
                <w:rFonts w:ascii="Calibri" w:eastAsia="Microsoft JhengHei" w:hAnsi="Calibri"/>
                <w:b w:val="false"/>
                <w:bCs w:val="false"/>
                <w:i w:val="false"/>
                <w:iCs w:val="false"/>
                <w:color w:val="DCE6F2"/>
                <w:sz w:val="17"/>
                <w:szCs w:val="17"/>
              </w:rPr>
              <w:t xml:space="preserve">輸入</w:t>
            </w:r>
          </w:p>
        </w:tc>
        <w:tc>
          <w:tcPr>
            <w:tcW w:type="dxa" w:w="35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Output / Deliverable</w:t>
            </w:r>
          </w:p>
          <w:p>
            <w:pPr>
              <w:spacing w:after="0" w:line="256"/>
            </w:pPr>
            <w:r>
              <w:rPr>
                <w:rFonts w:ascii="Calibri" w:eastAsia="Microsoft JhengHei" w:hAnsi="Calibri"/>
                <w:b w:val="false"/>
                <w:bCs w:val="false"/>
                <w:i w:val="false"/>
                <w:iCs w:val="false"/>
                <w:color w:val="DCE6F2"/>
                <w:sz w:val="17"/>
                <w:szCs w:val="17"/>
              </w:rPr>
              <w:t xml:space="preserve">產出／交付物</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1. Plan</w:t>
            </w:r>
          </w:p>
          <w:p>
            <w:pPr>
              <w:spacing w:after="0" w:line="256"/>
            </w:pPr>
            <w:r>
              <w:rPr>
                <w:rFonts w:ascii="Calibri" w:eastAsia="Microsoft JhengHei" w:hAnsi="Calibri"/>
                <w:b w:val="false"/>
                <w:bCs w:val="false"/>
                <w:i w:val="false"/>
                <w:iCs w:val="false"/>
                <w:color w:val="3A4759"/>
                <w:sz w:val="17"/>
                <w:szCs w:val="17"/>
              </w:rPr>
              <w:t xml:space="preserve">1. 規劃</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Feature request / issue</w:t>
            </w:r>
          </w:p>
          <w:p>
            <w:pPr>
              <w:spacing w:after="0" w:line="256"/>
            </w:pPr>
            <w:r>
              <w:rPr>
                <w:rFonts w:ascii="Calibri" w:eastAsia="Microsoft JhengHei" w:hAnsi="Calibri"/>
                <w:b w:val="false"/>
                <w:bCs w:val="false"/>
                <w:i w:val="false"/>
                <w:iCs w:val="false"/>
                <w:color w:val="3A4759"/>
                <w:sz w:val="17"/>
                <w:szCs w:val="17"/>
              </w:rPr>
              <w:t xml:space="preserve">功能需求／議題</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Implementation plan (doc)</w:t>
            </w:r>
          </w:p>
          <w:p>
            <w:pPr>
              <w:spacing w:after="0" w:line="256"/>
            </w:pPr>
            <w:r>
              <w:rPr>
                <w:rFonts w:ascii="Calibri" w:eastAsia="Microsoft JhengHei" w:hAnsi="Calibri"/>
                <w:b w:val="false"/>
                <w:bCs w:val="false"/>
                <w:i w:val="false"/>
                <w:iCs w:val="false"/>
                <w:color w:val="3A4759"/>
                <w:sz w:val="17"/>
                <w:szCs w:val="17"/>
              </w:rPr>
              <w:t xml:space="preserve">實作計畫（文件）</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2. Checkpoint</w:t>
            </w:r>
          </w:p>
          <w:p>
            <w:pPr>
              <w:spacing w:after="0" w:line="256"/>
            </w:pPr>
            <w:r>
              <w:rPr>
                <w:rFonts w:ascii="Calibri" w:eastAsia="Microsoft JhengHei" w:hAnsi="Calibri"/>
                <w:b w:val="false"/>
                <w:bCs w:val="false"/>
                <w:i w:val="false"/>
                <w:iCs w:val="false"/>
                <w:color w:val="3A4759"/>
                <w:sz w:val="17"/>
                <w:szCs w:val="17"/>
              </w:rPr>
              <w:t xml:space="preserve">2. 查核點</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Plan</w:t>
            </w:r>
          </w:p>
          <w:p>
            <w:pPr>
              <w:spacing w:after="0" w:line="256"/>
            </w:pPr>
            <w:r>
              <w:rPr>
                <w:rFonts w:ascii="Calibri" w:eastAsia="Microsoft JhengHei" w:hAnsi="Calibri"/>
                <w:b w:val="false"/>
                <w:bCs w:val="false"/>
                <w:i w:val="false"/>
                <w:iCs w:val="false"/>
                <w:color w:val="3A4759"/>
                <w:sz w:val="17"/>
                <w:szCs w:val="17"/>
              </w:rPr>
              <w:t xml:space="preserve">計畫</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Go / no-go decision</w:t>
            </w:r>
          </w:p>
          <w:p>
            <w:pPr>
              <w:spacing w:after="0" w:line="256"/>
            </w:pPr>
            <w:r>
              <w:rPr>
                <w:rFonts w:ascii="Calibri" w:eastAsia="Microsoft JhengHei" w:hAnsi="Calibri"/>
                <w:b w:val="false"/>
                <w:bCs w:val="false"/>
                <w:i w:val="false"/>
                <w:iCs w:val="false"/>
                <w:color w:val="3A4759"/>
                <w:sz w:val="17"/>
                <w:szCs w:val="17"/>
              </w:rPr>
              <w:t xml:space="preserve">通過／不通過決定</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3. Tests first (TDD)</w:t>
            </w:r>
          </w:p>
          <w:p>
            <w:pPr>
              <w:spacing w:after="0" w:line="256"/>
            </w:pPr>
            <w:r>
              <w:rPr>
                <w:rFonts w:ascii="Calibri" w:eastAsia="Microsoft JhengHei" w:hAnsi="Calibri"/>
                <w:b w:val="false"/>
                <w:bCs w:val="false"/>
                <w:i w:val="false"/>
                <w:iCs w:val="false"/>
                <w:color w:val="3A4759"/>
                <w:sz w:val="17"/>
                <w:szCs w:val="17"/>
              </w:rPr>
              <w:t xml:space="preserve">3. 測試先行（TDD）</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Approved plan</w:t>
            </w:r>
          </w:p>
          <w:p>
            <w:pPr>
              <w:spacing w:after="0" w:line="256"/>
            </w:pPr>
            <w:r>
              <w:rPr>
                <w:rFonts w:ascii="Calibri" w:eastAsia="Microsoft JhengHei" w:hAnsi="Calibri"/>
                <w:b w:val="false"/>
                <w:bCs w:val="false"/>
                <w:i w:val="false"/>
                <w:iCs w:val="false"/>
                <w:color w:val="3A4759"/>
                <w:sz w:val="17"/>
                <w:szCs w:val="17"/>
              </w:rPr>
              <w:t xml:space="preserve">已核准的計畫</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Failing tests → implementation (code)</w:t>
            </w:r>
          </w:p>
          <w:p>
            <w:pPr>
              <w:spacing w:after="0" w:line="256"/>
            </w:pPr>
            <w:r>
              <w:rPr>
                <w:rFonts w:ascii="Calibri" w:eastAsia="Microsoft JhengHei" w:hAnsi="Calibri"/>
                <w:b w:val="false"/>
                <w:bCs w:val="false"/>
                <w:i w:val="false"/>
                <w:iCs w:val="false"/>
                <w:color w:val="3A4759"/>
                <w:sz w:val="17"/>
                <w:szCs w:val="17"/>
              </w:rPr>
              <w:t xml:space="preserve">失敗測試 → 實作（程式碼）</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4. Record test cases</w:t>
            </w:r>
          </w:p>
          <w:p>
            <w:pPr>
              <w:spacing w:after="0" w:line="256"/>
            </w:pPr>
            <w:r>
              <w:rPr>
                <w:rFonts w:ascii="Calibri" w:eastAsia="Microsoft JhengHei" w:hAnsi="Calibri"/>
                <w:b w:val="false"/>
                <w:bCs w:val="false"/>
                <w:i w:val="false"/>
                <w:iCs w:val="false"/>
                <w:color w:val="3A4759"/>
                <w:sz w:val="17"/>
                <w:szCs w:val="17"/>
              </w:rPr>
              <w:t xml:space="preserve">4. 記錄測試案例</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QA</w:t>
            </w:r>
          </w:p>
          <w:p>
            <w:pPr>
              <w:spacing w:after="0" w:line="256"/>
            </w:pPr>
            <w:r>
              <w:rPr>
                <w:rFonts w:ascii="Calibri" w:eastAsia="Microsoft JhengHei" w:hAnsi="Calibri"/>
                <w:b w:val="false"/>
                <w:bCs w:val="false"/>
                <w:i w:val="false"/>
                <w:iCs w:val="false"/>
                <w:color w:val="3A4759"/>
                <w:sz w:val="17"/>
                <w:szCs w:val="17"/>
              </w:rPr>
              <w:t xml:space="preserve">品保（QA）</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Tests just written</w:t>
            </w:r>
          </w:p>
          <w:p>
            <w:pPr>
              <w:spacing w:after="0" w:line="256"/>
            </w:pPr>
            <w:r>
              <w:rPr>
                <w:rFonts w:ascii="Calibri" w:eastAsia="Microsoft JhengHei" w:hAnsi="Calibri"/>
                <w:b w:val="false"/>
                <w:bCs w:val="false"/>
                <w:i w:val="false"/>
                <w:iCs w:val="false"/>
                <w:color w:val="3A4759"/>
                <w:sz w:val="17"/>
                <w:szCs w:val="17"/>
              </w:rPr>
              <w:t xml:space="preserve">剛寫好的測試</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Test-case log in testcases/&lt;branch&gt;/ (doc)</w:t>
            </w:r>
          </w:p>
          <w:p>
            <w:pPr>
              <w:spacing w:after="0" w:line="256"/>
            </w:pPr>
            <w:r>
              <w:rPr>
                <w:rFonts w:ascii="Calibri" w:eastAsia="Microsoft JhengHei" w:hAnsi="Calibri"/>
                <w:b w:val="false"/>
                <w:bCs w:val="false"/>
                <w:i w:val="false"/>
                <w:iCs w:val="false"/>
                <w:color w:val="3A4759"/>
                <w:sz w:val="17"/>
                <w:szCs w:val="17"/>
              </w:rPr>
              <w:t xml:space="preserve">testcases/&lt;branch&gt;/ 內的測試案例記錄（文件）</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5. Code review</w:t>
            </w:r>
          </w:p>
          <w:p>
            <w:pPr>
              <w:spacing w:after="0" w:line="256"/>
            </w:pPr>
            <w:r>
              <w:rPr>
                <w:rFonts w:ascii="Calibri" w:eastAsia="Microsoft JhengHei" w:hAnsi="Calibri"/>
                <w:b w:val="false"/>
                <w:bCs w:val="false"/>
                <w:i w:val="false"/>
                <w:iCs w:val="false"/>
                <w:color w:val="3A4759"/>
                <w:sz w:val="17"/>
                <w:szCs w:val="17"/>
              </w:rPr>
              <w:t xml:space="preserve">5. 程式碼審查</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Diff</w:t>
            </w:r>
          </w:p>
          <w:p>
            <w:pPr>
              <w:spacing w:after="0" w:line="256"/>
            </w:pPr>
            <w:r>
              <w:rPr>
                <w:rFonts w:ascii="Calibri" w:eastAsia="Microsoft JhengHei" w:hAnsi="Calibri"/>
                <w:b w:val="false"/>
                <w:bCs w:val="false"/>
                <w:i w:val="false"/>
                <w:iCs w:val="false"/>
                <w:color w:val="3A4759"/>
                <w:sz w:val="17"/>
                <w:szCs w:val="17"/>
              </w:rPr>
              <w:t xml:space="preserve">差異（diff）</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CRITICAL/HIGH fixed; clean diff</w:t>
            </w:r>
          </w:p>
          <w:p>
            <w:pPr>
              <w:spacing w:after="0" w:line="256"/>
            </w:pPr>
            <w:r>
              <w:rPr>
                <w:rFonts w:ascii="Calibri" w:eastAsia="Microsoft JhengHei" w:hAnsi="Calibri"/>
                <w:b w:val="false"/>
                <w:bCs w:val="false"/>
                <w:i w:val="false"/>
                <w:iCs w:val="false"/>
                <w:color w:val="3A4759"/>
                <w:sz w:val="17"/>
                <w:szCs w:val="17"/>
              </w:rPr>
              <w:t xml:space="preserve">修正 CRITICAL／HIGH；乾淨的差異</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6. Security review</w:t>
            </w:r>
          </w:p>
          <w:p>
            <w:pPr>
              <w:spacing w:after="0" w:line="256"/>
            </w:pPr>
            <w:r>
              <w:rPr>
                <w:rFonts w:ascii="Calibri" w:eastAsia="Microsoft JhengHei" w:hAnsi="Calibri"/>
                <w:b w:val="false"/>
                <w:bCs w:val="false"/>
                <w:i w:val="false"/>
                <w:iCs w:val="false"/>
                <w:color w:val="3A4759"/>
                <w:sz w:val="17"/>
                <w:szCs w:val="17"/>
              </w:rPr>
              <w:t xml:space="preserve">6. 安全審查</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Diff touching auth / input / secrets</w:t>
            </w:r>
          </w:p>
          <w:p>
            <w:pPr>
              <w:spacing w:after="0" w:line="256"/>
            </w:pPr>
            <w:r>
              <w:rPr>
                <w:rFonts w:ascii="Calibri" w:eastAsia="Microsoft JhengHei" w:hAnsi="Calibri"/>
                <w:b w:val="false"/>
                <w:bCs w:val="false"/>
                <w:i w:val="false"/>
                <w:iCs w:val="false"/>
                <w:color w:val="3A4759"/>
                <w:sz w:val="17"/>
                <w:szCs w:val="17"/>
              </w:rPr>
              <w:t xml:space="preserve">涉及驗證／輸入／密鑰的差異</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Security pass; issues fixed</w:t>
            </w:r>
          </w:p>
          <w:p>
            <w:pPr>
              <w:spacing w:after="0" w:line="256"/>
            </w:pPr>
            <w:r>
              <w:rPr>
                <w:rFonts w:ascii="Calibri" w:eastAsia="Microsoft JhengHei" w:hAnsi="Calibri"/>
                <w:b w:val="false"/>
                <w:bCs w:val="false"/>
                <w:i w:val="false"/>
                <w:iCs w:val="false"/>
                <w:color w:val="3A4759"/>
                <w:sz w:val="17"/>
                <w:szCs w:val="17"/>
              </w:rPr>
              <w:t xml:space="preserve">安全通過；問題已修正</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7. Local commit</w:t>
            </w:r>
          </w:p>
          <w:p>
            <w:pPr>
              <w:spacing w:after="0" w:line="256"/>
            </w:pPr>
            <w:r>
              <w:rPr>
                <w:rFonts w:ascii="Calibri" w:eastAsia="Microsoft JhengHei" w:hAnsi="Calibri"/>
                <w:b w:val="false"/>
                <w:bCs w:val="false"/>
                <w:i w:val="false"/>
                <w:iCs w:val="false"/>
                <w:color w:val="3A4759"/>
                <w:sz w:val="17"/>
                <w:szCs w:val="17"/>
              </w:rPr>
              <w:t xml:space="preserve">7. 本機提交</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Reviewed code + test-case log</w:t>
            </w:r>
          </w:p>
          <w:p>
            <w:pPr>
              <w:spacing w:after="0" w:line="256"/>
            </w:pPr>
            <w:r>
              <w:rPr>
                <w:rFonts w:ascii="Calibri" w:eastAsia="Microsoft JhengHei" w:hAnsi="Calibri"/>
                <w:b w:val="false"/>
                <w:bCs w:val="false"/>
                <w:i w:val="false"/>
                <w:iCs w:val="false"/>
                <w:color w:val="3A4759"/>
                <w:sz w:val="17"/>
                <w:szCs w:val="17"/>
              </w:rPr>
              <w:t xml:space="preserve">已審查的程式碼＋測試案例記錄</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Commit on feature branch (code)</w:t>
            </w:r>
          </w:p>
          <w:p>
            <w:pPr>
              <w:spacing w:after="0" w:line="256"/>
            </w:pPr>
            <w:r>
              <w:rPr>
                <w:rFonts w:ascii="Calibri" w:eastAsia="Microsoft JhengHei" w:hAnsi="Calibri"/>
                <w:b w:val="false"/>
                <w:bCs w:val="false"/>
                <w:i w:val="false"/>
                <w:iCs w:val="false"/>
                <w:color w:val="3A4759"/>
                <w:sz w:val="17"/>
                <w:szCs w:val="17"/>
              </w:rPr>
              <w:t xml:space="preserve">功能分支上的提交（程式碼）</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8. PR &amp; merge (manual)</w:t>
            </w:r>
          </w:p>
          <w:p>
            <w:pPr>
              <w:spacing w:after="0" w:line="256"/>
            </w:pPr>
            <w:r>
              <w:rPr>
                <w:rFonts w:ascii="Calibri" w:eastAsia="Microsoft JhengHei" w:hAnsi="Calibri"/>
                <w:b w:val="false"/>
                <w:bCs w:val="false"/>
                <w:i w:val="false"/>
                <w:iCs w:val="false"/>
                <w:color w:val="3A4759"/>
                <w:sz w:val="17"/>
                <w:szCs w:val="17"/>
              </w:rPr>
              <w:t xml:space="preserve">8. PR 與合併（手動）</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 + Tech lead + CI gates</w:t>
            </w:r>
          </w:p>
          <w:p>
            <w:pPr>
              <w:spacing w:after="0" w:line="256"/>
            </w:pPr>
            <w:r>
              <w:rPr>
                <w:rFonts w:ascii="Calibri" w:eastAsia="Microsoft JhengHei" w:hAnsi="Calibri"/>
                <w:b w:val="false"/>
                <w:bCs w:val="false"/>
                <w:i w:val="false"/>
                <w:iCs w:val="false"/>
                <w:color w:val="3A4759"/>
                <w:sz w:val="17"/>
                <w:szCs w:val="17"/>
              </w:rPr>
              <w:t xml:space="preserve">開發者＋技術負責人＋CI 關卡</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Pushed feature branch</w:t>
            </w:r>
          </w:p>
          <w:p>
            <w:pPr>
              <w:spacing w:after="0" w:line="256"/>
            </w:pPr>
            <w:r>
              <w:rPr>
                <w:rFonts w:ascii="Calibri" w:eastAsia="Microsoft JhengHei" w:hAnsi="Calibri"/>
                <w:b w:val="false"/>
                <w:bCs w:val="false"/>
                <w:i w:val="false"/>
                <w:iCs w:val="false"/>
                <w:color w:val="3A4759"/>
                <w:sz w:val="17"/>
                <w:szCs w:val="17"/>
              </w:rPr>
              <w:t xml:space="preserve">已推送的功能分支</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Merged to main</w:t>
            </w:r>
          </w:p>
          <w:p>
            <w:pPr>
              <w:spacing w:after="0" w:line="256"/>
            </w:pPr>
            <w:r>
              <w:rPr>
                <w:rFonts w:ascii="Calibri" w:eastAsia="Microsoft JhengHei" w:hAnsi="Calibri"/>
                <w:b w:val="false"/>
                <w:bCs w:val="false"/>
                <w:i w:val="false"/>
                <w:iCs w:val="false"/>
                <w:color w:val="3A4759"/>
                <w:sz w:val="17"/>
                <w:szCs w:val="17"/>
              </w:rPr>
              <w:t xml:space="preserve">合併進 main</w:t>
            </w:r>
          </w:p>
        </w:tc>
      </w:tr>
    </w:tbl>
    <w:p>
      <w:pPr>
        <w:pStyle w:val="Heading3"/>
        <w:keepNext/>
        <w:spacing w:after="90" w:before="220"/>
      </w:pPr>
      <w:r>
        <w:rPr>
          <w:rFonts w:ascii="Calibri" w:eastAsia="Microsoft JhengHei" w:hAnsi="Calibri"/>
          <w:b/>
          <w:bCs/>
          <w:i w:val="false"/>
          <w:iCs w:val="false"/>
          <w:color w:val="374151"/>
          <w:sz w:val="22"/>
          <w:szCs w:val="22"/>
        </w:rPr>
        <w:t xml:space="preserve">E2.  Setup phases (1–8)</w:t>
      </w:r>
      <w:r>
        <w:br/>
        <w:t xml:space="preserve"/>
      </w:r>
      <w:r>
        <w:rPr>
          <w:rFonts w:ascii="Calibri" w:eastAsia="Microsoft JhengHei" w:hAnsi="Calibri"/>
          <w:b/>
          <w:bCs/>
          <w:i w:val="false"/>
          <w:iCs w:val="false"/>
          <w:color w:val="60708A"/>
          <w:sz w:val="19"/>
          <w:szCs w:val="19"/>
        </w:rPr>
        <w:t xml:space="preserve">E2.  設定階段（1–8）</w:t>
      </w:r>
    </w:p>
    <w:tbl>
      <w:tblPr>
        <w:tblW w:type="dxa" w:w="12960"/>
        <w:tblBorders>
          <w:top w:val="single" w:color="AFB6C0" w:sz="2"/>
          <w:left w:val="single" w:color="AFB6C0" w:sz="2"/>
          <w:bottom w:val="single" w:color="AFB6C0" w:sz="2"/>
          <w:right w:val="single" w:color="AFB6C0" w:sz="2"/>
          <w:insideH w:val="single" w:color="AFB6C0" w:sz="2"/>
          <w:insideV w:val="single" w:color="AFB6C0" w:sz="2"/>
        </w:tblBorders>
      </w:tblPr>
      <w:tblGrid>
        <w:gridCol w:w="1700"/>
        <w:gridCol w:w="2350"/>
        <w:gridCol w:w="2550"/>
        <w:gridCol w:w="2860"/>
        <w:gridCol w:w="3500"/>
      </w:tblGrid>
      <w:tr>
        <w:trPr>
          <w:tblHeader/>
        </w:trPr>
        <w:tc>
          <w:tcPr>
            <w:tcW w:type="dxa" w:w="17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Phase</w:t>
            </w:r>
          </w:p>
          <w:p>
            <w:pPr>
              <w:spacing w:after="0" w:line="256"/>
            </w:pPr>
            <w:r>
              <w:rPr>
                <w:rFonts w:ascii="Calibri" w:eastAsia="Microsoft JhengHei" w:hAnsi="Calibri"/>
                <w:b w:val="false"/>
                <w:bCs w:val="false"/>
                <w:i w:val="false"/>
                <w:iCs w:val="false"/>
                <w:color w:val="DCE6F2"/>
                <w:sz w:val="17"/>
                <w:szCs w:val="17"/>
              </w:rPr>
              <w:t xml:space="preserve">階段</w:t>
            </w:r>
          </w:p>
        </w:tc>
        <w:tc>
          <w:tcPr>
            <w:tcW w:type="dxa" w:w="23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Actor</w:t>
            </w:r>
          </w:p>
          <w:p>
            <w:pPr>
              <w:spacing w:after="0" w:line="256"/>
            </w:pPr>
            <w:r>
              <w:rPr>
                <w:rFonts w:ascii="Calibri" w:eastAsia="Microsoft JhengHei" w:hAnsi="Calibri"/>
                <w:b w:val="false"/>
                <w:bCs w:val="false"/>
                <w:i w:val="false"/>
                <w:iCs w:val="false"/>
                <w:color w:val="DCE6F2"/>
                <w:sz w:val="17"/>
                <w:szCs w:val="17"/>
              </w:rPr>
              <w:t xml:space="preserve">執行者</w:t>
            </w:r>
          </w:p>
        </w:tc>
        <w:tc>
          <w:tcPr>
            <w:tcW w:type="dxa" w:w="255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Reviewer / 責任人</w:t>
            </w:r>
          </w:p>
          <w:p>
            <w:pPr>
              <w:spacing w:after="0" w:line="256"/>
            </w:pPr>
            <w:r>
              <w:rPr>
                <w:rFonts w:ascii="Calibri" w:eastAsia="Microsoft JhengHei" w:hAnsi="Calibri"/>
                <w:b w:val="false"/>
                <w:bCs w:val="false"/>
                <w:i w:val="false"/>
                <w:iCs w:val="false"/>
                <w:color w:val="DCE6F2"/>
                <w:sz w:val="17"/>
                <w:szCs w:val="17"/>
              </w:rPr>
              <w:t xml:space="preserve">審查者／責任人</w:t>
            </w:r>
          </w:p>
        </w:tc>
        <w:tc>
          <w:tcPr>
            <w:tcW w:type="dxa" w:w="286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Input</w:t>
            </w:r>
          </w:p>
          <w:p>
            <w:pPr>
              <w:spacing w:after="0" w:line="256"/>
            </w:pPr>
            <w:r>
              <w:rPr>
                <w:rFonts w:ascii="Calibri" w:eastAsia="Microsoft JhengHei" w:hAnsi="Calibri"/>
                <w:b w:val="false"/>
                <w:bCs w:val="false"/>
                <w:i w:val="false"/>
                <w:iCs w:val="false"/>
                <w:color w:val="DCE6F2"/>
                <w:sz w:val="17"/>
                <w:szCs w:val="17"/>
              </w:rPr>
              <w:t xml:space="preserve">輸入</w:t>
            </w:r>
          </w:p>
        </w:tc>
        <w:tc>
          <w:tcPr>
            <w:tcW w:type="dxa" w:w="3500"/>
            <w:shd w:fill="1F4E79" w:val="clear"/>
            <w:tcMar>
              <w:top w:type="dxa" w:w="74"/>
              <w:left w:type="dxa" w:w="110"/>
              <w:bottom w:type="dxa" w:w="74"/>
              <w:right w:type="dxa" w:w="110"/>
            </w:tcMar>
            <w:vAlign w:val="center"/>
          </w:tcPr>
          <w:p>
            <w:pPr>
              <w:spacing w:after="8" w:line="256"/>
            </w:pPr>
            <w:r>
              <w:rPr>
                <w:rFonts w:ascii="Calibri" w:eastAsia="Microsoft JhengHei" w:hAnsi="Calibri"/>
                <w:b/>
                <w:bCs/>
                <w:i w:val="false"/>
                <w:iCs w:val="false"/>
                <w:color w:val="FFFFFF"/>
                <w:sz w:val="18"/>
                <w:szCs w:val="18"/>
              </w:rPr>
              <w:t xml:space="preserve">Output / Deliverable</w:t>
            </w:r>
          </w:p>
          <w:p>
            <w:pPr>
              <w:spacing w:after="0" w:line="256"/>
            </w:pPr>
            <w:r>
              <w:rPr>
                <w:rFonts w:ascii="Calibri" w:eastAsia="Microsoft JhengHei" w:hAnsi="Calibri"/>
                <w:b w:val="false"/>
                <w:bCs w:val="false"/>
                <w:i w:val="false"/>
                <w:iCs w:val="false"/>
                <w:color w:val="DCE6F2"/>
                <w:sz w:val="17"/>
                <w:szCs w:val="17"/>
              </w:rPr>
              <w:t xml:space="preserve">產出／交付物</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1 — Initialize repo</w:t>
            </w:r>
          </w:p>
          <w:p>
            <w:pPr>
              <w:spacing w:after="0" w:line="256"/>
            </w:pPr>
            <w:r>
              <w:rPr>
                <w:rFonts w:ascii="Calibri" w:eastAsia="Microsoft JhengHei" w:hAnsi="Calibri"/>
                <w:b w:val="false"/>
                <w:bCs w:val="false"/>
                <w:i w:val="false"/>
                <w:iCs w:val="false"/>
                <w:color w:val="3A4759"/>
                <w:sz w:val="17"/>
                <w:szCs w:val="17"/>
              </w:rPr>
              <w:t xml:space="preserve">1 — 初始化儲存庫</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Project name, stack</w:t>
            </w:r>
          </w:p>
          <w:p>
            <w:pPr>
              <w:spacing w:after="0" w:line="256"/>
            </w:pPr>
            <w:r>
              <w:rPr>
                <w:rFonts w:ascii="Calibri" w:eastAsia="Microsoft JhengHei" w:hAnsi="Calibri"/>
                <w:b w:val="false"/>
                <w:bCs w:val="false"/>
                <w:i w:val="false"/>
                <w:iCs w:val="false"/>
                <w:color w:val="3A4759"/>
                <w:sz w:val="17"/>
                <w:szCs w:val="17"/>
              </w:rPr>
              <w:t xml:space="preserve">專案名稱、技術堆疊</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Git repo + .gitignore + first commit</w:t>
            </w:r>
          </w:p>
          <w:p>
            <w:pPr>
              <w:spacing w:after="0" w:line="256"/>
            </w:pPr>
            <w:r>
              <w:rPr>
                <w:rFonts w:ascii="Calibri" w:eastAsia="Microsoft JhengHei" w:hAnsi="Calibri"/>
                <w:b w:val="false"/>
                <w:bCs w:val="false"/>
                <w:i w:val="false"/>
                <w:iCs w:val="false"/>
                <w:color w:val="3A4759"/>
                <w:sz w:val="17"/>
                <w:szCs w:val="17"/>
              </w:rPr>
              <w:t xml:space="preserve">Git 儲存庫＋.gitignore＋首次提交</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2 — Project structure</w:t>
            </w:r>
          </w:p>
          <w:p>
            <w:pPr>
              <w:spacing w:after="0" w:line="256"/>
            </w:pPr>
            <w:r>
              <w:rPr>
                <w:rFonts w:ascii="Calibri" w:eastAsia="Microsoft JhengHei" w:hAnsi="Calibri"/>
                <w:b w:val="false"/>
                <w:bCs w:val="false"/>
                <w:i w:val="false"/>
                <w:iCs w:val="false"/>
                <w:color w:val="3A4759"/>
                <w:sz w:val="17"/>
                <w:szCs w:val="17"/>
              </w:rPr>
              <w:t xml:space="preserve">2 — 專案結構</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Stack conventions</w:t>
            </w:r>
          </w:p>
          <w:p>
            <w:pPr>
              <w:spacing w:after="0" w:line="256"/>
            </w:pPr>
            <w:r>
              <w:rPr>
                <w:rFonts w:ascii="Calibri" w:eastAsia="Microsoft JhengHei" w:hAnsi="Calibri"/>
                <w:b w:val="false"/>
                <w:bCs w:val="false"/>
                <w:i w:val="false"/>
                <w:iCs w:val="false"/>
                <w:color w:val="3A4759"/>
                <w:sz w:val="17"/>
                <w:szCs w:val="17"/>
              </w:rPr>
              <w:t xml:space="preserve">技術堆疊慣例</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src/, tests/, testcases/, config</w:t>
            </w:r>
          </w:p>
          <w:p>
            <w:pPr>
              <w:spacing w:after="0" w:line="256"/>
            </w:pPr>
            <w:r>
              <w:rPr>
                <w:rFonts w:ascii="Calibri" w:eastAsia="Microsoft JhengHei" w:hAnsi="Calibri"/>
                <w:b w:val="false"/>
                <w:bCs w:val="false"/>
                <w:i w:val="false"/>
                <w:iCs w:val="false"/>
                <w:color w:val="3A4759"/>
                <w:sz w:val="17"/>
                <w:szCs w:val="17"/>
              </w:rPr>
              <w:t xml:space="preserve">src/、tests/、testcases/、設定檔</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3 — Agent instructions</w:t>
            </w:r>
          </w:p>
          <w:p>
            <w:pPr>
              <w:spacing w:after="0" w:line="256"/>
            </w:pPr>
            <w:r>
              <w:rPr>
                <w:rFonts w:ascii="Calibri" w:eastAsia="Microsoft JhengHei" w:hAnsi="Calibri"/>
                <w:b w:val="false"/>
                <w:bCs w:val="false"/>
                <w:i w:val="false"/>
                <w:iCs w:val="false"/>
                <w:color w:val="3A4759"/>
                <w:sz w:val="17"/>
                <w:szCs w:val="17"/>
              </w:rPr>
              <w:t xml:space="preserve">3 — 代理指令檔</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Team conventions</w:t>
            </w:r>
          </w:p>
          <w:p>
            <w:pPr>
              <w:spacing w:after="0" w:line="256"/>
            </w:pPr>
            <w:r>
              <w:rPr>
                <w:rFonts w:ascii="Calibri" w:eastAsia="Microsoft JhengHei" w:hAnsi="Calibri"/>
                <w:b w:val="false"/>
                <w:bCs w:val="false"/>
                <w:i w:val="false"/>
                <w:iCs w:val="false"/>
                <w:color w:val="3A4759"/>
                <w:sz w:val="17"/>
                <w:szCs w:val="17"/>
              </w:rPr>
              <w:t xml:space="preserve">團隊慣例</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AGENTS.md + CLAUDE.md shim (doc)</w:t>
            </w:r>
          </w:p>
          <w:p>
            <w:pPr>
              <w:spacing w:after="0" w:line="256"/>
            </w:pPr>
            <w:r>
              <w:rPr>
                <w:rFonts w:ascii="Calibri" w:eastAsia="Microsoft JhengHei" w:hAnsi="Calibri"/>
                <w:b w:val="false"/>
                <w:bCs w:val="false"/>
                <w:i w:val="false"/>
                <w:iCs w:val="false"/>
                <w:color w:val="3A4759"/>
                <w:sz w:val="17"/>
                <w:szCs w:val="17"/>
              </w:rPr>
              <w:t xml:space="preserve">AGENTS.md＋CLAUDE.md 轉接檔（文件）</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4 — Test-case logging</w:t>
            </w:r>
          </w:p>
          <w:p>
            <w:pPr>
              <w:spacing w:after="0" w:line="256"/>
            </w:pPr>
            <w:r>
              <w:rPr>
                <w:rFonts w:ascii="Calibri" w:eastAsia="Microsoft JhengHei" w:hAnsi="Calibri"/>
                <w:b w:val="false"/>
                <w:bCs w:val="false"/>
                <w:i w:val="false"/>
                <w:iCs w:val="false"/>
                <w:color w:val="3A4759"/>
                <w:sz w:val="17"/>
                <w:szCs w:val="17"/>
              </w:rPr>
              <w:t xml:space="preserve">4 — 測試案例記錄</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QA</w:t>
            </w:r>
          </w:p>
          <w:p>
            <w:pPr>
              <w:spacing w:after="0" w:line="256"/>
            </w:pPr>
            <w:r>
              <w:rPr>
                <w:rFonts w:ascii="Calibri" w:eastAsia="Microsoft JhengHei" w:hAnsi="Calibri"/>
                <w:b w:val="false"/>
                <w:bCs w:val="false"/>
                <w:i w:val="false"/>
                <w:iCs w:val="false"/>
                <w:color w:val="3A4759"/>
                <w:sz w:val="17"/>
                <w:szCs w:val="17"/>
              </w:rPr>
              <w:t xml:space="preserve">品保（QA）</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Logging convention</w:t>
            </w:r>
          </w:p>
          <w:p>
            <w:pPr>
              <w:spacing w:after="0" w:line="256"/>
            </w:pPr>
            <w:r>
              <w:rPr>
                <w:rFonts w:ascii="Calibri" w:eastAsia="Microsoft JhengHei" w:hAnsi="Calibri"/>
                <w:b w:val="false"/>
                <w:bCs w:val="false"/>
                <w:i w:val="false"/>
                <w:iCs w:val="false"/>
                <w:color w:val="3A4759"/>
                <w:sz w:val="17"/>
                <w:szCs w:val="17"/>
              </w:rPr>
              <w:t xml:space="preserve">記錄規範</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testcases/ + README (doc)</w:t>
            </w:r>
          </w:p>
          <w:p>
            <w:pPr>
              <w:spacing w:after="0" w:line="256"/>
            </w:pPr>
            <w:r>
              <w:rPr>
                <w:rFonts w:ascii="Calibri" w:eastAsia="Microsoft JhengHei" w:hAnsi="Calibri"/>
                <w:b w:val="false"/>
                <w:bCs w:val="false"/>
                <w:i w:val="false"/>
                <w:iCs w:val="false"/>
                <w:color w:val="3A4759"/>
                <w:sz w:val="17"/>
                <w:szCs w:val="17"/>
              </w:rPr>
              <w:t xml:space="preserve">testcases/＋README（文件）</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5 — CI workflows</w:t>
            </w:r>
          </w:p>
          <w:p>
            <w:pPr>
              <w:spacing w:after="0" w:line="256"/>
            </w:pPr>
            <w:r>
              <w:rPr>
                <w:rFonts w:ascii="Calibri" w:eastAsia="Microsoft JhengHei" w:hAnsi="Calibri"/>
                <w:b w:val="false"/>
                <w:bCs w:val="false"/>
                <w:i w:val="false"/>
                <w:iCs w:val="false"/>
                <w:color w:val="3A4759"/>
                <w:sz w:val="17"/>
                <w:szCs w:val="17"/>
              </w:rPr>
              <w:t xml:space="preserve">5 — CI 工作流程</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Test / lint / security tools</w:t>
            </w:r>
          </w:p>
          <w:p>
            <w:pPr>
              <w:spacing w:after="0" w:line="256"/>
            </w:pPr>
            <w:r>
              <w:rPr>
                <w:rFonts w:ascii="Calibri" w:eastAsia="Microsoft JhengHei" w:hAnsi="Calibri"/>
                <w:b w:val="false"/>
                <w:bCs w:val="false"/>
                <w:i w:val="false"/>
                <w:iCs w:val="false"/>
                <w:color w:val="3A4759"/>
                <w:sz w:val="17"/>
                <w:szCs w:val="17"/>
              </w:rPr>
              <w:t xml:space="preserve">測試／lint／安全工具</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5 gate + 2 release workflows (yml)</w:t>
            </w:r>
          </w:p>
          <w:p>
            <w:pPr>
              <w:spacing w:after="0" w:line="256"/>
            </w:pPr>
            <w:r>
              <w:rPr>
                <w:rFonts w:ascii="Calibri" w:eastAsia="Microsoft JhengHei" w:hAnsi="Calibri"/>
                <w:b w:val="false"/>
                <w:bCs w:val="false"/>
                <w:i w:val="false"/>
                <w:iCs w:val="false"/>
                <w:color w:val="3A4759"/>
                <w:sz w:val="17"/>
                <w:szCs w:val="17"/>
              </w:rPr>
              <w:t xml:space="preserve">5 道關卡＋2 個發布工作流程（yml）</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6 — PR template</w:t>
            </w:r>
          </w:p>
          <w:p>
            <w:pPr>
              <w:spacing w:after="0" w:line="256"/>
            </w:pPr>
            <w:r>
              <w:rPr>
                <w:rFonts w:ascii="Calibri" w:eastAsia="Microsoft JhengHei" w:hAnsi="Calibri"/>
                <w:b w:val="false"/>
                <w:bCs w:val="false"/>
                <w:i w:val="false"/>
                <w:iCs w:val="false"/>
                <w:color w:val="3A4759"/>
                <w:sz w:val="17"/>
                <w:szCs w:val="17"/>
              </w:rPr>
              <w:t xml:space="preserve">6 — PR 範本</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Developer</w:t>
            </w:r>
          </w:p>
          <w:p>
            <w:pPr>
              <w:spacing w:after="0" w:line="256"/>
            </w:pPr>
            <w:r>
              <w:rPr>
                <w:rFonts w:ascii="Calibri" w:eastAsia="Microsoft JhengHei" w:hAnsi="Calibri"/>
                <w:b w:val="false"/>
                <w:bCs w:val="false"/>
                <w:i w:val="false"/>
                <w:iCs w:val="false"/>
                <w:color w:val="3A4759"/>
                <w:sz w:val="17"/>
                <w:szCs w:val="17"/>
              </w:rPr>
              <w:t xml:space="preserve">開發者</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Review checklist</w:t>
            </w:r>
          </w:p>
          <w:p>
            <w:pPr>
              <w:spacing w:after="0" w:line="256"/>
            </w:pPr>
            <w:r>
              <w:rPr>
                <w:rFonts w:ascii="Calibri" w:eastAsia="Microsoft JhengHei" w:hAnsi="Calibri"/>
                <w:b w:val="false"/>
                <w:bCs w:val="false"/>
                <w:i w:val="false"/>
                <w:iCs w:val="false"/>
                <w:color w:val="3A4759"/>
                <w:sz w:val="17"/>
                <w:szCs w:val="17"/>
              </w:rPr>
              <w:t xml:space="preserve">審查檢查清單</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pull_request_template.md (doc)</w:t>
            </w:r>
          </w:p>
          <w:p>
            <w:pPr>
              <w:spacing w:after="0" w:line="256"/>
            </w:pPr>
            <w:r>
              <w:rPr>
                <w:rFonts w:ascii="Calibri" w:eastAsia="Microsoft JhengHei" w:hAnsi="Calibri"/>
                <w:b w:val="false"/>
                <w:bCs w:val="false"/>
                <w:i w:val="false"/>
                <w:iCs w:val="false"/>
                <w:color w:val="3A4759"/>
                <w:sz w:val="17"/>
                <w:szCs w:val="17"/>
              </w:rPr>
              <w:t xml:space="preserve">pull_request_template.md（文件）</w:t>
            </w:r>
          </w:p>
        </w:tc>
      </w:tr>
      <w:tr>
        <w:tc>
          <w:tcPr>
            <w:tcW w:type="dxa" w:w="17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7 — Merge governance</w:t>
            </w:r>
          </w:p>
          <w:p>
            <w:pPr>
              <w:spacing w:after="0" w:line="256"/>
            </w:pPr>
            <w:r>
              <w:rPr>
                <w:rFonts w:ascii="Calibri" w:eastAsia="Microsoft JhengHei" w:hAnsi="Calibri"/>
                <w:b w:val="false"/>
                <w:bCs w:val="false"/>
                <w:i w:val="false"/>
                <w:iCs w:val="false"/>
                <w:color w:val="3A4759"/>
                <w:sz w:val="17"/>
                <w:szCs w:val="17"/>
              </w:rPr>
              <w:t xml:space="preserve">7 — 合併治理</w:t>
            </w:r>
          </w:p>
        </w:tc>
        <w:tc>
          <w:tcPr>
            <w:tcW w:type="dxa" w:w="23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55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86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Required checks, approver count</w:t>
            </w:r>
          </w:p>
          <w:p>
            <w:pPr>
              <w:spacing w:after="0" w:line="256"/>
            </w:pPr>
            <w:r>
              <w:rPr>
                <w:rFonts w:ascii="Calibri" w:eastAsia="Microsoft JhengHei" w:hAnsi="Calibri"/>
                <w:b w:val="false"/>
                <w:bCs w:val="false"/>
                <w:i w:val="false"/>
                <w:iCs w:val="false"/>
                <w:color w:val="3A4759"/>
                <w:sz w:val="17"/>
                <w:szCs w:val="17"/>
              </w:rPr>
              <w:t xml:space="preserve">必要檢查、核准人數</w:t>
            </w:r>
          </w:p>
        </w:tc>
        <w:tc>
          <w:tcPr>
            <w:tcW w:type="dxa" w:w="3500"/>
            <w:shd w:fill="FFFFFF"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protect-main ruleset (config)</w:t>
            </w:r>
          </w:p>
          <w:p>
            <w:pPr>
              <w:spacing w:after="0" w:line="256"/>
            </w:pPr>
            <w:r>
              <w:rPr>
                <w:rFonts w:ascii="Calibri" w:eastAsia="Microsoft JhengHei" w:hAnsi="Calibri"/>
                <w:b w:val="false"/>
                <w:bCs w:val="false"/>
                <w:i w:val="false"/>
                <w:iCs w:val="false"/>
                <w:color w:val="3A4759"/>
                <w:sz w:val="17"/>
                <w:szCs w:val="17"/>
              </w:rPr>
              <w:t xml:space="preserve">protect-main 規則集（設定）</w:t>
            </w:r>
          </w:p>
        </w:tc>
      </w:tr>
      <w:tr>
        <w:tc>
          <w:tcPr>
            <w:tcW w:type="dxa" w:w="17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8 — Publish &amp; verify</w:t>
            </w:r>
          </w:p>
          <w:p>
            <w:pPr>
              <w:spacing w:after="0" w:line="256"/>
            </w:pPr>
            <w:r>
              <w:rPr>
                <w:rFonts w:ascii="Calibri" w:eastAsia="Microsoft JhengHei" w:hAnsi="Calibri"/>
                <w:b w:val="false"/>
                <w:bCs w:val="false"/>
                <w:i w:val="false"/>
                <w:iCs w:val="false"/>
                <w:color w:val="3A4759"/>
                <w:sz w:val="17"/>
                <w:szCs w:val="17"/>
              </w:rPr>
              <w:t xml:space="preserve">8 — 發布與驗證</w:t>
            </w:r>
          </w:p>
        </w:tc>
        <w:tc>
          <w:tcPr>
            <w:tcW w:type="dxa" w:w="23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Tech lead</w:t>
            </w:r>
          </w:p>
          <w:p>
            <w:pPr>
              <w:spacing w:after="0" w:line="256"/>
            </w:pPr>
            <w:r>
              <w:rPr>
                <w:rFonts w:ascii="Calibri" w:eastAsia="Microsoft JhengHei" w:hAnsi="Calibri"/>
                <w:b w:val="false"/>
                <w:bCs w:val="false"/>
                <w:i w:val="false"/>
                <w:iCs w:val="false"/>
                <w:color w:val="3A4759"/>
                <w:sz w:val="17"/>
                <w:szCs w:val="17"/>
              </w:rPr>
              <w:t xml:space="preserve">技術負責人</w:t>
            </w:r>
          </w:p>
        </w:tc>
        <w:tc>
          <w:tcPr>
            <w:tcW w:type="dxa" w:w="255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PM</w:t>
            </w:r>
          </w:p>
          <w:p>
            <w:pPr>
              <w:spacing w:after="0" w:line="256"/>
            </w:pPr>
            <w:r>
              <w:rPr>
                <w:rFonts w:ascii="Calibri" w:eastAsia="Microsoft JhengHei" w:hAnsi="Calibri"/>
                <w:b w:val="false"/>
                <w:bCs w:val="false"/>
                <w:i w:val="false"/>
                <w:iCs w:val="false"/>
                <w:color w:val="3A4759"/>
                <w:sz w:val="17"/>
                <w:szCs w:val="17"/>
              </w:rPr>
              <w:t xml:space="preserve">產品經理（PM）</w:t>
            </w:r>
          </w:p>
        </w:tc>
        <w:tc>
          <w:tcPr>
            <w:tcW w:type="dxa" w:w="286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Baseline + ruleset</w:t>
            </w:r>
          </w:p>
          <w:p>
            <w:pPr>
              <w:spacing w:after="0" w:line="256"/>
            </w:pPr>
            <w:r>
              <w:rPr>
                <w:rFonts w:ascii="Calibri" w:eastAsia="Microsoft JhengHei" w:hAnsi="Calibri"/>
                <w:b w:val="false"/>
                <w:bCs w:val="false"/>
                <w:i w:val="false"/>
                <w:iCs w:val="false"/>
                <w:color w:val="3A4759"/>
                <w:sz w:val="17"/>
                <w:szCs w:val="17"/>
              </w:rPr>
              <w:t xml:space="preserve">基線＋規則集</w:t>
            </w:r>
          </w:p>
        </w:tc>
        <w:tc>
          <w:tcPr>
            <w:tcW w:type="dxa" w:w="3500"/>
            <w:shd w:fill="EEF3FA" w:val="clear"/>
            <w:tcMar>
              <w:top w:type="dxa" w:w="74"/>
              <w:left w:type="dxa" w:w="110"/>
              <w:bottom w:type="dxa" w:w="74"/>
              <w:right w:type="dxa" w:w="110"/>
            </w:tcMar>
            <w:vAlign w:val="center"/>
          </w:tcPr>
          <w:p>
            <w:pPr>
              <w:spacing w:after="8" w:line="256"/>
            </w:pPr>
            <w:r>
              <w:rPr>
                <w:rFonts w:ascii="Calibri" w:eastAsia="Microsoft JhengHei" w:hAnsi="Calibri"/>
                <w:b w:val="false"/>
                <w:bCs w:val="false"/>
                <w:i w:val="false"/>
                <w:iCs w:val="false"/>
                <w:color w:val="1A2330"/>
                <w:sz w:val="18"/>
                <w:szCs w:val="18"/>
              </w:rPr>
              <w:t xml:space="preserve">Protected main; verified gates</w:t>
            </w:r>
          </w:p>
          <w:p>
            <w:pPr>
              <w:spacing w:after="0" w:line="256"/>
            </w:pPr>
            <w:r>
              <w:rPr>
                <w:rFonts w:ascii="Calibri" w:eastAsia="Microsoft JhengHei" w:hAnsi="Calibri"/>
                <w:b w:val="false"/>
                <w:bCs w:val="false"/>
                <w:i w:val="false"/>
                <w:iCs w:val="false"/>
                <w:color w:val="3A4759"/>
                <w:sz w:val="17"/>
                <w:szCs w:val="17"/>
              </w:rPr>
              <w:t xml:space="preserve">受保護的 main；已驗證關卡</w:t>
            </w:r>
          </w:p>
        </w:tc>
      </w:tr>
    </w:tbl>
    <w:p>
      <w:pPr>
        <w:sectPr>
          <w:headerReference w:type="default" r:id="rId11"/>
          <w:footerReference w:type="default" r:id="rId12"/>
          <w:pgSz w:w="15840" w:h="12240" w:orient="landscape"/>
          <w:pgMar w:top="1080" w:right="1440" w:bottom="1080" w:left="1440" w:header="708" w:footer="708" w:gutter="0"/>
          <w:pgNumType/>
          <w:docGrid w:linePitch="360"/>
        </w:sectPr>
      </w:pPr>
    </w:p>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Appendix F — Vibe-Coding a Function</w:t>
      </w:r>
      <w:r>
        <w:br/>
        <w:t xml:space="preserve"/>
      </w:r>
      <w:r>
        <w:rPr>
          <w:rFonts w:ascii="Calibri" w:eastAsia="Microsoft JhengHei" w:hAnsi="Calibri"/>
          <w:b/>
          <w:bCs/>
          <w:i w:val="false"/>
          <w:iCs w:val="false"/>
          <w:color w:val="2E74B5"/>
          <w:sz w:val="24"/>
          <w:szCs w:val="24"/>
        </w:rPr>
        <w:t xml:space="preserve">附錄 F — 用 Vibe Coding 寫一個函式</w:t>
      </w:r>
    </w:p>
    <w:p>
      <w:pPr>
        <w:spacing w:after="26" w:line="268"/>
      </w:pPr>
      <w:r>
        <w:rPr>
          <w:rFonts w:ascii="Calibri" w:eastAsia="Microsoft JhengHei" w:hAnsi="Calibri"/>
          <w:b w:val="false"/>
          <w:bCs w:val="false"/>
          <w:i w:val="false"/>
          <w:iCs w:val="false"/>
          <w:color w:val="1A2330"/>
          <w:sz w:val="22"/>
          <w:szCs w:val="22"/>
        </w:rPr>
        <w:t xml:space="preserve">“Vibe coding” means building by describing what you want to the AI in natural language and iterating — while the governance loop (plan → approval → TDD → review → commit) keeps the result safe. You stay the driver: you set scope, approve the plan, and own the merge (Section 10). Here is how to take one function from idea to merged.</w:t>
      </w:r>
    </w:p>
    <w:p>
      <w:pPr>
        <w:spacing w:after="150" w:line="280"/>
      </w:pPr>
      <w:r>
        <w:rPr>
          <w:rFonts w:ascii="Calibri" w:eastAsia="Microsoft JhengHei" w:hAnsi="Calibri"/>
          <w:b w:val="false"/>
          <w:bCs w:val="false"/>
          <w:i w:val="false"/>
          <w:iCs w:val="false"/>
          <w:color w:val="3A4759"/>
          <w:sz w:val="21"/>
          <w:szCs w:val="21"/>
        </w:rPr>
        <w:t xml:space="preserve">「Vibe coding」是用自然語言向 AI 描述需求並反覆迭代來開發——同時由治理流程（規劃 → 核准 → 測試先行 → 審查 → 提交）確保結果安全。你始終是主導者：設定範圍、核准計畫、並負責合併（第 10 章）。以下說明如何把單一函式從構想做到合併。</w:t>
      </w:r>
    </w:p>
    <w:p>
      <w:pPr>
        <w:pStyle w:val="Heading2"/>
        <w:keepNext/>
        <w:spacing w:after="110" w:before="260"/>
      </w:pPr>
      <w:r>
        <w:rPr>
          <w:rFonts w:ascii="Calibri" w:eastAsia="Microsoft JhengHei" w:hAnsi="Calibri"/>
          <w:b/>
          <w:bCs/>
          <w:i w:val="false"/>
          <w:iCs w:val="false"/>
          <w:color w:val="2E74B5"/>
          <w:sz w:val="25"/>
          <w:szCs w:val="25"/>
        </w:rPr>
        <w:t xml:space="preserve">The recipe</w:t>
      </w:r>
      <w:r>
        <w:br/>
        <w:t xml:space="preserve"/>
      </w:r>
      <w:r>
        <w:rPr>
          <w:rFonts w:ascii="Calibri" w:eastAsia="Microsoft JhengHei" w:hAnsi="Calibri"/>
          <w:b/>
          <w:bCs/>
          <w:i w:val="false"/>
          <w:iCs w:val="false"/>
          <w:color w:val="44597A"/>
          <w:sz w:val="21"/>
          <w:szCs w:val="21"/>
        </w:rPr>
        <w:t xml:space="preserve">操作步驟</w:t>
      </w:r>
    </w:p>
    <w:p>
      <w:pPr>
        <w:pStyle w:val="ListParagraph"/>
        <w:numPr>
          <w:ilvl w:val="0"/>
          <w:numId w:val="6"/>
        </w:numPr>
        <w:spacing w:after="96" w:line="268"/>
      </w:pPr>
      <w:r>
        <w:rPr>
          <w:rFonts w:ascii="Calibri" w:eastAsia="Microsoft JhengHei" w:hAnsi="Calibri"/>
          <w:b/>
          <w:bCs/>
          <w:i w:val="false"/>
          <w:iCs w:val="false"/>
          <w:color w:val="1A2330"/>
          <w:sz w:val="21"/>
          <w:szCs w:val="21"/>
        </w:rPr>
        <w:t xml:space="preserve">Frame it.</w:t>
      </w:r>
      <w:r>
        <w:rPr>
          <w:rFonts w:ascii="Calibri" w:eastAsia="Microsoft JhengHei" w:hAnsi="Calibri"/>
          <w:b w:val="false"/>
          <w:bCs w:val="false"/>
          <w:i w:val="false"/>
          <w:iCs w:val="false"/>
          <w:color w:val="1A2330"/>
          <w:sz w:val="21"/>
          <w:szCs w:val="21"/>
        </w:rPr>
        <w:t xml:space="preserve"> Describe the function in one or two sentences — inputs, output, rules, edge cases — and say where it lives (</w:t>
      </w:r>
      <w:r>
        <w:rPr>
          <w:rFonts w:ascii="Consolas" w:cs="Consolas" w:eastAsia="Consolas" w:hAnsi="Consolas"/>
          <w:color w:val="1A2330"/>
          <w:sz w:val="19"/>
          <w:szCs w:val="19"/>
        </w:rPr>
        <w:t xml:space="preserve">src/&lt;package&gt;/...</w:t>
      </w:r>
      <w:r>
        <w:rPr>
          <w:rFonts w:ascii="Calibri" w:eastAsia="Microsoft JhengHei" w:hAnsi="Calibri"/>
          <w:b w:val="false"/>
          <w:bCs w:val="false"/>
          <w:i w:val="false"/>
          <w:iCs w:val="false"/>
          <w:color w:val="1A2330"/>
          <w:sz w:val="21"/>
          <w:szCs w:val="21"/>
        </w:rPr>
        <w:t xml:space="preserve">) and which tests folder to use.</w:t>
      </w:r>
      <w:r>
        <w:br/>
        <w:t xml:space="preserve"/>
      </w:r>
      <w:r>
        <w:rPr>
          <w:rFonts w:ascii="Calibri" w:eastAsia="Microsoft JhengHei" w:hAnsi="Calibri"/>
          <w:b/>
          <w:bCs/>
          <w:i w:val="false"/>
          <w:iCs w:val="false"/>
          <w:color w:val="3A4759"/>
          <w:sz w:val="20"/>
          <w:szCs w:val="20"/>
        </w:rPr>
        <w:t xml:space="preserve">界定範圍。</w:t>
      </w:r>
      <w:r>
        <w:rPr>
          <w:rFonts w:ascii="Calibri" w:eastAsia="Microsoft JhengHei" w:hAnsi="Calibri"/>
          <w:b w:val="false"/>
          <w:bCs w:val="false"/>
          <w:i w:val="false"/>
          <w:iCs w:val="false"/>
          <w:color w:val="3A4759"/>
          <w:sz w:val="20"/>
          <w:szCs w:val="20"/>
        </w:rPr>
        <w:t xml:space="preserve"> 用一兩句描述函式——輸入、輸出、規則與邊界情況——並說明它放在哪裡（</w:t>
      </w:r>
      <w:r>
        <w:rPr>
          <w:rFonts w:ascii="Consolas" w:cs="Consolas" w:eastAsia="Consolas" w:hAnsi="Consolas"/>
          <w:color w:val="3A4759"/>
          <w:sz w:val="18"/>
          <w:szCs w:val="18"/>
        </w:rPr>
        <w:t xml:space="preserve">src/&lt;package&gt;/...</w:t>
      </w:r>
      <w:r>
        <w:rPr>
          <w:rFonts w:ascii="Calibri" w:eastAsia="Microsoft JhengHei" w:hAnsi="Calibri"/>
          <w:b w:val="false"/>
          <w:bCs w:val="false"/>
          <w:i w:val="false"/>
          <w:iCs w:val="false"/>
          <w:color w:val="3A4759"/>
          <w:sz w:val="20"/>
          <w:szCs w:val="20"/>
        </w:rPr>
        <w:t xml:space="preserve">）以及使用哪個測試資料夾。</w:t>
      </w:r>
    </w:p>
    <w:p>
      <w:pPr>
        <w:pStyle w:val="ListParagraph"/>
        <w:numPr>
          <w:ilvl w:val="0"/>
          <w:numId w:val="6"/>
        </w:numPr>
        <w:spacing w:after="96" w:line="268"/>
      </w:pPr>
      <w:r>
        <w:rPr>
          <w:rFonts w:ascii="Calibri" w:eastAsia="Microsoft JhengHei" w:hAnsi="Calibri"/>
          <w:b/>
          <w:bCs/>
          <w:i w:val="false"/>
          <w:iCs w:val="false"/>
          <w:color w:val="1A2330"/>
          <w:sz w:val="21"/>
          <w:szCs w:val="21"/>
        </w:rPr>
        <w:t xml:space="preserve">Ask for a plan, not code.</w:t>
      </w:r>
      <w:r>
        <w:rPr>
          <w:rFonts w:ascii="Calibri" w:eastAsia="Microsoft JhengHei" w:hAnsi="Calibri"/>
          <w:b w:val="false"/>
          <w:bCs w:val="false"/>
          <w:i w:val="false"/>
          <w:iCs w:val="false"/>
          <w:color w:val="1A2330"/>
          <w:sz w:val="21"/>
          <w:szCs w:val="21"/>
        </w:rPr>
        <w:t xml:space="preserve"> Have the agent propose the signature, behavior, and the test cases it will write. Refine before any code exists.</w:t>
      </w:r>
      <w:r>
        <w:br/>
        <w:t xml:space="preserve"/>
      </w:r>
      <w:r>
        <w:rPr>
          <w:rFonts w:ascii="Calibri" w:eastAsia="Microsoft JhengHei" w:hAnsi="Calibri"/>
          <w:b/>
          <w:bCs/>
          <w:i w:val="false"/>
          <w:iCs w:val="false"/>
          <w:color w:val="3A4759"/>
          <w:sz w:val="20"/>
          <w:szCs w:val="20"/>
        </w:rPr>
        <w:t xml:space="preserve">先要計畫，不要程式碼。</w:t>
      </w:r>
      <w:r>
        <w:rPr>
          <w:rFonts w:ascii="Calibri" w:eastAsia="Microsoft JhengHei" w:hAnsi="Calibri"/>
          <w:b w:val="false"/>
          <w:bCs w:val="false"/>
          <w:i w:val="false"/>
          <w:iCs w:val="false"/>
          <w:color w:val="3A4759"/>
          <w:sz w:val="20"/>
          <w:szCs w:val="20"/>
        </w:rPr>
        <w:t xml:space="preserve"> 讓代理先提出簽名、行為與將撰寫的測試案例；在任何程式碼出現前先修正。</w:t>
      </w:r>
    </w:p>
    <w:p>
      <w:pPr>
        <w:pStyle w:val="ListParagraph"/>
        <w:numPr>
          <w:ilvl w:val="0"/>
          <w:numId w:val="6"/>
        </w:numPr>
        <w:spacing w:after="96" w:line="268"/>
      </w:pPr>
      <w:r>
        <w:rPr>
          <w:rFonts w:ascii="Calibri" w:eastAsia="Microsoft JhengHei" w:hAnsi="Calibri"/>
          <w:b/>
          <w:bCs/>
          <w:i w:val="false"/>
          <w:iCs w:val="false"/>
          <w:color w:val="1A2330"/>
          <w:sz w:val="21"/>
          <w:szCs w:val="21"/>
        </w:rPr>
        <w:t xml:space="preserve">Approve the checkpoint.</w:t>
      </w:r>
      <w:r>
        <w:rPr>
          <w:rFonts w:ascii="Calibri" w:eastAsia="Microsoft JhengHei" w:hAnsi="Calibri"/>
          <w:b w:val="false"/>
          <w:bCs w:val="false"/>
          <w:i w:val="false"/>
          <w:iCs w:val="false"/>
          <w:color w:val="1A2330"/>
          <w:sz w:val="21"/>
          <w:szCs w:val="21"/>
        </w:rPr>
        <w:t xml:space="preserve"> Give an explicit go-ahead — your scope gate (Section 12, step 2).</w:t>
      </w:r>
      <w:r>
        <w:br/>
        <w:t xml:space="preserve"/>
      </w:r>
      <w:r>
        <w:rPr>
          <w:rFonts w:ascii="Calibri" w:eastAsia="Microsoft JhengHei" w:hAnsi="Calibri"/>
          <w:b/>
          <w:bCs/>
          <w:i w:val="false"/>
          <w:iCs w:val="false"/>
          <w:color w:val="3A4759"/>
          <w:sz w:val="20"/>
          <w:szCs w:val="20"/>
        </w:rPr>
        <w:t xml:space="preserve">核准查核點。</w:t>
      </w:r>
      <w:r>
        <w:rPr>
          <w:rFonts w:ascii="Calibri" w:eastAsia="Microsoft JhengHei" w:hAnsi="Calibri"/>
          <w:b w:val="false"/>
          <w:bCs w:val="false"/>
          <w:i w:val="false"/>
          <w:iCs w:val="false"/>
          <w:color w:val="3A4759"/>
          <w:sz w:val="20"/>
          <w:szCs w:val="20"/>
        </w:rPr>
        <w:t xml:space="preserve"> 明確表示開始——這是你的範圍關卡（第 12 章步驟 2）。</w:t>
      </w:r>
    </w:p>
    <w:p>
      <w:pPr>
        <w:pStyle w:val="ListParagraph"/>
        <w:numPr>
          <w:ilvl w:val="0"/>
          <w:numId w:val="6"/>
        </w:numPr>
        <w:spacing w:after="96" w:line="268"/>
      </w:pPr>
      <w:r>
        <w:rPr>
          <w:rFonts w:ascii="Calibri" w:eastAsia="Microsoft JhengHei" w:hAnsi="Calibri"/>
          <w:b/>
          <w:bCs/>
          <w:i w:val="false"/>
          <w:iCs w:val="false"/>
          <w:color w:val="1A2330"/>
          <w:sz w:val="21"/>
          <w:szCs w:val="21"/>
        </w:rPr>
        <w:t xml:space="preserve">Tests first (TDD).</w:t>
      </w:r>
      <w:r>
        <w:rPr>
          <w:rFonts w:ascii="Calibri" w:eastAsia="Microsoft JhengHei" w:hAnsi="Calibri"/>
          <w:b w:val="false"/>
          <w:bCs w:val="false"/>
          <w:i w:val="false"/>
          <w:iCs w:val="false"/>
          <w:color w:val="1A2330"/>
          <w:sz w:val="21"/>
          <w:szCs w:val="21"/>
        </w:rPr>
        <w:t xml:space="preserve"> The agent writes failing tests for positive, negative, and boundary cases, then the implementation. Cases are logged under </w:t>
      </w:r>
      <w:r>
        <w:rPr>
          <w:rFonts w:ascii="Consolas" w:cs="Consolas" w:eastAsia="Consolas" w:hAnsi="Consolas"/>
          <w:color w:val="1A2330"/>
          <w:sz w:val="19"/>
          <w:szCs w:val="19"/>
        </w:rPr>
        <w:t xml:space="preserve">testcases/&lt;branch&gt;/</w:t>
      </w:r>
      <w:r>
        <w:rPr>
          <w:rFonts w:ascii="Calibri" w:eastAsia="Microsoft JhengHei" w:hAnsi="Calibri"/>
          <w:b w:val="false"/>
          <w:bCs w:val="false"/>
          <w:i w:val="false"/>
          <w:iCs w:val="false"/>
          <w:color w:val="1A2330"/>
          <w:sz w:val="21"/>
          <w:szCs w:val="21"/>
        </w:rPr>
        <w:t xml:space="preserve">.</w:t>
      </w:r>
      <w:r>
        <w:br/>
        <w:t xml:space="preserve"/>
      </w:r>
      <w:r>
        <w:rPr>
          <w:rFonts w:ascii="Calibri" w:eastAsia="Microsoft JhengHei" w:hAnsi="Calibri"/>
          <w:b/>
          <w:bCs/>
          <w:i w:val="false"/>
          <w:iCs w:val="false"/>
          <w:color w:val="3A4759"/>
          <w:sz w:val="20"/>
          <w:szCs w:val="20"/>
        </w:rPr>
        <w:t xml:space="preserve">測試先行（TDD）。</w:t>
      </w:r>
      <w:r>
        <w:rPr>
          <w:rFonts w:ascii="Calibri" w:eastAsia="Microsoft JhengHei" w:hAnsi="Calibri"/>
          <w:b w:val="false"/>
          <w:bCs w:val="false"/>
          <w:i w:val="false"/>
          <w:iCs w:val="false"/>
          <w:color w:val="3A4759"/>
          <w:sz w:val="20"/>
          <w:szCs w:val="20"/>
        </w:rPr>
        <w:t xml:space="preserve"> 代理先為正向、負向與邊界情況寫會失敗的測試，再寫實作；案例記錄於 </w:t>
      </w:r>
      <w:r>
        <w:rPr>
          <w:rFonts w:ascii="Consolas" w:cs="Consolas" w:eastAsia="Consolas" w:hAnsi="Consolas"/>
          <w:color w:val="3A4759"/>
          <w:sz w:val="18"/>
          <w:szCs w:val="18"/>
        </w:rPr>
        <w:t xml:space="preserve">testcases/&lt;branch&gt;/</w:t>
      </w:r>
      <w:r>
        <w:rPr>
          <w:rFonts w:ascii="Calibri" w:eastAsia="Microsoft JhengHei" w:hAnsi="Calibri"/>
          <w:b w:val="false"/>
          <w:bCs w:val="false"/>
          <w:i w:val="false"/>
          <w:iCs w:val="false"/>
          <w:color w:val="3A4759"/>
          <w:sz w:val="20"/>
          <w:szCs w:val="20"/>
        </w:rPr>
        <w:t xml:space="preserve">。</w:t>
      </w:r>
    </w:p>
    <w:p>
      <w:pPr>
        <w:pStyle w:val="ListParagraph"/>
        <w:numPr>
          <w:ilvl w:val="0"/>
          <w:numId w:val="6"/>
        </w:numPr>
        <w:spacing w:after="96" w:line="268"/>
      </w:pPr>
      <w:r>
        <w:rPr>
          <w:rFonts w:ascii="Calibri" w:eastAsia="Microsoft JhengHei" w:hAnsi="Calibri"/>
          <w:b/>
          <w:bCs/>
          <w:i w:val="false"/>
          <w:iCs w:val="false"/>
          <w:color w:val="1A2330"/>
          <w:sz w:val="21"/>
          <w:szCs w:val="21"/>
        </w:rPr>
        <w:t xml:space="preserve">Iterate in small loops.</w:t>
      </w:r>
      <w:r>
        <w:rPr>
          <w:rFonts w:ascii="Calibri" w:eastAsia="Microsoft JhengHei" w:hAnsi="Calibri"/>
          <w:b w:val="false"/>
          <w:bCs w:val="false"/>
          <w:i w:val="false"/>
          <w:iCs w:val="false"/>
          <w:color w:val="1A2330"/>
          <w:sz w:val="21"/>
          <w:szCs w:val="21"/>
        </w:rPr>
        <w:t xml:space="preserve"> When behavior is off, describe the gap in words (“reject negative quantities”) — do not hand-edit; let the agent adjust test + code and re-run.</w:t>
      </w:r>
      <w:r>
        <w:br/>
        <w:t xml:space="preserve"/>
      </w:r>
      <w:r>
        <w:rPr>
          <w:rFonts w:ascii="Calibri" w:eastAsia="Microsoft JhengHei" w:hAnsi="Calibri"/>
          <w:b/>
          <w:bCs/>
          <w:i w:val="false"/>
          <w:iCs w:val="false"/>
          <w:color w:val="3A4759"/>
          <w:sz w:val="20"/>
          <w:szCs w:val="20"/>
        </w:rPr>
        <w:t xml:space="preserve">以小循環迭代。</w:t>
      </w:r>
      <w:r>
        <w:rPr>
          <w:rFonts w:ascii="Calibri" w:eastAsia="Microsoft JhengHei" w:hAnsi="Calibri"/>
          <w:b w:val="false"/>
          <w:bCs w:val="false"/>
          <w:i w:val="false"/>
          <w:iCs w:val="false"/>
          <w:color w:val="3A4759"/>
          <w:sz w:val="20"/>
          <w:szCs w:val="20"/>
        </w:rPr>
        <w:t xml:space="preserve"> 行為不對時，用文字描述落差（「拒絕負數數量」）——不要手動改；讓代理調整測試與程式碼並重新執行。</w:t>
      </w:r>
    </w:p>
    <w:p>
      <w:pPr>
        <w:pStyle w:val="ListParagraph"/>
        <w:numPr>
          <w:ilvl w:val="0"/>
          <w:numId w:val="6"/>
        </w:numPr>
        <w:spacing w:after="96" w:line="268"/>
      </w:pPr>
      <w:r>
        <w:rPr>
          <w:rFonts w:ascii="Calibri" w:eastAsia="Microsoft JhengHei" w:hAnsi="Calibri"/>
          <w:b/>
          <w:bCs/>
          <w:i w:val="false"/>
          <w:iCs w:val="false"/>
          <w:color w:val="1A2330"/>
          <w:sz w:val="21"/>
          <w:szCs w:val="21"/>
        </w:rPr>
        <w:t xml:space="preserve">Let the reviews run.</w:t>
      </w:r>
      <w:r>
        <w:rPr>
          <w:rFonts w:ascii="Calibri" w:eastAsia="Microsoft JhengHei" w:hAnsi="Calibri"/>
          <w:b w:val="false"/>
          <w:bCs w:val="false"/>
          <w:i w:val="false"/>
          <w:iCs w:val="false"/>
          <w:color w:val="1A2330"/>
          <w:sz w:val="21"/>
          <w:szCs w:val="21"/>
        </w:rPr>
        <w:t xml:space="preserve"> Code review fixes CRITICAL/HIGH; security review runs if the function touches input, auth, or secrets.</w:t>
      </w:r>
      <w:r>
        <w:br/>
        <w:t xml:space="preserve"/>
      </w:r>
      <w:r>
        <w:rPr>
          <w:rFonts w:ascii="Calibri" w:eastAsia="Microsoft JhengHei" w:hAnsi="Calibri"/>
          <w:b/>
          <w:bCs/>
          <w:i w:val="false"/>
          <w:iCs w:val="false"/>
          <w:color w:val="3A4759"/>
          <w:sz w:val="20"/>
          <w:szCs w:val="20"/>
        </w:rPr>
        <w:t xml:space="preserve">讓審查執行。</w:t>
      </w:r>
      <w:r>
        <w:rPr>
          <w:rFonts w:ascii="Calibri" w:eastAsia="Microsoft JhengHei" w:hAnsi="Calibri"/>
          <w:b w:val="false"/>
          <w:bCs w:val="false"/>
          <w:i w:val="false"/>
          <w:iCs w:val="false"/>
          <w:color w:val="3A4759"/>
          <w:sz w:val="20"/>
          <w:szCs w:val="20"/>
        </w:rPr>
        <w:t xml:space="preserve"> 程式碼審查修正 CRITICAL／HIGH；若函式涉及輸入、驗證或密鑰，則執行安全審查。</w:t>
      </w:r>
    </w:p>
    <w:p>
      <w:pPr>
        <w:pStyle w:val="ListParagraph"/>
        <w:numPr>
          <w:ilvl w:val="0"/>
          <w:numId w:val="6"/>
        </w:numPr>
        <w:spacing w:after="96" w:line="268"/>
      </w:pPr>
      <w:r>
        <w:rPr>
          <w:rFonts w:ascii="Calibri" w:eastAsia="Microsoft JhengHei" w:hAnsi="Calibri"/>
          <w:b/>
          <w:bCs/>
          <w:i w:val="false"/>
          <w:iCs w:val="false"/>
          <w:color w:val="1A2330"/>
          <w:sz w:val="21"/>
          <w:szCs w:val="21"/>
        </w:rPr>
        <w:t xml:space="preserve">Commit; you take it to PR.</w:t>
      </w:r>
      <w:r>
        <w:rPr>
          <w:rFonts w:ascii="Calibri" w:eastAsia="Microsoft JhengHei" w:hAnsi="Calibri"/>
          <w:b w:val="false"/>
          <w:bCs w:val="false"/>
          <w:i w:val="false"/>
          <w:iCs w:val="false"/>
          <w:color w:val="1A2330"/>
          <w:sz w:val="21"/>
          <w:szCs w:val="21"/>
        </w:rPr>
        <w:t xml:space="preserve"> The agent commits to the feature branch. You push, open the PR, and fix all merge issues before merge (Section 10).</w:t>
      </w:r>
      <w:r>
        <w:br/>
        <w:t xml:space="preserve"/>
      </w:r>
      <w:r>
        <w:rPr>
          <w:rFonts w:ascii="Calibri" w:eastAsia="Microsoft JhengHei" w:hAnsi="Calibri"/>
          <w:b/>
          <w:bCs/>
          <w:i w:val="false"/>
          <w:iCs w:val="false"/>
          <w:color w:val="3A4759"/>
          <w:sz w:val="20"/>
          <w:szCs w:val="20"/>
        </w:rPr>
        <w:t xml:space="preserve">提交；由你送 PR。</w:t>
      </w:r>
      <w:r>
        <w:rPr>
          <w:rFonts w:ascii="Calibri" w:eastAsia="Microsoft JhengHei" w:hAnsi="Calibri"/>
          <w:b w:val="false"/>
          <w:bCs w:val="false"/>
          <w:i w:val="false"/>
          <w:iCs w:val="false"/>
          <w:color w:val="3A4759"/>
          <w:sz w:val="20"/>
          <w:szCs w:val="20"/>
        </w:rPr>
        <w:t xml:space="preserve"> 代理提交到功能分支；由你推送、開 PR，並在合併前修正所有合併問題（第 10 章）。</w:t>
      </w:r>
    </w:p>
    <w:p>
      <w:pPr>
        <w:pStyle w:val="Heading2"/>
        <w:keepNext/>
        <w:spacing w:after="110" w:before="260"/>
      </w:pPr>
      <w:r>
        <w:rPr>
          <w:rFonts w:ascii="Calibri" w:eastAsia="Microsoft JhengHei" w:hAnsi="Calibri"/>
          <w:b/>
          <w:bCs/>
          <w:i w:val="false"/>
          <w:iCs w:val="false"/>
          <w:color w:val="2E74B5"/>
          <w:sz w:val="25"/>
          <w:szCs w:val="25"/>
        </w:rPr>
        <w:t xml:space="preserve">Worked example</w:t>
      </w:r>
      <w:r>
        <w:br/>
        <w:t xml:space="preserve"/>
      </w:r>
      <w:r>
        <w:rPr>
          <w:rFonts w:ascii="Calibri" w:eastAsia="Microsoft JhengHei" w:hAnsi="Calibri"/>
          <w:b/>
          <w:bCs/>
          <w:i w:val="false"/>
          <w:iCs w:val="false"/>
          <w:color w:val="44597A"/>
          <w:sz w:val="21"/>
          <w:szCs w:val="21"/>
        </w:rPr>
        <w:t xml:space="preserve">實例演練</w:t>
      </w:r>
    </w:p>
    <w:p>
      <w:pPr>
        <w:spacing w:after="26" w:line="268"/>
      </w:pPr>
      <w:r>
        <w:rPr>
          <w:rFonts w:ascii="Calibri" w:eastAsia="Microsoft JhengHei" w:hAnsi="Calibri"/>
          <w:b w:val="false"/>
          <w:bCs w:val="false"/>
          <w:i w:val="false"/>
          <w:iCs w:val="false"/>
          <w:color w:val="1A2330"/>
          <w:sz w:val="22"/>
          <w:szCs w:val="22"/>
        </w:rPr>
        <w:t xml:space="preserve">Goal — add </w:t>
      </w:r>
      <w:r>
        <w:rPr>
          <w:rFonts w:ascii="Consolas" w:cs="Consolas" w:eastAsia="Consolas" w:hAnsi="Consolas"/>
          <w:color w:val="1A2330"/>
          <w:sz w:val="20"/>
          <w:szCs w:val="20"/>
        </w:rPr>
        <w:t xml:space="preserve">apply_discount(price, percent)</w:t>
      </w:r>
      <w:r>
        <w:rPr>
          <w:rFonts w:ascii="Calibri" w:eastAsia="Microsoft JhengHei" w:hAnsi="Calibri"/>
          <w:b w:val="false"/>
          <w:bCs w:val="false"/>
          <w:i w:val="false"/>
          <w:iCs w:val="false"/>
          <w:color w:val="1A2330"/>
          <w:sz w:val="22"/>
          <w:szCs w:val="22"/>
        </w:rPr>
        <w:t xml:space="preserve">: return the discounted price (2 d.p.), reject invalid input, cap the discount at 90%.</w:t>
      </w:r>
    </w:p>
    <w:p>
      <w:pPr>
        <w:spacing w:after="150" w:line="280"/>
      </w:pPr>
      <w:r>
        <w:rPr>
          <w:rFonts w:ascii="Calibri" w:eastAsia="Microsoft JhengHei" w:hAnsi="Calibri"/>
          <w:b w:val="false"/>
          <w:bCs w:val="false"/>
          <w:i w:val="false"/>
          <w:iCs w:val="false"/>
          <w:color w:val="3A4759"/>
          <w:sz w:val="21"/>
          <w:szCs w:val="21"/>
        </w:rPr>
        <w:t xml:space="preserve">目標——新增 </w:t>
      </w:r>
      <w:r>
        <w:rPr>
          <w:rFonts w:ascii="Consolas" w:cs="Consolas" w:eastAsia="Consolas" w:hAnsi="Consolas"/>
          <w:color w:val="3A4759"/>
          <w:sz w:val="19"/>
          <w:szCs w:val="19"/>
        </w:rPr>
        <w:t xml:space="preserve">apply_discount(price, percent)</w:t>
      </w:r>
      <w:r>
        <w:rPr>
          <w:rFonts w:ascii="Calibri" w:eastAsia="Microsoft JhengHei" w:hAnsi="Calibri"/>
          <w:b w:val="false"/>
          <w:bCs w:val="false"/>
          <w:i w:val="false"/>
          <w:iCs w:val="false"/>
          <w:color w:val="3A4759"/>
          <w:sz w:val="21"/>
          <w:szCs w:val="21"/>
        </w:rPr>
        <w:t xml:space="preserve">：回傳折扣後價格（小數 2 位）、拒絕無效輸入、折扣上限 90%。</w:t>
      </w:r>
    </w:p>
    <w:p>
      <w:pPr>
        <w:spacing w:after="36" w:before="70" w:line="264"/>
      </w:pPr>
      <w:r>
        <w:rPr>
          <w:rFonts w:ascii="Calibri" w:eastAsia="Microsoft JhengHei" w:hAnsi="Calibri"/>
          <w:b w:val="false"/>
          <w:bCs w:val="false"/>
          <w:i/>
          <w:iCs/>
          <w:color w:val="6B7280"/>
          <w:sz w:val="18"/>
          <w:szCs w:val="18"/>
        </w:rPr>
        <w:t xml:space="preserve">1 — Frame it + ask for a plan (you type):</w:t>
      </w:r>
      <w:r>
        <w:br/>
        <w:t xml:space="preserve"/>
      </w:r>
      <w:r>
        <w:rPr>
          <w:rFonts w:ascii="Calibri" w:eastAsia="Microsoft JhengHei" w:hAnsi="Calibri"/>
          <w:b w:val="false"/>
          <w:bCs w:val="false"/>
          <w:i/>
          <w:iCs/>
          <w:color w:val="6B7280"/>
          <w:sz w:val="18"/>
          <w:szCs w:val="18"/>
        </w:rPr>
        <w:t xml:space="preserve">1 — 界定範圍並要計畫（你輸入）：</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On a new branch feature/discount-helper, add apply_discount(price, percent)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 src/&lt;package&gt;/pricing.py. Return price * (1 - percent/100) rounded to 2 dp.</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Rules: price &gt;= 0; percent 0-90; cap percent at 90; raise ValueError otherwise.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Propose the signature and the test cases first — do not write code yet.</w:t>
      </w:r>
    </w:p>
    <w:p>
      <w:pPr>
        <w:spacing w:after="36" w:before="70" w:line="264"/>
      </w:pPr>
      <w:r>
        <w:rPr>
          <w:rFonts w:ascii="Calibri" w:eastAsia="Microsoft JhengHei" w:hAnsi="Calibri"/>
          <w:b w:val="false"/>
          <w:bCs w:val="false"/>
          <w:i/>
          <w:iCs/>
          <w:color w:val="6B7280"/>
          <w:sz w:val="18"/>
          <w:szCs w:val="18"/>
        </w:rPr>
        <w:t xml:space="preserve">2 — The agent returns a plan; you approve:</w:t>
      </w:r>
      <w:r>
        <w:br/>
        <w:t xml:space="preserve"/>
      </w:r>
      <w:r>
        <w:rPr>
          <w:rFonts w:ascii="Calibri" w:eastAsia="Microsoft JhengHei" w:hAnsi="Calibri"/>
          <w:b w:val="false"/>
          <w:bCs w:val="false"/>
          <w:i/>
          <w:iCs/>
          <w:color w:val="6B7280"/>
          <w:sz w:val="18"/>
          <w:szCs w:val="18"/>
        </w:rPr>
        <w:t xml:space="preserve">2 — 代理回覆計畫，你核准：</w:t>
      </w:r>
    </w:p>
    <w:p>
      <w:pPr>
        <w:keepLines/>
        <w:pBdr>
          <w:left w:val="single" w:color="2E74B5" w:sz="18" w:space="10"/>
        </w:pBdr>
        <w:shd w:fill="F5F6F8" w:val="clear"/>
        <w:spacing w:after="40" w:before="40" w:line="238" w:lineRule="auto"/>
        <w:ind w:left="170" w:right="120"/>
      </w:pPr>
      <w:r>
        <w:rPr>
          <w:rFonts w:ascii="Consolas" w:cs="Consolas" w:eastAsia="Consolas" w:hAnsi="Consolas"/>
          <w:color w:val="1A2330"/>
          <w:sz w:val="17"/>
          <w:szCs w:val="17"/>
        </w:rPr>
        <w:t xml:space="preserve">Looks good — go ahead. Tests first, then implement.</w:t>
      </w:r>
    </w:p>
    <w:p>
      <w:pPr>
        <w:spacing w:after="36" w:before="70" w:line="264"/>
      </w:pPr>
      <w:r>
        <w:rPr>
          <w:rFonts w:ascii="Calibri" w:eastAsia="Microsoft JhengHei" w:hAnsi="Calibri"/>
          <w:b w:val="false"/>
          <w:bCs w:val="false"/>
          <w:i/>
          <w:iCs/>
          <w:color w:val="6B7280"/>
          <w:sz w:val="18"/>
          <w:szCs w:val="18"/>
        </w:rPr>
        <w:t xml:space="preserve">3 — TDD output (the agent writes, e.g.):</w:t>
      </w:r>
      <w:r>
        <w:br/>
        <w:t xml:space="preserve"/>
      </w:r>
      <w:r>
        <w:rPr>
          <w:rFonts w:ascii="Calibri" w:eastAsia="Microsoft JhengHei" w:hAnsi="Calibri"/>
          <w:b w:val="false"/>
          <w:bCs w:val="false"/>
          <w:i/>
          <w:iCs/>
          <w:color w:val="6B7280"/>
          <w:sz w:val="18"/>
          <w:szCs w:val="18"/>
        </w:rPr>
        <w:t xml:space="preserve">3 — TDD 產出（代理產生，例如）：</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tests/test_pricing.py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def test_applies_percentage():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assert apply_discount(100, 10) == 90.00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def test_rejects_negative_price():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pytest.raises(ValueError):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apply_discount(-1, 10)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def test_caps_at_90_percent():</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assert apply_discount(100, 95) == 10.00   # capped to 90%</w:t>
      </w:r>
    </w:p>
    <w:p>
      <w:pPr>
        <w:spacing w:after="36" w:before="70" w:line="264"/>
      </w:pPr>
      <w:r>
        <w:rPr>
          <w:rFonts w:ascii="Calibri" w:eastAsia="Microsoft JhengHei" w:hAnsi="Calibri"/>
          <w:b w:val="false"/>
          <w:bCs w:val="false"/>
          <w:i/>
          <w:iCs/>
          <w:color w:val="6B7280"/>
          <w:sz w:val="18"/>
          <w:szCs w:val="18"/>
        </w:rPr>
        <w:t xml:space="preserve">4 — Nudge an edge case in words:</w:t>
      </w:r>
      <w:r>
        <w:br/>
        <w:t xml:space="preserve"/>
      </w:r>
      <w:r>
        <w:rPr>
          <w:rFonts w:ascii="Calibri" w:eastAsia="Microsoft JhengHei" w:hAnsi="Calibri"/>
          <w:b w:val="false"/>
          <w:bCs w:val="false"/>
          <w:i/>
          <w:iCs/>
          <w:color w:val="6B7280"/>
          <w:sz w:val="18"/>
          <w:szCs w:val="18"/>
        </w:rPr>
        <w:t xml:space="preserve">4 — 用文字補一個邊界情況：</w:t>
      </w:r>
    </w:p>
    <w:p>
      <w:pPr>
        <w:keepLines/>
        <w:pBdr>
          <w:left w:val="single" w:color="2E74B5" w:sz="18" w:space="10"/>
        </w:pBdr>
        <w:shd w:fill="F5F6F8" w:val="clear"/>
        <w:spacing w:after="40" w:before="40" w:line="238" w:lineRule="auto"/>
        <w:ind w:left="170" w:right="120"/>
      </w:pPr>
      <w:r>
        <w:rPr>
          <w:rFonts w:ascii="Consolas" w:cs="Consolas" w:eastAsia="Consolas" w:hAnsi="Consolas"/>
          <w:color w:val="1A2330"/>
          <w:sz w:val="17"/>
          <w:szCs w:val="17"/>
        </w:rPr>
        <w:t xml:space="preserve">Add a case: percent must be numeric; reject a string with ValueError.</w:t>
      </w:r>
    </w:p>
    <w:p>
      <w:pPr>
        <w:spacing w:after="36" w:before="70" w:line="264"/>
      </w:pPr>
      <w:r>
        <w:rPr>
          <w:rFonts w:ascii="Calibri" w:eastAsia="Microsoft JhengHei" w:hAnsi="Calibri"/>
          <w:b w:val="false"/>
          <w:bCs w:val="false"/>
          <w:i/>
          <w:iCs/>
          <w:color w:val="6B7280"/>
          <w:sz w:val="18"/>
          <w:szCs w:val="18"/>
        </w:rPr>
        <w:t xml:space="preserve">5 — Wrap up:</w:t>
      </w:r>
      <w:r>
        <w:br/>
        <w:t xml:space="preserve"/>
      </w:r>
      <w:r>
        <w:rPr>
          <w:rFonts w:ascii="Calibri" w:eastAsia="Microsoft JhengHei" w:hAnsi="Calibri"/>
          <w:b w:val="false"/>
          <w:bCs w:val="false"/>
          <w:i/>
          <w:iCs/>
          <w:color w:val="6B7280"/>
          <w:sz w:val="18"/>
          <w:szCs w:val="18"/>
        </w:rPr>
        <w:t xml:space="preserve">5 — 收尾：</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Record the cases under testcases/feature-discount-helper/, run code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security review, then commit. I will push and open the PR.</w:t>
      </w:r>
    </w:p>
    <w:tbl>
      <w:tblPr>
        <w:tblW w:type="dxa" w:w="9360"/>
        <w:tblBorders>
          <w:top w:val="single" w:color="2E74B5" w:sz="2"/>
          <w:left w:val="single" w:color="2E74B5" w:sz="24"/>
          <w:bottom w:val="single" w:color="2E74B5" w:sz="2"/>
          <w:right w:val="single" w:color="2E74B5" w:sz="2"/>
          <w:insideH w:val="single" w:color="auto" w:sz="4"/>
          <w:insideV w:val="single" w:color="auto" w:sz="4"/>
        </w:tblBorders>
      </w:tblPr>
      <w:tblGrid>
        <w:gridCol w:w="9360"/>
      </w:tblGrid>
      <w:tr>
        <w:tc>
          <w:tcPr>
            <w:tcW w:type="dxa" w:w="9360"/>
            <w:shd w:fill="E7F0F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Stay in control.</w:t>
            </w:r>
            <w:r>
              <w:rPr>
                <w:rFonts w:ascii="Calibri" w:eastAsia="Microsoft JhengHei" w:hAnsi="Calibri"/>
                <w:b w:val="false"/>
                <w:bCs w:val="false"/>
                <w:i w:val="false"/>
                <w:iCs w:val="false"/>
                <w:color w:val="1A2330"/>
                <w:sz w:val="20"/>
                <w:szCs w:val="20"/>
              </w:rPr>
              <w:t xml:space="preserve">  Vibe coding is fast, not hands-off: read every diff, keep each prompt to one behavior, never accept red checks, and remember </w:t>
            </w:r>
            <w:r>
              <w:rPr>
                <w:rFonts w:ascii="Consolas" w:cs="Consolas" w:eastAsia="Consolas" w:hAnsi="Consolas"/>
                <w:color w:val="1A2330"/>
                <w:sz w:val="18"/>
                <w:szCs w:val="18"/>
              </w:rPr>
              <w:t xml:space="preserve">main</w:t>
            </w:r>
            <w:r>
              <w:rPr>
                <w:rFonts w:ascii="Calibri" w:eastAsia="Microsoft JhengHei" w:hAnsi="Calibri"/>
                <w:b w:val="false"/>
                <w:bCs w:val="false"/>
                <w:i w:val="false"/>
                <w:iCs w:val="false"/>
                <w:color w:val="1A2330"/>
                <w:sz w:val="20"/>
                <w:szCs w:val="20"/>
              </w:rPr>
              <w:t xml:space="preserve"> is reached only through a reviewed PR (Section 10). The agent writes; you decide.</w:t>
            </w:r>
            <w:r>
              <w:br/>
              <w:t xml:space="preserve"/>
            </w:r>
            <w:r>
              <w:rPr>
                <w:rFonts w:ascii="Calibri" w:eastAsia="Microsoft JhengHei" w:hAnsi="Calibri"/>
                <w:b/>
                <w:bCs/>
                <w:i w:val="false"/>
                <w:iCs w:val="false"/>
                <w:color w:val="1E3A5F"/>
                <w:sz w:val="19"/>
                <w:szCs w:val="19"/>
              </w:rPr>
              <w:t xml:space="preserve">保持主導。</w:t>
            </w:r>
            <w:r>
              <w:rPr>
                <w:rFonts w:ascii="Calibri" w:eastAsia="Microsoft JhengHei" w:hAnsi="Calibri"/>
                <w:b w:val="false"/>
                <w:bCs w:val="false"/>
                <w:i w:val="false"/>
                <w:iCs w:val="false"/>
                <w:color w:val="1E3A5F"/>
                <w:sz w:val="19"/>
                <w:szCs w:val="19"/>
              </w:rPr>
              <w:t xml:space="preserve"> Vibe coding 很快，但不是放手：每個差異都要看、每個提示只談一個行為、絕不接受紅燈檢查，並記得只有透過經審查的 PR 才能進入 </w:t>
            </w:r>
            <w:r>
              <w:rPr>
                <w:rFonts w:ascii="Consolas" w:cs="Consolas" w:eastAsia="Consolas" w:hAnsi="Consolas"/>
                <w:color w:val="1E3A5F"/>
                <w:sz w:val="17"/>
                <w:szCs w:val="17"/>
              </w:rPr>
              <w:t xml:space="preserve">main</w:t>
            </w:r>
            <w:r>
              <w:rPr>
                <w:rFonts w:ascii="Calibri" w:eastAsia="Microsoft JhengHei" w:hAnsi="Calibri"/>
                <w:b w:val="false"/>
                <w:bCs w:val="false"/>
                <w:i w:val="false"/>
                <w:iCs w:val="false"/>
                <w:color w:val="1E3A5F"/>
                <w:sz w:val="19"/>
                <w:szCs w:val="19"/>
              </w:rPr>
              <w:t xml:space="preserve">（第 10 章）。代理負責寫；你負責決定。</w:t>
            </w:r>
          </w:p>
        </w:tc>
      </w:tr>
    </w:tbl>
    <w:p>
      <w:pPr>
        <w:pStyle w:val="Heading2"/>
        <w:keepNext/>
        <w:spacing w:after="110" w:before="260"/>
      </w:pPr>
      <w:r>
        <w:rPr>
          <w:rFonts w:ascii="Calibri" w:eastAsia="Microsoft JhengHei" w:hAnsi="Calibri"/>
          <w:b/>
          <w:bCs/>
          <w:i w:val="false"/>
          <w:iCs w:val="false"/>
          <w:color w:val="2E74B5"/>
          <w:sz w:val="25"/>
          <w:szCs w:val="25"/>
        </w:rPr>
        <w:t xml:space="preserve">Loop in QA and PM</w:t>
      </w:r>
      <w:r>
        <w:br/>
        <w:t xml:space="preserve"/>
      </w:r>
      <w:r>
        <w:rPr>
          <w:rFonts w:ascii="Calibri" w:eastAsia="Microsoft JhengHei" w:hAnsi="Calibri"/>
          <w:b/>
          <w:bCs/>
          <w:i w:val="false"/>
          <w:iCs w:val="false"/>
          <w:color w:val="44597A"/>
          <w:sz w:val="21"/>
          <w:szCs w:val="21"/>
        </w:rPr>
        <w:t xml:space="preserve">讓 QA 與 PM 參與</w:t>
      </w:r>
    </w:p>
    <w:p>
      <w:pPr>
        <w:spacing w:after="26" w:line="268"/>
      </w:pPr>
      <w:r>
        <w:rPr>
          <w:rFonts w:ascii="Calibri" w:eastAsia="Microsoft JhengHei" w:hAnsi="Calibri"/>
          <w:b w:val="false"/>
          <w:bCs w:val="false"/>
          <w:i w:val="false"/>
          <w:iCs w:val="false"/>
          <w:color w:val="1A2330"/>
          <w:sz w:val="22"/>
          <w:szCs w:val="22"/>
        </w:rPr>
        <w:t xml:space="preserve">Vibe coding is fast, so make sure the human checks still happen. Two roles get a notice and a review even for a single function:</w:t>
      </w:r>
    </w:p>
    <w:p>
      <w:pPr>
        <w:spacing w:after="150" w:line="280"/>
      </w:pPr>
      <w:r>
        <w:rPr>
          <w:rFonts w:ascii="Calibri" w:eastAsia="Microsoft JhengHei" w:hAnsi="Calibri"/>
          <w:b w:val="false"/>
          <w:bCs w:val="false"/>
          <w:i w:val="false"/>
          <w:iCs w:val="false"/>
          <w:color w:val="3A4759"/>
          <w:sz w:val="21"/>
          <w:szCs w:val="21"/>
        </w:rPr>
        <w:t xml:space="preserve">Vibe coding 速度快，因此務必保留人為把關。即使只是單一函式，也有兩個角色需要收到通知並進行審查：</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PM — at the plan checkpoint, before code.</w:t>
      </w:r>
      <w:r>
        <w:rPr>
          <w:rFonts w:ascii="Calibri" w:eastAsia="Microsoft JhengHei" w:hAnsi="Calibri"/>
          <w:b w:val="false"/>
          <w:bCs w:val="false"/>
          <w:i w:val="false"/>
          <w:iCs w:val="false"/>
          <w:color w:val="1A2330"/>
          <w:sz w:val="21"/>
          <w:szCs w:val="21"/>
        </w:rPr>
        <w:t xml:space="preserve"> Share the agent's plan and confirm the scope and acceptance criteria match the product intent. Notify by linking the plan in the ticket / PR description and requesting PM sign-off on scope.</w:t>
      </w:r>
      <w:r>
        <w:br/>
        <w:t xml:space="preserve"/>
      </w:r>
      <w:r>
        <w:rPr>
          <w:rFonts w:ascii="Calibri" w:eastAsia="Microsoft JhengHei" w:hAnsi="Calibri"/>
          <w:b/>
          <w:bCs/>
          <w:i w:val="false"/>
          <w:iCs w:val="false"/>
          <w:color w:val="3A4759"/>
          <w:sz w:val="20"/>
          <w:szCs w:val="20"/>
        </w:rPr>
        <w:t xml:space="preserve">PM——在計畫查核點、寫程式之前。</w:t>
      </w:r>
      <w:r>
        <w:rPr>
          <w:rFonts w:ascii="Calibri" w:eastAsia="Microsoft JhengHei" w:hAnsi="Calibri"/>
          <w:b w:val="false"/>
          <w:bCs w:val="false"/>
          <w:i w:val="false"/>
          <w:iCs w:val="false"/>
          <w:color w:val="3A4759"/>
          <w:sz w:val="20"/>
          <w:szCs w:val="20"/>
        </w:rPr>
        <w:t xml:space="preserve"> 分享代理的計畫，確認範圍與驗收標準符合產品意圖。以在工單／PR 描述中連結計畫、並請 PM 對範圍簽核的方式通知。</w:t>
      </w:r>
    </w:p>
    <w:p>
      <w:pPr>
        <w:pStyle w:val="ListParagraph"/>
        <w:numPr>
          <w:ilvl w:val="0"/>
          <w:numId w:val="4"/>
        </w:numPr>
        <w:spacing w:after="96" w:line="268"/>
      </w:pPr>
      <w:r>
        <w:rPr>
          <w:rFonts w:ascii="Calibri" w:eastAsia="Microsoft JhengHei" w:hAnsi="Calibri"/>
          <w:b/>
          <w:bCs/>
          <w:i w:val="false"/>
          <w:iCs w:val="false"/>
          <w:color w:val="1A2330"/>
          <w:sz w:val="21"/>
          <w:szCs w:val="21"/>
        </w:rPr>
        <w:t xml:space="preserve">QA — when test cases are recorded, and before merge.</w:t>
      </w:r>
      <w:r>
        <w:rPr>
          <w:rFonts w:ascii="Calibri" w:eastAsia="Microsoft JhengHei" w:hAnsi="Calibri"/>
          <w:b w:val="false"/>
          <w:bCs w:val="false"/>
          <w:i w:val="false"/>
          <w:iCs w:val="false"/>
          <w:color w:val="1A2330"/>
          <w:sz w:val="21"/>
          <w:szCs w:val="21"/>
        </w:rPr>
        <w:t xml:space="preserve"> QA reviews the log under </w:t>
      </w:r>
      <w:r>
        <w:rPr>
          <w:rFonts w:ascii="Consolas" w:cs="Consolas" w:eastAsia="Consolas" w:hAnsi="Consolas"/>
          <w:color w:val="1A2330"/>
          <w:sz w:val="19"/>
          <w:szCs w:val="19"/>
        </w:rPr>
        <w:t xml:space="preserve">testcases/&lt;branch&gt;/</w:t>
      </w:r>
      <w:r>
        <w:rPr>
          <w:rFonts w:ascii="Calibri" w:eastAsia="Microsoft JhengHei" w:hAnsi="Calibri"/>
          <w:b w:val="false"/>
          <w:bCs w:val="false"/>
          <w:i w:val="false"/>
          <w:iCs w:val="false"/>
          <w:color w:val="1A2330"/>
          <w:sz w:val="21"/>
          <w:szCs w:val="21"/>
        </w:rPr>
        <w:t xml:space="preserve"> for positive / negative / boundary / permission coverage and signs off. Notify by linking the testcase file in the PR and requesting QA review.</w:t>
      </w:r>
      <w:r>
        <w:br/>
        <w:t xml:space="preserve"/>
      </w:r>
      <w:r>
        <w:rPr>
          <w:rFonts w:ascii="Calibri" w:eastAsia="Microsoft JhengHei" w:hAnsi="Calibri"/>
          <w:b/>
          <w:bCs/>
          <w:i w:val="false"/>
          <w:iCs w:val="false"/>
          <w:color w:val="3A4759"/>
          <w:sz w:val="20"/>
          <w:szCs w:val="20"/>
        </w:rPr>
        <w:t xml:space="preserve">QA——在記錄測試案例時、以及合併前。</w:t>
      </w:r>
      <w:r>
        <w:rPr>
          <w:rFonts w:ascii="Calibri" w:eastAsia="Microsoft JhengHei" w:hAnsi="Calibri"/>
          <w:b w:val="false"/>
          <w:bCs w:val="false"/>
          <w:i w:val="false"/>
          <w:iCs w:val="false"/>
          <w:color w:val="3A4759"/>
          <w:sz w:val="20"/>
          <w:szCs w:val="20"/>
        </w:rPr>
        <w:t xml:space="preserve"> QA 審閱 </w:t>
      </w:r>
      <w:r>
        <w:rPr>
          <w:rFonts w:ascii="Consolas" w:cs="Consolas" w:eastAsia="Consolas" w:hAnsi="Consolas"/>
          <w:color w:val="3A4759"/>
          <w:sz w:val="18"/>
          <w:szCs w:val="18"/>
        </w:rPr>
        <w:t xml:space="preserve">testcases/&lt;branch&gt;/</w:t>
      </w:r>
      <w:r>
        <w:rPr>
          <w:rFonts w:ascii="Calibri" w:eastAsia="Microsoft JhengHei" w:hAnsi="Calibri"/>
          <w:b w:val="false"/>
          <w:bCs w:val="false"/>
          <w:i w:val="false"/>
          <w:iCs w:val="false"/>
          <w:color w:val="3A4759"/>
          <w:sz w:val="20"/>
          <w:szCs w:val="20"/>
        </w:rPr>
        <w:t xml:space="preserve"> 下的記錄，檢查正向／負向／邊界／權限覆蓋並簽核。以在 PR 連結測試案例檔、並請 QA 審查的方式通知。</w:t>
      </w:r>
    </w:p>
    <w:tbl>
      <w:tblPr>
        <w:tblW w:type="dxa" w:w="9360"/>
        <w:tblBorders>
          <w:top w:val="single" w:color="E0A458" w:sz="2"/>
          <w:left w:val="single" w:color="E0A458" w:sz="24"/>
          <w:bottom w:val="single" w:color="E0A458" w:sz="2"/>
          <w:right w:val="single" w:color="E0A458" w:sz="2"/>
          <w:insideH w:val="single" w:color="auto" w:sz="4"/>
          <w:insideV w:val="single" w:color="auto" w:sz="4"/>
        </w:tblBorders>
      </w:tblPr>
      <w:tblGrid>
        <w:gridCol w:w="9360"/>
      </w:tblGrid>
      <w:tr>
        <w:tc>
          <w:tcPr>
            <w:tcW w:type="dxa" w:w="9360"/>
            <w:shd w:fill="FCEED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How much process?</w:t>
            </w:r>
            <w:r>
              <w:rPr>
                <w:rFonts w:ascii="Calibri" w:eastAsia="Microsoft JhengHei" w:hAnsi="Calibri"/>
                <w:b w:val="false"/>
                <w:bCs w:val="false"/>
                <w:i w:val="false"/>
                <w:iCs w:val="false"/>
                <w:color w:val="1A2330"/>
                <w:sz w:val="20"/>
                <w:szCs w:val="20"/>
              </w:rPr>
              <w:t xml:space="preserve">  For a small internal helper, a lightweight heads-up is enough. For user-facing or risky changes, make QA — and PM when scope changes — </w:t>
            </w:r>
            <w:r>
              <w:rPr>
                <w:rFonts w:ascii="Calibri" w:eastAsia="Microsoft JhengHei" w:hAnsi="Calibri"/>
                <w:b/>
                <w:bCs/>
                <w:i w:val="false"/>
                <w:iCs w:val="false"/>
                <w:color w:val="1A2330"/>
                <w:sz w:val="20"/>
                <w:szCs w:val="20"/>
              </w:rPr>
              <w:t xml:space="preserve">required PR reviewers</w:t>
            </w:r>
            <w:r>
              <w:rPr>
                <w:rFonts w:ascii="Calibri" w:eastAsia="Microsoft JhengHei" w:hAnsi="Calibri"/>
                <w:b w:val="false"/>
                <w:bCs w:val="false"/>
                <w:i w:val="false"/>
                <w:iCs w:val="false"/>
                <w:color w:val="1A2330"/>
                <w:sz w:val="20"/>
                <w:szCs w:val="20"/>
              </w:rPr>
              <w:t xml:space="preserve"> on top of the 2 approvals. This matches Appendix E: QA owns test cases, PM owns scope.</w:t>
            </w:r>
            <w:r>
              <w:br/>
              <w:t xml:space="preserve"/>
            </w:r>
            <w:r>
              <w:rPr>
                <w:rFonts w:ascii="Calibri" w:eastAsia="Microsoft JhengHei" w:hAnsi="Calibri"/>
                <w:b/>
                <w:bCs/>
                <w:i w:val="false"/>
                <w:iCs w:val="false"/>
                <w:color w:val="7A4B12"/>
                <w:sz w:val="19"/>
                <w:szCs w:val="19"/>
              </w:rPr>
              <w:t xml:space="preserve">流程要多重？</w:t>
            </w:r>
            <w:r>
              <w:rPr>
                <w:rFonts w:ascii="Calibri" w:eastAsia="Microsoft JhengHei" w:hAnsi="Calibri"/>
                <w:b w:val="false"/>
                <w:bCs w:val="false"/>
                <w:i w:val="false"/>
                <w:iCs w:val="false"/>
                <w:color w:val="7A4B12"/>
                <w:sz w:val="19"/>
                <w:szCs w:val="19"/>
              </w:rPr>
              <w:t xml:space="preserve"> 對小型內部函式，輕量知會即可；對使用者可見或高風險的變更，除了 2 次核准外，把 QA（範圍有變時加上 PM）設為</w:t>
            </w:r>
            <w:r>
              <w:rPr>
                <w:rFonts w:ascii="Calibri" w:eastAsia="Microsoft JhengHei" w:hAnsi="Calibri"/>
                <w:b/>
                <w:bCs/>
                <w:i w:val="false"/>
                <w:iCs w:val="false"/>
                <w:color w:val="7A4B12"/>
                <w:sz w:val="19"/>
                <w:szCs w:val="19"/>
              </w:rPr>
              <w:t xml:space="preserve">必要的 PR 審查者</w:t>
            </w:r>
            <w:r>
              <w:rPr>
                <w:rFonts w:ascii="Calibri" w:eastAsia="Microsoft JhengHei" w:hAnsi="Calibri"/>
                <w:b w:val="false"/>
                <w:bCs w:val="false"/>
                <w:i w:val="false"/>
                <w:iCs w:val="false"/>
                <w:color w:val="7A4B12"/>
                <w:sz w:val="19"/>
                <w:szCs w:val="19"/>
              </w:rPr>
              <w:t xml:space="preserve">。這與附錄 E 一致：QA 負責測試案例、PM 負責範圍。</w:t>
            </w:r>
          </w:p>
        </w:tc>
      </w:tr>
    </w:tbl>
    <w:p>
      <w:pPr>
        <w:pStyle w:val="Heading1"/>
        <w:keepNext/>
        <w:pBdr>
          <w:bottom w:val="single" w:color="1F4E79" w:sz="8" w:space="4"/>
        </w:pBdr>
        <w:spacing w:after="150" w:before="340"/>
      </w:pPr>
      <w:r>
        <w:rPr>
          <w:rFonts w:ascii="Calibri" w:eastAsia="Microsoft JhengHei" w:hAnsi="Calibri"/>
          <w:b/>
          <w:bCs/>
          <w:i w:val="false"/>
          <w:iCs w:val="false"/>
          <w:color w:val="1F4E79"/>
          <w:sz w:val="31"/>
          <w:szCs w:val="31"/>
        </w:rPr>
        <w:t xml:space="preserve">Appendix G — Getting Started on GitHub</w:t>
      </w:r>
      <w:r>
        <w:br/>
        <w:t xml:space="preserve"/>
      </w:r>
      <w:r>
        <w:rPr>
          <w:rFonts w:ascii="Calibri" w:eastAsia="Microsoft JhengHei" w:hAnsi="Calibri"/>
          <w:b/>
          <w:bCs/>
          <w:i w:val="false"/>
          <w:iCs w:val="false"/>
          <w:color w:val="2E74B5"/>
          <w:sz w:val="24"/>
          <w:szCs w:val="24"/>
        </w:rPr>
        <w:t xml:space="preserve">附錄 G — 在 GitHub 上開始</w:t>
      </w:r>
    </w:p>
    <w:p>
      <w:pPr>
        <w:spacing w:after="26" w:line="268"/>
      </w:pPr>
      <w:r>
        <w:rPr>
          <w:rFonts w:ascii="Calibri" w:eastAsia="Microsoft JhengHei" w:hAnsi="Calibri"/>
          <w:b w:val="false"/>
          <w:bCs w:val="false"/>
          <w:i w:val="false"/>
          <w:iCs w:val="false"/>
          <w:color w:val="1A2330"/>
          <w:sz w:val="22"/>
          <w:szCs w:val="22"/>
        </w:rPr>
        <w:t xml:space="preserve">Take the starter template (or this sample project) and get it onto a protected GitHub repo. One-time setup:</w:t>
      </w:r>
    </w:p>
    <w:p>
      <w:pPr>
        <w:spacing w:after="150" w:line="280"/>
      </w:pPr>
      <w:r>
        <w:rPr>
          <w:rFonts w:ascii="Calibri" w:eastAsia="Microsoft JhengHei" w:hAnsi="Calibri"/>
          <w:b w:val="false"/>
          <w:bCs w:val="false"/>
          <w:i w:val="false"/>
          <w:iCs w:val="false"/>
          <w:color w:val="3A4759"/>
          <w:sz w:val="21"/>
          <w:szCs w:val="21"/>
        </w:rPr>
        <w:t xml:space="preserve">把起始範本（或本範例專案）放上一個受保護的 GitHub 儲存庫。一次性設定：</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Copy the template.</w:t>
      </w:r>
      <w:r>
        <w:rPr>
          <w:rFonts w:ascii="Calibri" w:eastAsia="Microsoft JhengHei" w:hAnsi="Calibri"/>
          <w:b w:val="false"/>
          <w:bCs w:val="false"/>
          <w:i w:val="false"/>
          <w:iCs w:val="false"/>
          <w:color w:val="1A2330"/>
          <w:sz w:val="21"/>
          <w:szCs w:val="21"/>
        </w:rPr>
        <w:t xml:space="preserve"> Copy the </w:t>
      </w:r>
      <w:r>
        <w:rPr>
          <w:rFonts w:ascii="Consolas" w:cs="Consolas" w:eastAsia="Consolas" w:hAnsi="Consolas"/>
          <w:color w:val="1A2330"/>
          <w:sz w:val="19"/>
          <w:szCs w:val="19"/>
        </w:rPr>
        <w:t xml:space="preserve">Sample_project</w:t>
      </w:r>
      <w:r>
        <w:rPr>
          <w:rFonts w:ascii="Calibri" w:eastAsia="Microsoft JhengHei" w:hAnsi="Calibri"/>
          <w:b w:val="false"/>
          <w:bCs w:val="false"/>
          <w:i w:val="false"/>
          <w:iCs w:val="false"/>
          <w:color w:val="1A2330"/>
          <w:sz w:val="21"/>
          <w:szCs w:val="21"/>
        </w:rPr>
        <w:t xml:space="preserve"> folder to your new project's location and rename it; delete any copied </w:t>
      </w:r>
      <w:r>
        <w:rPr>
          <w:rFonts w:ascii="Consolas" w:cs="Consolas" w:eastAsia="Consolas" w:hAnsi="Consolas"/>
          <w:color w:val="1A2330"/>
          <w:sz w:val="19"/>
          <w:szCs w:val="19"/>
        </w:rPr>
        <w:t xml:space="preserve">.git</w:t>
      </w:r>
      <w:r>
        <w:rPr>
          <w:rFonts w:ascii="Calibri" w:eastAsia="Microsoft JhengHei" w:hAnsi="Calibri"/>
          <w:b w:val="false"/>
          <w:bCs w:val="false"/>
          <w:i w:val="false"/>
          <w:iCs w:val="false"/>
          <w:color w:val="1A2330"/>
          <w:sz w:val="21"/>
          <w:szCs w:val="21"/>
        </w:rPr>
        <w:t xml:space="preserve"> folder.</w:t>
      </w:r>
      <w:r>
        <w:br/>
        <w:t xml:space="preserve"/>
      </w:r>
      <w:r>
        <w:rPr>
          <w:rFonts w:ascii="Calibri" w:eastAsia="Microsoft JhengHei" w:hAnsi="Calibri"/>
          <w:b/>
          <w:bCs/>
          <w:i w:val="false"/>
          <w:iCs w:val="false"/>
          <w:color w:val="3A4759"/>
          <w:sz w:val="20"/>
          <w:szCs w:val="20"/>
        </w:rPr>
        <w:t xml:space="preserve">複製範本。</w:t>
      </w:r>
      <w:r>
        <w:rPr>
          <w:rFonts w:ascii="Calibri" w:eastAsia="Microsoft JhengHei" w:hAnsi="Calibri"/>
          <w:b w:val="false"/>
          <w:bCs w:val="false"/>
          <w:i w:val="false"/>
          <w:iCs w:val="false"/>
          <w:color w:val="3A4759"/>
          <w:sz w:val="20"/>
          <w:szCs w:val="20"/>
        </w:rPr>
        <w:t xml:space="preserve"> 把 </w:t>
      </w:r>
      <w:r>
        <w:rPr>
          <w:rFonts w:ascii="Consolas" w:cs="Consolas" w:eastAsia="Consolas" w:hAnsi="Consolas"/>
          <w:color w:val="3A4759"/>
          <w:sz w:val="18"/>
          <w:szCs w:val="18"/>
        </w:rPr>
        <w:t xml:space="preserve">Sample_project</w:t>
      </w:r>
      <w:r>
        <w:rPr>
          <w:rFonts w:ascii="Calibri" w:eastAsia="Microsoft JhengHei" w:hAnsi="Calibri"/>
          <w:b w:val="false"/>
          <w:bCs w:val="false"/>
          <w:i w:val="false"/>
          <w:iCs w:val="false"/>
          <w:color w:val="3A4759"/>
          <w:sz w:val="20"/>
          <w:szCs w:val="20"/>
        </w:rPr>
        <w:t xml:space="preserve"> 資料夾複製到新專案位置並改名；刪除任何一起複製到的 </w:t>
      </w:r>
      <w:r>
        <w:rPr>
          <w:rFonts w:ascii="Consolas" w:cs="Consolas" w:eastAsia="Consolas" w:hAnsi="Consolas"/>
          <w:color w:val="3A4759"/>
          <w:sz w:val="18"/>
          <w:szCs w:val="18"/>
        </w:rPr>
        <w:t xml:space="preserve">.git</w:t>
      </w:r>
      <w:r>
        <w:rPr>
          <w:rFonts w:ascii="Calibri" w:eastAsia="Microsoft JhengHei" w:hAnsi="Calibri"/>
          <w:b w:val="false"/>
          <w:bCs w:val="false"/>
          <w:i w:val="false"/>
          <w:iCs w:val="false"/>
          <w:color w:val="3A4759"/>
          <w:sz w:val="20"/>
          <w:szCs w:val="20"/>
        </w:rPr>
        <w:t xml:space="preserve"> 資料夾。</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Fill the placeholders.</w:t>
      </w:r>
      <w:r>
        <w:rPr>
          <w:rFonts w:ascii="Calibri" w:eastAsia="Microsoft JhengHei" w:hAnsi="Calibri"/>
          <w:b w:val="false"/>
          <w:bCs w:val="false"/>
          <w:i w:val="false"/>
          <w:iCs w:val="false"/>
          <w:color w:val="1A2330"/>
          <w:sz w:val="21"/>
          <w:szCs w:val="21"/>
        </w:rPr>
        <w:t xml:space="preserve"> Set name/description in </w:t>
      </w:r>
      <w:r>
        <w:rPr>
          <w:rFonts w:ascii="Consolas" w:cs="Consolas" w:eastAsia="Consolas" w:hAnsi="Consolas"/>
          <w:color w:val="1A2330"/>
          <w:sz w:val="19"/>
          <w:szCs w:val="19"/>
        </w:rPr>
        <w:t xml:space="preserve">pyproject.toml</w:t>
      </w:r>
      <w:r>
        <w:rPr>
          <w:rFonts w:ascii="Calibri" w:eastAsia="Microsoft JhengHei" w:hAnsi="Calibri"/>
          <w:b w:val="false"/>
          <w:bCs w:val="false"/>
          <w:i w:val="false"/>
          <w:iCs w:val="false"/>
          <w:color w:val="1A2330"/>
          <w:sz w:val="21"/>
          <w:szCs w:val="21"/>
        </w:rPr>
        <w:t xml:space="preserve">; fill </w:t>
      </w:r>
      <w:r>
        <w:rPr>
          <w:rFonts w:ascii="Consolas" w:cs="Consolas" w:eastAsia="Consolas" w:hAnsi="Consolas"/>
          <w:color w:val="1A2330"/>
          <w:sz w:val="19"/>
          <w:szCs w:val="19"/>
        </w:rPr>
        <w:t xml:space="preserve">&lt;Project Name&gt;</w:t>
      </w:r>
      <w:r>
        <w:rPr>
          <w:rFonts w:ascii="Calibri" w:eastAsia="Microsoft JhengHei" w:hAnsi="Calibri"/>
          <w:b w:val="false"/>
          <w:bCs w:val="false"/>
          <w:i w:val="false"/>
          <w:iCs w:val="false"/>
          <w:color w:val="1A2330"/>
          <w:sz w:val="21"/>
          <w:szCs w:val="21"/>
        </w:rPr>
        <w:t xml:space="preserve"> and </w:t>
      </w:r>
      <w:r>
        <w:rPr>
          <w:rFonts w:ascii="Consolas" w:cs="Consolas" w:eastAsia="Consolas" w:hAnsi="Consolas"/>
          <w:color w:val="1A2330"/>
          <w:sz w:val="19"/>
          <w:szCs w:val="19"/>
        </w:rPr>
        <w:t xml:space="preserve">&lt;package&gt;</w:t>
      </w:r>
      <w:r>
        <w:rPr>
          <w:rFonts w:ascii="Calibri" w:eastAsia="Microsoft JhengHei" w:hAnsi="Calibri"/>
          <w:b w:val="false"/>
          <w:bCs w:val="false"/>
          <w:i w:val="false"/>
          <w:iCs w:val="false"/>
          <w:color w:val="1A2330"/>
          <w:sz w:val="21"/>
          <w:szCs w:val="21"/>
        </w:rPr>
        <w:t xml:space="preserve"> in </w:t>
      </w:r>
      <w:r>
        <w:rPr>
          <w:rFonts w:ascii="Consolas" w:cs="Consolas" w:eastAsia="Consolas" w:hAnsi="Consolas"/>
          <w:color w:val="1A2330"/>
          <w:sz w:val="19"/>
          <w:szCs w:val="19"/>
        </w:rPr>
        <w:t xml:space="preserve">AGENTS.md</w:t>
      </w:r>
      <w:r>
        <w:rPr>
          <w:rFonts w:ascii="Calibri" w:eastAsia="Microsoft JhengHei" w:hAnsi="Calibri"/>
          <w:b w:val="false"/>
          <w:bCs w:val="false"/>
          <w:i w:val="false"/>
          <w:iCs w:val="false"/>
          <w:color w:val="1A2330"/>
          <w:sz w:val="21"/>
          <w:szCs w:val="21"/>
        </w:rPr>
        <w:t xml:space="preserve"> and </w:t>
      </w:r>
      <w:r>
        <w:rPr>
          <w:rFonts w:ascii="Consolas" w:cs="Consolas" w:eastAsia="Consolas" w:hAnsi="Consolas"/>
          <w:color w:val="1A2330"/>
          <w:sz w:val="19"/>
          <w:szCs w:val="19"/>
        </w:rPr>
        <w:t xml:space="preserve">README.md</w:t>
      </w:r>
      <w:r>
        <w:rPr>
          <w:rFonts w:ascii="Calibri" w:eastAsia="Microsoft JhengHei" w:hAnsi="Calibri"/>
          <w:b w:val="false"/>
          <w:bCs w:val="false"/>
          <w:i w:val="false"/>
          <w:iCs w:val="false"/>
          <w:color w:val="1A2330"/>
          <w:sz w:val="21"/>
          <w:szCs w:val="21"/>
        </w:rPr>
        <w:t xml:space="preserve">.</w:t>
      </w:r>
      <w:r>
        <w:br/>
        <w:t xml:space="preserve"/>
      </w:r>
      <w:r>
        <w:rPr>
          <w:rFonts w:ascii="Calibri" w:eastAsia="Microsoft JhengHei" w:hAnsi="Calibri"/>
          <w:b/>
          <w:bCs/>
          <w:i w:val="false"/>
          <w:iCs w:val="false"/>
          <w:color w:val="3A4759"/>
          <w:sz w:val="20"/>
          <w:szCs w:val="20"/>
        </w:rPr>
        <w:t xml:space="preserve">填入佔位字。</w:t>
      </w:r>
      <w:r>
        <w:rPr>
          <w:rFonts w:ascii="Calibri" w:eastAsia="Microsoft JhengHei" w:hAnsi="Calibri"/>
          <w:b w:val="false"/>
          <w:bCs w:val="false"/>
          <w:i w:val="false"/>
          <w:iCs w:val="false"/>
          <w:color w:val="3A4759"/>
          <w:sz w:val="20"/>
          <w:szCs w:val="20"/>
        </w:rPr>
        <w:t xml:space="preserve"> 在 </w:t>
      </w:r>
      <w:r>
        <w:rPr>
          <w:rFonts w:ascii="Consolas" w:cs="Consolas" w:eastAsia="Consolas" w:hAnsi="Consolas"/>
          <w:color w:val="3A4759"/>
          <w:sz w:val="18"/>
          <w:szCs w:val="18"/>
        </w:rPr>
        <w:t xml:space="preserve">pyproject.toml</w:t>
      </w:r>
      <w:r>
        <w:rPr>
          <w:rFonts w:ascii="Calibri" w:eastAsia="Microsoft JhengHei" w:hAnsi="Calibri"/>
          <w:b w:val="false"/>
          <w:bCs w:val="false"/>
          <w:i w:val="false"/>
          <w:iCs w:val="false"/>
          <w:color w:val="3A4759"/>
          <w:sz w:val="20"/>
          <w:szCs w:val="20"/>
        </w:rPr>
        <w:t xml:space="preserve"> 設定名稱／描述；在 </w:t>
      </w:r>
      <w:r>
        <w:rPr>
          <w:rFonts w:ascii="Consolas" w:cs="Consolas" w:eastAsia="Consolas" w:hAnsi="Consolas"/>
          <w:color w:val="3A4759"/>
          <w:sz w:val="18"/>
          <w:szCs w:val="18"/>
        </w:rPr>
        <w:t xml:space="preserve">AGENTS.md</w:t>
      </w:r>
      <w:r>
        <w:rPr>
          <w:rFonts w:ascii="Calibri" w:eastAsia="Microsoft JhengHei" w:hAnsi="Calibri"/>
          <w:b w:val="false"/>
          <w:bCs w:val="false"/>
          <w:i w:val="false"/>
          <w:iCs w:val="false"/>
          <w:color w:val="3A4759"/>
          <w:sz w:val="20"/>
          <w:szCs w:val="20"/>
        </w:rPr>
        <w:t xml:space="preserve"> 與 </w:t>
      </w:r>
      <w:r>
        <w:rPr>
          <w:rFonts w:ascii="Consolas" w:cs="Consolas" w:eastAsia="Consolas" w:hAnsi="Consolas"/>
          <w:color w:val="3A4759"/>
          <w:sz w:val="18"/>
          <w:szCs w:val="18"/>
        </w:rPr>
        <w:t xml:space="preserve">README.md</w:t>
      </w:r>
      <w:r>
        <w:rPr>
          <w:rFonts w:ascii="Calibri" w:eastAsia="Microsoft JhengHei" w:hAnsi="Calibri"/>
          <w:b w:val="false"/>
          <w:bCs w:val="false"/>
          <w:i w:val="false"/>
          <w:iCs w:val="false"/>
          <w:color w:val="3A4759"/>
          <w:sz w:val="20"/>
          <w:szCs w:val="20"/>
        </w:rPr>
        <w:t xml:space="preserve"> 填入 </w:t>
      </w:r>
      <w:r>
        <w:rPr>
          <w:rFonts w:ascii="Consolas" w:cs="Consolas" w:eastAsia="Consolas" w:hAnsi="Consolas"/>
          <w:color w:val="3A4759"/>
          <w:sz w:val="18"/>
          <w:szCs w:val="18"/>
        </w:rPr>
        <w:t xml:space="preserve">&lt;Project Name&gt;</w:t>
      </w:r>
      <w:r>
        <w:rPr>
          <w:rFonts w:ascii="Calibri" w:eastAsia="Microsoft JhengHei" w:hAnsi="Calibri"/>
          <w:b w:val="false"/>
          <w:bCs w:val="false"/>
          <w:i w:val="false"/>
          <w:iCs w:val="false"/>
          <w:color w:val="3A4759"/>
          <w:sz w:val="20"/>
          <w:szCs w:val="20"/>
        </w:rPr>
        <w:t xml:space="preserve"> 與 </w:t>
      </w:r>
      <w:r>
        <w:rPr>
          <w:rFonts w:ascii="Consolas" w:cs="Consolas" w:eastAsia="Consolas" w:hAnsi="Consolas"/>
          <w:color w:val="3A4759"/>
          <w:sz w:val="18"/>
          <w:szCs w:val="18"/>
        </w:rPr>
        <w:t xml:space="preserve">&lt;package&gt;</w:t>
      </w:r>
      <w:r>
        <w:rPr>
          <w:rFonts w:ascii="Calibri" w:eastAsia="Microsoft JhengHei" w:hAnsi="Calibri"/>
          <w:b w:val="false"/>
          <w:bCs w:val="false"/>
          <w:i w:val="false"/>
          <w:iCs w:val="false"/>
          <w:color w:val="3A4759"/>
          <w:sz w:val="20"/>
          <w:szCs w:val="20"/>
        </w:rPr>
        <w:t xml:space="preserve">。</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Tailor `AGENTS.md` to this project.</w:t>
      </w:r>
      <w:r>
        <w:rPr>
          <w:rFonts w:ascii="Calibri" w:eastAsia="Microsoft JhengHei" w:hAnsi="Calibri"/>
          <w:b w:val="false"/>
          <w:bCs w:val="false"/>
          <w:i w:val="false"/>
          <w:iCs w:val="false"/>
          <w:color w:val="1A2330"/>
          <w:sz w:val="21"/>
          <w:szCs w:val="21"/>
        </w:rPr>
        <w:t xml:space="preserve"> Beyond placeholders, add this project’s own rules and requirements, and have a tech lead review them before the team relies on the file — do not reuse the template unchanged.</w:t>
      </w:r>
      <w:r>
        <w:br/>
        <w:t xml:space="preserve"/>
      </w:r>
      <w:r>
        <w:rPr>
          <w:rFonts w:ascii="Calibri" w:eastAsia="Microsoft JhengHei" w:hAnsi="Calibri"/>
          <w:b/>
          <w:bCs/>
          <w:i w:val="false"/>
          <w:iCs w:val="false"/>
          <w:color w:val="3A4759"/>
          <w:sz w:val="20"/>
          <w:szCs w:val="20"/>
        </w:rPr>
        <w:t xml:space="preserve">為本專案量身調整 `AGENTS.md`。</w:t>
      </w:r>
      <w:r>
        <w:rPr>
          <w:rFonts w:ascii="Calibri" w:eastAsia="Microsoft JhengHei" w:hAnsi="Calibri"/>
          <w:b w:val="false"/>
          <w:bCs w:val="false"/>
          <w:i w:val="false"/>
          <w:iCs w:val="false"/>
          <w:color w:val="3A4759"/>
          <w:sz w:val="20"/>
          <w:szCs w:val="20"/>
        </w:rPr>
        <w:t xml:space="preserve"> 除了佔位字，加入本專案自己的規則與需求，並在團隊依賴此檔前請技術負責人審查——不要原封不動沿用範本。</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Add your code.</w:t>
      </w:r>
      <w:r>
        <w:rPr>
          <w:rFonts w:ascii="Calibri" w:eastAsia="Microsoft JhengHei" w:hAnsi="Calibri"/>
          <w:b w:val="false"/>
          <w:bCs w:val="false"/>
          <w:i w:val="false"/>
          <w:iCs w:val="false"/>
          <w:color w:val="1A2330"/>
          <w:sz w:val="21"/>
          <w:szCs w:val="21"/>
        </w:rPr>
        <w:t xml:space="preserve"> Application code under </w:t>
      </w:r>
      <w:r>
        <w:rPr>
          <w:rFonts w:ascii="Consolas" w:cs="Consolas" w:eastAsia="Consolas" w:hAnsi="Consolas"/>
          <w:color w:val="1A2330"/>
          <w:sz w:val="19"/>
          <w:szCs w:val="19"/>
        </w:rPr>
        <w:t xml:space="preserve">src/&lt;package&gt;/</w:t>
      </w:r>
      <w:r>
        <w:rPr>
          <w:rFonts w:ascii="Calibri" w:eastAsia="Microsoft JhengHei" w:hAnsi="Calibri"/>
          <w:b w:val="false"/>
          <w:bCs w:val="false"/>
          <w:i w:val="false"/>
          <w:iCs w:val="false"/>
          <w:color w:val="1A2330"/>
          <w:sz w:val="21"/>
          <w:szCs w:val="21"/>
        </w:rPr>
        <w:t xml:space="preserve">, tests under </w:t>
      </w:r>
      <w:r>
        <w:rPr>
          <w:rFonts w:ascii="Consolas" w:cs="Consolas" w:eastAsia="Consolas" w:hAnsi="Consolas"/>
          <w:color w:val="1A2330"/>
          <w:sz w:val="19"/>
          <w:szCs w:val="19"/>
        </w:rPr>
        <w:t xml:space="preserve">tests/</w:t>
      </w:r>
      <w:r>
        <w:rPr>
          <w:rFonts w:ascii="Calibri" w:eastAsia="Microsoft JhengHei" w:hAnsi="Calibri"/>
          <w:b w:val="false"/>
          <w:bCs w:val="false"/>
          <w:i w:val="false"/>
          <w:iCs w:val="false"/>
          <w:color w:val="1A2330"/>
          <w:sz w:val="21"/>
          <w:szCs w:val="21"/>
        </w:rPr>
        <w:t xml:space="preserve">.</w:t>
      </w:r>
      <w:r>
        <w:br/>
        <w:t xml:space="preserve"/>
      </w:r>
      <w:r>
        <w:rPr>
          <w:rFonts w:ascii="Calibri" w:eastAsia="Microsoft JhengHei" w:hAnsi="Calibri"/>
          <w:b/>
          <w:bCs/>
          <w:i w:val="false"/>
          <w:iCs w:val="false"/>
          <w:color w:val="3A4759"/>
          <w:sz w:val="20"/>
          <w:szCs w:val="20"/>
        </w:rPr>
        <w:t xml:space="preserve">加入你的程式碼。</w:t>
      </w:r>
      <w:r>
        <w:rPr>
          <w:rFonts w:ascii="Calibri" w:eastAsia="Microsoft JhengHei" w:hAnsi="Calibri"/>
          <w:b w:val="false"/>
          <w:bCs w:val="false"/>
          <w:i w:val="false"/>
          <w:iCs w:val="false"/>
          <w:color w:val="3A4759"/>
          <w:sz w:val="20"/>
          <w:szCs w:val="20"/>
        </w:rPr>
        <w:t xml:space="preserve"> 應用程式碼放 </w:t>
      </w:r>
      <w:r>
        <w:rPr>
          <w:rFonts w:ascii="Consolas" w:cs="Consolas" w:eastAsia="Consolas" w:hAnsi="Consolas"/>
          <w:color w:val="3A4759"/>
          <w:sz w:val="18"/>
          <w:szCs w:val="18"/>
        </w:rPr>
        <w:t xml:space="preserve">src/&lt;package&gt;/</w:t>
      </w:r>
      <w:r>
        <w:rPr>
          <w:rFonts w:ascii="Calibri" w:eastAsia="Microsoft JhengHei" w:hAnsi="Calibri"/>
          <w:b w:val="false"/>
          <w:bCs w:val="false"/>
          <w:i w:val="false"/>
          <w:iCs w:val="false"/>
          <w:color w:val="3A4759"/>
          <w:sz w:val="20"/>
          <w:szCs w:val="20"/>
        </w:rPr>
        <w:t xml:space="preserve">，測試放 </w:t>
      </w:r>
      <w:r>
        <w:rPr>
          <w:rFonts w:ascii="Consolas" w:cs="Consolas" w:eastAsia="Consolas" w:hAnsi="Consolas"/>
          <w:color w:val="3A4759"/>
          <w:sz w:val="18"/>
          <w:szCs w:val="18"/>
        </w:rPr>
        <w:t xml:space="preserve">tests/</w:t>
      </w:r>
      <w:r>
        <w:rPr>
          <w:rFonts w:ascii="Calibri" w:eastAsia="Microsoft JhengHei" w:hAnsi="Calibri"/>
          <w:b w:val="false"/>
          <w:bCs w:val="false"/>
          <w:i w:val="false"/>
          <w:iCs w:val="false"/>
          <w:color w:val="3A4759"/>
          <w:sz w:val="20"/>
          <w:szCs w:val="20"/>
        </w:rPr>
        <w:t xml:space="preserve">。</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Initialize git and make the first commit:</w:t>
      </w:r>
      <w:r>
        <w:br/>
        <w:t xml:space="preserve"/>
      </w:r>
      <w:r>
        <w:rPr>
          <w:rFonts w:ascii="Calibri" w:eastAsia="Microsoft JhengHei" w:hAnsi="Calibri"/>
          <w:b/>
          <w:bCs/>
          <w:i w:val="false"/>
          <w:iCs w:val="false"/>
          <w:color w:val="3A4759"/>
          <w:sz w:val="20"/>
          <w:szCs w:val="20"/>
        </w:rPr>
        <w:t xml:space="preserve">初始化 git 並做第一次提交：</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git init -b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add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git commit -m "chore: initialize from starter template"</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Create the GitHub repo and push.</w:t>
      </w:r>
      <w:r>
        <w:rPr>
          <w:rFonts w:ascii="Calibri" w:eastAsia="Microsoft JhengHei" w:hAnsi="Calibri"/>
          <w:b w:val="false"/>
          <w:bCs w:val="false"/>
          <w:i w:val="false"/>
          <w:iCs w:val="false"/>
          <w:color w:val="1A2330"/>
          <w:sz w:val="21"/>
          <w:szCs w:val="21"/>
        </w:rPr>
        <w:t xml:space="preserve"> Use a </w:t>
      </w:r>
      <w:r>
        <w:rPr>
          <w:rFonts w:ascii="Calibri" w:eastAsia="Microsoft JhengHei" w:hAnsi="Calibri"/>
          <w:b/>
          <w:bCs/>
          <w:i w:val="false"/>
          <w:iCs w:val="false"/>
          <w:color w:val="1A2330"/>
          <w:sz w:val="21"/>
          <w:szCs w:val="21"/>
        </w:rPr>
        <w:t xml:space="preserve">public</w:t>
      </w:r>
      <w:r>
        <w:rPr>
          <w:rFonts w:ascii="Calibri" w:eastAsia="Microsoft JhengHei" w:hAnsi="Calibri"/>
          <w:b w:val="false"/>
          <w:bCs w:val="false"/>
          <w:i w:val="false"/>
          <w:iCs w:val="false"/>
          <w:color w:val="1A2330"/>
          <w:sz w:val="21"/>
          <w:szCs w:val="21"/>
        </w:rPr>
        <w:t xml:space="preserve"> repo if you are on the Free plan — branch rulesets are not enforced on private Free repos.</w:t>
      </w:r>
      <w:r>
        <w:br/>
        <w:t xml:space="preserve"/>
      </w:r>
      <w:r>
        <w:rPr>
          <w:rFonts w:ascii="Calibri" w:eastAsia="Microsoft JhengHei" w:hAnsi="Calibri"/>
          <w:b/>
          <w:bCs/>
          <w:i w:val="false"/>
          <w:iCs w:val="false"/>
          <w:color w:val="3A4759"/>
          <w:sz w:val="20"/>
          <w:szCs w:val="20"/>
        </w:rPr>
        <w:t xml:space="preserve">建立 GitHub 儲存庫並推送。</w:t>
      </w:r>
      <w:r>
        <w:rPr>
          <w:rFonts w:ascii="Calibri" w:eastAsia="Microsoft JhengHei" w:hAnsi="Calibri"/>
          <w:b w:val="false"/>
          <w:bCs w:val="false"/>
          <w:i w:val="false"/>
          <w:iCs w:val="false"/>
          <w:color w:val="3A4759"/>
          <w:sz w:val="20"/>
          <w:szCs w:val="20"/>
        </w:rPr>
        <w:t xml:space="preserve"> 若使用 Free 方案請用</w:t>
      </w:r>
      <w:r>
        <w:rPr>
          <w:rFonts w:ascii="Calibri" w:eastAsia="Microsoft JhengHei" w:hAnsi="Calibri"/>
          <w:b/>
          <w:bCs/>
          <w:i w:val="false"/>
          <w:iCs w:val="false"/>
          <w:color w:val="3A4759"/>
          <w:sz w:val="20"/>
          <w:szCs w:val="20"/>
        </w:rPr>
        <w:t xml:space="preserve">公開</w:t>
      </w:r>
      <w:r>
        <w:rPr>
          <w:rFonts w:ascii="Calibri" w:eastAsia="Microsoft JhengHei" w:hAnsi="Calibri"/>
          <w:b w:val="false"/>
          <w:bCs w:val="false"/>
          <w:i w:val="false"/>
          <w:iCs w:val="false"/>
          <w:color w:val="3A4759"/>
          <w:sz w:val="20"/>
          <w:szCs w:val="20"/>
        </w:rPr>
        <w:t xml:space="preserve">儲存庫——私有的 Free 儲存庫不套用分支規則集。</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with the GitHub CLI:</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gh repo create &lt;org&gt;/&lt;repo&gt; --public --source . --remote origin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or without gh: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git remote add origin https://github.com/&lt;org&gt;/&lt;repo&gt;.git</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git push -u origin main</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Add collaborators.</w:t>
      </w:r>
      <w:r>
        <w:rPr>
          <w:rFonts w:ascii="Calibri" w:eastAsia="Microsoft JhengHei" w:hAnsi="Calibri"/>
          <w:b w:val="false"/>
          <w:bCs w:val="false"/>
          <w:i w:val="false"/>
          <w:iCs w:val="false"/>
          <w:color w:val="1A2330"/>
          <w:sz w:val="21"/>
          <w:szCs w:val="21"/>
        </w:rPr>
        <w:t xml:space="preserve"> Invite at least 2 collaborators with write access — the 2-approval rule needs them.</w:t>
      </w:r>
      <w:r>
        <w:br/>
        <w:t xml:space="preserve"/>
      </w:r>
      <w:r>
        <w:rPr>
          <w:rFonts w:ascii="Calibri" w:eastAsia="Microsoft JhengHei" w:hAnsi="Calibri"/>
          <w:b/>
          <w:bCs/>
          <w:i w:val="false"/>
          <w:iCs w:val="false"/>
          <w:color w:val="3A4759"/>
          <w:sz w:val="20"/>
          <w:szCs w:val="20"/>
        </w:rPr>
        <w:t xml:space="preserve">加入協作者。</w:t>
      </w:r>
      <w:r>
        <w:rPr>
          <w:rFonts w:ascii="Calibri" w:eastAsia="Microsoft JhengHei" w:hAnsi="Calibri"/>
          <w:b w:val="false"/>
          <w:bCs w:val="false"/>
          <w:i w:val="false"/>
          <w:iCs w:val="false"/>
          <w:color w:val="3A4759"/>
          <w:sz w:val="20"/>
          <w:szCs w:val="20"/>
        </w:rPr>
        <w:t xml:space="preserve"> 邀請至少 2 位具寫入權限的協作者——2 次核准規則需要他們。</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Apply branch protection as code:</w:t>
      </w:r>
      <w:r>
        <w:br/>
        <w:t xml:space="preserve"/>
      </w:r>
      <w:r>
        <w:rPr>
          <w:rFonts w:ascii="Calibri" w:eastAsia="Microsoft JhengHei" w:hAnsi="Calibri"/>
          <w:b/>
          <w:bCs/>
          <w:i w:val="false"/>
          <w:iCs w:val="false"/>
          <w:color w:val="3A4759"/>
          <w:sz w:val="20"/>
          <w:szCs w:val="20"/>
        </w:rPr>
        <w:t xml:space="preserve">以程式碼套用分支保護：</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$env:GITHUB_TOKEN = '&lt;token with repo admin&gt;'</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.\scripts\setup-branch-protection.ps1 -Owner &lt;org&gt; -Repo &lt;repo&gt;</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Verify.</w:t>
      </w:r>
      <w:r>
        <w:rPr>
          <w:rFonts w:ascii="Calibri" w:eastAsia="Microsoft JhengHei" w:hAnsi="Calibri"/>
          <w:b w:val="false"/>
          <w:bCs w:val="false"/>
          <w:i w:val="false"/>
          <w:iCs w:val="false"/>
          <w:color w:val="1A2330"/>
          <w:sz w:val="21"/>
          <w:szCs w:val="21"/>
        </w:rPr>
        <w:t xml:space="preserve"> Open a throwaway PR and confirm the merge is blocked until all checks pass and approvals are in.</w:t>
      </w:r>
      <w:r>
        <w:br/>
        <w:t xml:space="preserve"/>
      </w:r>
      <w:r>
        <w:rPr>
          <w:rFonts w:ascii="Calibri" w:eastAsia="Microsoft JhengHei" w:hAnsi="Calibri"/>
          <w:b/>
          <w:bCs/>
          <w:i w:val="false"/>
          <w:iCs w:val="false"/>
          <w:color w:val="3A4759"/>
          <w:sz w:val="20"/>
          <w:szCs w:val="20"/>
        </w:rPr>
        <w:t xml:space="preserve">驗證。</w:t>
      </w:r>
      <w:r>
        <w:rPr>
          <w:rFonts w:ascii="Calibri" w:eastAsia="Microsoft JhengHei" w:hAnsi="Calibri"/>
          <w:b w:val="false"/>
          <w:bCs w:val="false"/>
          <w:i w:val="false"/>
          <w:iCs w:val="false"/>
          <w:color w:val="3A4759"/>
          <w:sz w:val="20"/>
          <w:szCs w:val="20"/>
        </w:rPr>
        <w:t xml:space="preserve"> 開一個用後即棄的 PR，確認在所有檢查通過且取得核准前合併會被擋下。</w:t>
      </w:r>
    </w:p>
    <w:p>
      <w:pPr>
        <w:pStyle w:val="ListParagraph"/>
        <w:numPr>
          <w:ilvl w:val="0"/>
          <w:numId w:val="7"/>
        </w:numPr>
        <w:spacing w:after="96" w:line="268"/>
      </w:pPr>
      <w:r>
        <w:rPr>
          <w:rFonts w:ascii="Calibri" w:eastAsia="Microsoft JhengHei" w:hAnsi="Calibri"/>
          <w:b/>
          <w:bCs/>
          <w:i w:val="false"/>
          <w:iCs w:val="false"/>
          <w:color w:val="1A2330"/>
          <w:sz w:val="21"/>
          <w:szCs w:val="21"/>
        </w:rPr>
        <w:t xml:space="preserve">(Optional) add a release secret</w:t>
      </w:r>
      <w:r>
        <w:rPr>
          <w:rFonts w:ascii="Calibri" w:eastAsia="Microsoft JhengHei" w:hAnsi="Calibri"/>
          <w:b w:val="false"/>
          <w:bCs w:val="false"/>
          <w:i w:val="false"/>
          <w:iCs w:val="false"/>
          <w:color w:val="1A2330"/>
          <w:sz w:val="21"/>
          <w:szCs w:val="21"/>
        </w:rPr>
        <w:t xml:space="preserve"> only if you add the QA release workflows: </w:t>
      </w:r>
      <w:r>
        <w:rPr>
          <w:rFonts w:ascii="Consolas" w:cs="Consolas" w:eastAsia="Consolas" w:hAnsi="Consolas"/>
          <w:color w:val="1A2330"/>
          <w:sz w:val="19"/>
          <w:szCs w:val="19"/>
        </w:rPr>
        <w:t xml:space="preserve">gh secret set ANTHROPIC_API_KEY</w:t>
      </w:r>
      <w:r>
        <w:rPr>
          <w:rFonts w:ascii="Calibri" w:eastAsia="Microsoft JhengHei" w:hAnsi="Calibri"/>
          <w:b w:val="false"/>
          <w:bCs w:val="false"/>
          <w:i w:val="false"/>
          <w:iCs w:val="false"/>
          <w:color w:val="1A2330"/>
          <w:sz w:val="21"/>
          <w:szCs w:val="21"/>
        </w:rPr>
        <w:t xml:space="preserve"> (or </w:t>
      </w:r>
      <w:r>
        <w:rPr>
          <w:rFonts w:ascii="Consolas" w:cs="Consolas" w:eastAsia="Consolas" w:hAnsi="Consolas"/>
          <w:color w:val="1A2330"/>
          <w:sz w:val="19"/>
          <w:szCs w:val="19"/>
        </w:rPr>
        <w:t xml:space="preserve">OPENAI_API_KEY</w:t>
      </w:r>
      <w:r>
        <w:rPr>
          <w:rFonts w:ascii="Calibri" w:eastAsia="Microsoft JhengHei" w:hAnsi="Calibri"/>
          <w:b w:val="false"/>
          <w:bCs w:val="false"/>
          <w:i w:val="false"/>
          <w:iCs w:val="false"/>
          <w:color w:val="1A2330"/>
          <w:sz w:val="21"/>
          <w:szCs w:val="21"/>
        </w:rPr>
        <w:t xml:space="preserve">).</w:t>
      </w:r>
      <w:r>
        <w:br/>
        <w:t xml:space="preserve"/>
      </w:r>
      <w:r>
        <w:rPr>
          <w:rFonts w:ascii="Calibri" w:eastAsia="Microsoft JhengHei" w:hAnsi="Calibri"/>
          <w:b/>
          <w:bCs/>
          <w:i w:val="false"/>
          <w:iCs w:val="false"/>
          <w:color w:val="3A4759"/>
          <w:sz w:val="20"/>
          <w:szCs w:val="20"/>
        </w:rPr>
        <w:t xml:space="preserve">（選用）加入發布密鑰</w:t>
      </w:r>
      <w:r>
        <w:rPr>
          <w:rFonts w:ascii="Calibri" w:eastAsia="Microsoft JhengHei" w:hAnsi="Calibri"/>
          <w:b w:val="false"/>
          <w:bCs w:val="false"/>
          <w:i w:val="false"/>
          <w:iCs w:val="false"/>
          <w:color w:val="3A4759"/>
          <w:sz w:val="20"/>
          <w:szCs w:val="20"/>
        </w:rPr>
        <w:t xml:space="preserve">，僅在加入 QA 發布工作流程時需要：</w:t>
      </w:r>
      <w:r>
        <w:rPr>
          <w:rFonts w:ascii="Consolas" w:cs="Consolas" w:eastAsia="Consolas" w:hAnsi="Consolas"/>
          <w:color w:val="3A4759"/>
          <w:sz w:val="18"/>
          <w:szCs w:val="18"/>
        </w:rPr>
        <w:t xml:space="preserve">gh secret set ANTHROPIC_API_KEY</w:t>
      </w:r>
      <w:r>
        <w:rPr>
          <w:rFonts w:ascii="Calibri" w:eastAsia="Microsoft JhengHei" w:hAnsi="Calibri"/>
          <w:b w:val="false"/>
          <w:bCs w:val="false"/>
          <w:i w:val="false"/>
          <w:iCs w:val="false"/>
          <w:color w:val="3A4759"/>
          <w:sz w:val="20"/>
          <w:szCs w:val="20"/>
        </w:rPr>
        <w:t xml:space="preserve">（或 </w:t>
      </w:r>
      <w:r>
        <w:rPr>
          <w:rFonts w:ascii="Consolas" w:cs="Consolas" w:eastAsia="Consolas" w:hAnsi="Consolas"/>
          <w:color w:val="3A4759"/>
          <w:sz w:val="18"/>
          <w:szCs w:val="18"/>
        </w:rPr>
        <w:t xml:space="preserve">OPENAI_API_KEY</w:t>
      </w:r>
      <w:r>
        <w:rPr>
          <w:rFonts w:ascii="Calibri" w:eastAsia="Microsoft JhengHei" w:hAnsi="Calibri"/>
          <w:b w:val="false"/>
          <w:bCs w:val="false"/>
          <w:i w:val="false"/>
          <w:iCs w:val="false"/>
          <w:color w:val="3A4759"/>
          <w:sz w:val="20"/>
          <w:szCs w:val="20"/>
        </w:rPr>
        <w:t xml:space="preserve">）。</w:t>
      </w:r>
    </w:p>
    <w:tbl>
      <w:tblPr>
        <w:tblW w:type="dxa" w:w="9360"/>
        <w:tblBorders>
          <w:top w:val="single" w:color="E0A458" w:sz="2"/>
          <w:left w:val="single" w:color="E0A458" w:sz="24"/>
          <w:bottom w:val="single" w:color="E0A458" w:sz="2"/>
          <w:right w:val="single" w:color="E0A458" w:sz="2"/>
          <w:insideH w:val="single" w:color="auto" w:sz="4"/>
          <w:insideV w:val="single" w:color="auto" w:sz="4"/>
        </w:tblBorders>
      </w:tblPr>
      <w:tblGrid>
        <w:gridCol w:w="9360"/>
      </w:tblGrid>
      <w:tr>
        <w:tc>
          <w:tcPr>
            <w:tcW w:type="dxa" w:w="9360"/>
            <w:shd w:fill="FCEEDB" w:val="clear"/>
            <w:tcMar>
              <w:top w:type="dxa" w:w="120"/>
              <w:left w:type="dxa" w:w="200"/>
              <w:bottom w:type="dxa" w:w="120"/>
              <w:right w:type="dxa" w:w="160"/>
            </w:tcMar>
          </w:tcPr>
          <w:p>
            <w:pPr>
              <w:spacing w:after="0" w:line="274"/>
            </w:pPr>
            <w:r>
              <w:rPr>
                <w:rFonts w:ascii="Calibri" w:eastAsia="Microsoft JhengHei" w:hAnsi="Calibri"/>
                <w:b/>
                <w:bCs/>
                <w:i w:val="false"/>
                <w:iCs w:val="false"/>
                <w:color w:val="1A2330"/>
                <w:sz w:val="20"/>
                <w:szCs w:val="20"/>
              </w:rPr>
              <w:t xml:space="preserve">Reminders.</w:t>
            </w:r>
            <w:r>
              <w:rPr>
                <w:rFonts w:ascii="Calibri" w:eastAsia="Microsoft JhengHei" w:hAnsi="Calibri"/>
                <w:b w:val="false"/>
                <w:bCs w:val="false"/>
                <w:i w:val="false"/>
                <w:iCs w:val="false"/>
                <w:color w:val="1A2330"/>
                <w:sz w:val="20"/>
                <w:szCs w:val="20"/>
              </w:rPr>
              <w:t xml:space="preserve">  Branch rulesets are enforced on </w:t>
            </w:r>
            <w:r>
              <w:rPr>
                <w:rFonts w:ascii="Calibri" w:eastAsia="Microsoft JhengHei" w:hAnsi="Calibri"/>
                <w:b/>
                <w:bCs/>
                <w:i w:val="false"/>
                <w:iCs w:val="false"/>
                <w:color w:val="1A2330"/>
                <w:sz w:val="20"/>
                <w:szCs w:val="20"/>
              </w:rPr>
              <w:t xml:space="preserve">public</w:t>
            </w:r>
            <w:r>
              <w:rPr>
                <w:rFonts w:ascii="Calibri" w:eastAsia="Microsoft JhengHei" w:hAnsi="Calibri"/>
                <w:b w:val="false"/>
                <w:bCs w:val="false"/>
                <w:i w:val="false"/>
                <w:iCs w:val="false"/>
                <w:color w:val="1A2330"/>
                <w:sz w:val="20"/>
                <w:szCs w:val="20"/>
              </w:rPr>
              <w:t xml:space="preserve"> repos on the Free plan (private needs Pro/Team). The 2-approval rule needs at least 2 collaborators besides the author. After setup, never push to </w:t>
            </w:r>
            <w:r>
              <w:rPr>
                <w:rFonts w:ascii="Consolas" w:cs="Consolas" w:eastAsia="Consolas" w:hAnsi="Consolas"/>
                <w:color w:val="1A2330"/>
                <w:sz w:val="18"/>
                <w:szCs w:val="18"/>
              </w:rPr>
              <w:t xml:space="preserve">main</w:t>
            </w:r>
            <w:r>
              <w:rPr>
                <w:rFonts w:ascii="Calibri" w:eastAsia="Microsoft JhengHei" w:hAnsi="Calibri"/>
                <w:b w:val="false"/>
                <w:bCs w:val="false"/>
                <w:i w:val="false"/>
                <w:iCs w:val="false"/>
                <w:color w:val="1A2330"/>
                <w:sz w:val="20"/>
                <w:szCs w:val="20"/>
              </w:rPr>
              <w:t xml:space="preserve"> — every change goes through a reviewed PR (Section 10).</w:t>
            </w:r>
            <w:r>
              <w:br/>
              <w:t xml:space="preserve"/>
            </w:r>
            <w:r>
              <w:rPr>
                <w:rFonts w:ascii="Calibri" w:eastAsia="Microsoft JhengHei" w:hAnsi="Calibri"/>
                <w:b/>
                <w:bCs/>
                <w:i w:val="false"/>
                <w:iCs w:val="false"/>
                <w:color w:val="7A4B12"/>
                <w:sz w:val="19"/>
                <w:szCs w:val="19"/>
              </w:rPr>
              <w:t xml:space="preserve">提醒。</w:t>
            </w:r>
            <w:r>
              <w:rPr>
                <w:rFonts w:ascii="Calibri" w:eastAsia="Microsoft JhengHei" w:hAnsi="Calibri"/>
                <w:b w:val="false"/>
                <w:bCs w:val="false"/>
                <w:i w:val="false"/>
                <w:iCs w:val="false"/>
                <w:color w:val="7A4B12"/>
                <w:sz w:val="19"/>
                <w:szCs w:val="19"/>
              </w:rPr>
              <w:t xml:space="preserve"> Free 方案中分支規則集僅對</w:t>
            </w:r>
            <w:r>
              <w:rPr>
                <w:rFonts w:ascii="Calibri" w:eastAsia="Microsoft JhengHei" w:hAnsi="Calibri"/>
                <w:b/>
                <w:bCs/>
                <w:i w:val="false"/>
                <w:iCs w:val="false"/>
                <w:color w:val="7A4B12"/>
                <w:sz w:val="19"/>
                <w:szCs w:val="19"/>
              </w:rPr>
              <w:t xml:space="preserve">公開</w:t>
            </w:r>
            <w:r>
              <w:rPr>
                <w:rFonts w:ascii="Calibri" w:eastAsia="Microsoft JhengHei" w:hAnsi="Calibri"/>
                <w:b w:val="false"/>
                <w:bCs w:val="false"/>
                <w:i w:val="false"/>
                <w:iCs w:val="false"/>
                <w:color w:val="7A4B12"/>
                <w:sz w:val="19"/>
                <w:szCs w:val="19"/>
              </w:rPr>
              <w:t xml:space="preserve">儲存庫生效（私有需 Pro／Team）。2 次核准規則需要作者以外至少 2 位協作者。設定完成後，切勿再推送到 </w:t>
            </w:r>
            <w:r>
              <w:rPr>
                <w:rFonts w:ascii="Consolas" w:cs="Consolas" w:eastAsia="Consolas" w:hAnsi="Consolas"/>
                <w:color w:val="7A4B12"/>
                <w:sz w:val="17"/>
                <w:szCs w:val="17"/>
              </w:rPr>
              <w:t xml:space="preserve">main</w:t>
            </w:r>
            <w:r>
              <w:rPr>
                <w:rFonts w:ascii="Calibri" w:eastAsia="Microsoft JhengHei" w:hAnsi="Calibri"/>
                <w:b w:val="false"/>
                <w:bCs w:val="false"/>
                <w:i w:val="false"/>
                <w:iCs w:val="false"/>
                <w:color w:val="7A4B12"/>
                <w:sz w:val="19"/>
                <w:szCs w:val="19"/>
              </w:rPr>
              <w:t xml:space="preserve">——每個變更都走經審查的 PR（第 10 章）。</w:t>
            </w:r>
          </w:p>
        </w:tc>
      </w:tr>
    </w:tbl>
    <w:p>
      <w:pPr>
        <w:pBdr>
          <w:top w:val="single" w:color="AFB6C0" w:sz="4" w:space="8"/>
        </w:pBdr>
        <w:spacing w:before="220"/>
        <w:jc w:val="center"/>
      </w:pPr>
      <w:r>
        <w:rPr>
          <w:rFonts w:ascii="Calibri" w:eastAsia="Microsoft JhengHei" w:hAnsi="Calibri"/>
          <w:i/>
          <w:iCs/>
          <w:color w:val="6B7280"/>
          <w:sz w:val="18"/>
          <w:szCs w:val="18"/>
        </w:rPr>
        <w:t xml:space="preserve">End of SOP · New Project Setup · v1.0  ｜  標準作業程序結束 · 新專案建立 · v1.0</w:t>
      </w:r>
    </w:p>
    <w:sectPr>
      <w:headerReference w:type="default" r:id="rId13"/>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eastAsia="Microsoft JhengHei" w:hAnsi="Calibri"/>
        <w:color w:val="6B7280"/>
        <w:sz w:val="16"/>
        <w:szCs w:val="16"/>
      </w:rPr>
      <w:t xml:space="preserve">AI 代理團隊工作流程 + GitHub 合併治理</w:t>
    </w:r>
    <w:r>
      <w:rPr>
        <w:rFonts w:ascii="Calibri" w:cs="Calibri" w:eastAsia="Calibri" w:hAnsi="Calibri"/>
      </w:rP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2960"/>
      </w:tabs>
    </w:pPr>
    <w:r>
      <w:rPr>
        <w:rFonts w:ascii="Calibri" w:eastAsia="Microsoft JhengHei" w:hAnsi="Calibri"/>
        <w:color w:val="6B7280"/>
        <w:sz w:val="16"/>
        <w:szCs w:val="16"/>
      </w:rPr>
      <w:t xml:space="preserve">AI 代理團隊工作流程 + GitHub 合併治理</w:t>
    </w:r>
    <w:r>
      <w:rPr>
        <w:rFonts w:ascii="Calibri" w:cs="Calibri" w:eastAsia="Calibri" w:hAnsi="Calibri"/>
      </w:rP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eastAsia="Microsoft JhengHei" w:hAnsi="Calibri"/>
        <w:color w:val="6B7280"/>
        <w:sz w:val="16"/>
        <w:szCs w:val="16"/>
      </w:rPr>
      <w:t xml:space="preserve">AI 代理團隊工作流程 + GitHub 合併治理</w:t>
    </w:r>
    <w:r>
      <w:rPr>
        <w:rFonts w:ascii="Calibri" w:cs="Calibri" w:eastAsia="Calibri" w:hAnsi="Calibri"/>
      </w:rP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E" w:sz="4" w:space="4"/>
      </w:pBdr>
      <w:jc w:val="right"/>
    </w:pPr>
    <w:r>
      <w:rPr>
        <w:rFonts w:ascii="Calibri" w:eastAsia="Microsoft JhengHei" w:hAnsi="Calibri"/>
        <w:color w:val="6B7280"/>
        <w:sz w:val="16"/>
        <w:szCs w:val="16"/>
      </w:rPr>
      <w:t xml:space="preserve">New Project Setup — SOP  ｜  新專案建立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E" w:sz="4" w:space="4"/>
      </w:pBdr>
      <w:jc w:val="right"/>
    </w:pPr>
    <w:r>
      <w:rPr>
        <w:rFonts w:ascii="Calibri" w:eastAsia="Microsoft JhengHei" w:hAnsi="Calibri"/>
        <w:color w:val="6B7280"/>
        <w:sz w:val="16"/>
        <w:szCs w:val="16"/>
      </w:rPr>
      <w:t xml:space="preserve">New Project Setup — SOP  ｜  新專案建立</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E" w:sz="4" w:space="4"/>
      </w:pBdr>
      <w:jc w:val="right"/>
    </w:pPr>
    <w:r>
      <w:rPr>
        <w:rFonts w:ascii="Calibri" w:eastAsia="Microsoft JhengHei" w:hAnsi="Calibri"/>
        <w:color w:val="6B7280"/>
        <w:sz w:val="16"/>
        <w:szCs w:val="16"/>
      </w:rPr>
      <w:t xml:space="preserve">New Project Setup — SOP  ｜  新專案建立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JhengHei" w:hAnsi="Calibri"/>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40"/>
      <w:outlineLvl w:val="0"/>
    </w:pPr>
    <w:rPr>
      <w:rFonts w:ascii="Calibri" w:cs="Calibri" w:eastAsia="Calibri" w:hAnsi="Calibri"/>
      <w:b/>
      <w:bCs/>
      <w:color w:val="1F4E79"/>
      <w:sz w:val="31"/>
      <w:szCs w:val="31"/>
    </w:rPr>
  </w:style>
  <w:style w:type="paragraph" w:styleId="Heading2">
    <w:name w:val="Heading 2"/>
    <w:basedOn w:val="Normal"/>
    <w:next w:val="Normal"/>
    <w:qFormat/>
    <w:pPr>
      <w:keepNext/>
      <w:spacing w:after="110" w:before="260"/>
      <w:outlineLvl w:val="1"/>
    </w:pPr>
    <w:rPr>
      <w:rFonts w:ascii="Calibri" w:cs="Calibri" w:eastAsia="Calibri" w:hAnsi="Calibri"/>
      <w:b/>
      <w:bCs/>
      <w:color w:val="2E74B5"/>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Project Setup SOP (Bilingual / 中英對照)</dc:title>
  <dc:creator>AIFlowTesting</dc:creator>
  <cp:lastModifiedBy>Un-named</cp:lastModifiedBy>
  <cp:revision>1</cp:revision>
  <dcterms:created xsi:type="dcterms:W3CDTF">2026-06-25T03:04:13.501Z</dcterms:created>
  <dcterms:modified xsi:type="dcterms:W3CDTF">2026-06-25T03:04:13.502Z</dcterms:modified>
</cp:coreProperties>
</file>

<file path=docProps/custom.xml><?xml version="1.0" encoding="utf-8"?>
<Properties xmlns="http://schemas.openxmlformats.org/officeDocument/2006/custom-properties" xmlns:vt="http://schemas.openxmlformats.org/officeDocument/2006/docPropsVTypes"/>
</file>