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CC18" w14:textId="77777777" w:rsidR="008B42F0" w:rsidRPr="0025663B" w:rsidRDefault="00000000">
      <w:pPr>
        <w:tabs>
          <w:tab w:val="left" w:pos="2410"/>
        </w:tabs>
        <w:jc w:val="center"/>
        <w:rPr>
          <w:sz w:val="24"/>
          <w:szCs w:val="24"/>
          <w:lang w:val="ru-RU"/>
        </w:rPr>
      </w:pPr>
      <w:r w:rsidRPr="0025663B">
        <w:rPr>
          <w:szCs w:val="28"/>
          <w:lang w:val="ru-RU"/>
        </w:rPr>
        <w:t>Министерство науки и высшего образования РФ</w:t>
      </w:r>
    </w:p>
    <w:p w14:paraId="2B1F5A56" w14:textId="77777777" w:rsidR="008B42F0" w:rsidRPr="0025663B" w:rsidRDefault="00000000">
      <w:pPr>
        <w:tabs>
          <w:tab w:val="left" w:pos="2410"/>
        </w:tabs>
        <w:jc w:val="center"/>
        <w:rPr>
          <w:sz w:val="24"/>
          <w:szCs w:val="24"/>
          <w:lang w:val="ru-RU"/>
        </w:rPr>
      </w:pPr>
      <w:r w:rsidRPr="0025663B">
        <w:rPr>
          <w:sz w:val="24"/>
          <w:szCs w:val="24"/>
          <w:lang w:val="ru-RU"/>
        </w:rPr>
        <w:t>Федеральное государственное автономное</w:t>
      </w:r>
    </w:p>
    <w:p w14:paraId="6CD94FC2" w14:textId="77777777" w:rsidR="008B42F0" w:rsidRPr="0025663B" w:rsidRDefault="00000000">
      <w:pPr>
        <w:tabs>
          <w:tab w:val="left" w:pos="2410"/>
        </w:tabs>
        <w:jc w:val="center"/>
        <w:rPr>
          <w:sz w:val="24"/>
          <w:szCs w:val="24"/>
          <w:lang w:val="ru-RU"/>
        </w:rPr>
      </w:pPr>
      <w:r w:rsidRPr="0025663B">
        <w:rPr>
          <w:sz w:val="24"/>
          <w:szCs w:val="24"/>
          <w:lang w:val="ru-RU"/>
        </w:rPr>
        <w:t>образовательное учреждение высшего образования</w:t>
      </w:r>
    </w:p>
    <w:p w14:paraId="67D5C05B" w14:textId="77777777" w:rsidR="008B42F0" w:rsidRPr="0025663B" w:rsidRDefault="00000000">
      <w:pPr>
        <w:jc w:val="center"/>
        <w:rPr>
          <w:b/>
          <w:bCs/>
          <w:lang w:val="ru-RU"/>
        </w:rPr>
      </w:pPr>
      <w:r w:rsidRPr="0025663B">
        <w:rPr>
          <w:b/>
          <w:bCs/>
          <w:lang w:val="ru-RU"/>
        </w:rPr>
        <w:t>«СИБИРСКИЙ ФЕДЕРАЛЬНЫЙ УНИВЕРСИТЕТ»</w:t>
      </w:r>
    </w:p>
    <w:p w14:paraId="0E415F11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7CE8DA40" w14:textId="77777777" w:rsidR="008B42F0" w:rsidRPr="0025663B" w:rsidRDefault="00000000">
      <w:pPr>
        <w:tabs>
          <w:tab w:val="left" w:pos="8325"/>
        </w:tabs>
        <w:jc w:val="center"/>
        <w:rPr>
          <w:lang w:val="ru-RU"/>
        </w:rPr>
      </w:pPr>
      <w:r w:rsidRPr="0025663B">
        <w:rPr>
          <w:u w:val="single" w:color="000000"/>
          <w:lang w:val="ru-RU"/>
        </w:rPr>
        <w:t>Космических и информационных технологий</w:t>
      </w:r>
    </w:p>
    <w:p w14:paraId="0C09C99B" w14:textId="77777777" w:rsidR="008B42F0" w:rsidRPr="0025663B" w:rsidRDefault="00000000">
      <w:pPr>
        <w:tabs>
          <w:tab w:val="left" w:pos="8325"/>
        </w:tabs>
        <w:jc w:val="center"/>
        <w:rPr>
          <w:lang w:val="ru-RU"/>
        </w:rPr>
      </w:pPr>
      <w:r w:rsidRPr="0025663B">
        <w:rPr>
          <w:sz w:val="22"/>
          <w:lang w:val="ru-RU"/>
        </w:rPr>
        <w:t>институт</w:t>
      </w:r>
    </w:p>
    <w:p w14:paraId="6E87F8A0" w14:textId="77777777" w:rsidR="008B42F0" w:rsidRPr="0025663B" w:rsidRDefault="00000000">
      <w:pPr>
        <w:tabs>
          <w:tab w:val="left" w:pos="8325"/>
        </w:tabs>
        <w:spacing w:before="240"/>
        <w:jc w:val="center"/>
        <w:rPr>
          <w:u w:val="single" w:color="000000"/>
          <w:lang w:val="ru-RU"/>
        </w:rPr>
      </w:pPr>
      <w:r w:rsidRPr="0025663B">
        <w:rPr>
          <w:u w:val="single" w:color="000000"/>
          <w:lang w:val="ru-RU"/>
        </w:rPr>
        <w:t>Программная инженерия</w:t>
      </w:r>
    </w:p>
    <w:p w14:paraId="715A109A" w14:textId="77777777" w:rsidR="008B42F0" w:rsidRPr="0025663B" w:rsidRDefault="00000000">
      <w:pPr>
        <w:tabs>
          <w:tab w:val="left" w:pos="8325"/>
        </w:tabs>
        <w:jc w:val="center"/>
        <w:rPr>
          <w:lang w:val="ru-RU"/>
        </w:rPr>
      </w:pPr>
      <w:r w:rsidRPr="0025663B">
        <w:rPr>
          <w:sz w:val="22"/>
          <w:lang w:val="ru-RU"/>
        </w:rPr>
        <w:t>кафедра</w:t>
      </w:r>
    </w:p>
    <w:p w14:paraId="273BD52A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3D6D716B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2AA4E273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129021AF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3E68EA20" w14:textId="77777777" w:rsidR="008B42F0" w:rsidRPr="0025663B" w:rsidRDefault="00000000">
      <w:pPr>
        <w:jc w:val="center"/>
        <w:rPr>
          <w:b/>
          <w:bCs/>
          <w:lang w:val="ru-RU"/>
        </w:rPr>
      </w:pPr>
      <w:r w:rsidRPr="0025663B">
        <w:rPr>
          <w:b/>
          <w:bCs/>
          <w:lang w:val="ru-RU"/>
        </w:rPr>
        <w:t>ОТЧЕТ О ПРАКТИЧЕСКОЙ РАБОТЕ №1</w:t>
      </w:r>
    </w:p>
    <w:p w14:paraId="59EAA644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19F953F9" w14:textId="77777777" w:rsidR="008B42F0" w:rsidRPr="0025663B" w:rsidRDefault="00000000">
      <w:pPr>
        <w:jc w:val="center"/>
        <w:rPr>
          <w:b/>
          <w:u w:val="single" w:color="000000"/>
          <w:lang w:val="ru-RU"/>
        </w:rPr>
      </w:pPr>
      <w:r w:rsidRPr="0025663B">
        <w:rPr>
          <w:b/>
          <w:u w:val="single" w:color="000000"/>
          <w:lang w:val="ru-RU"/>
        </w:rPr>
        <w:t xml:space="preserve">«Хранилище-звезда и </w:t>
      </w:r>
      <w:r>
        <w:rPr>
          <w:b/>
          <w:u w:val="single" w:color="000000"/>
        </w:rPr>
        <w:t>OLAP</w:t>
      </w:r>
      <w:r w:rsidRPr="0025663B">
        <w:rPr>
          <w:b/>
          <w:u w:val="single" w:color="000000"/>
          <w:lang w:val="ru-RU"/>
        </w:rPr>
        <w:t xml:space="preserve">-анализ продаж </w:t>
      </w:r>
      <w:r>
        <w:rPr>
          <w:b/>
          <w:u w:val="single" w:color="000000"/>
        </w:rPr>
        <w:t>Northwind</w:t>
      </w:r>
      <w:r w:rsidRPr="0025663B">
        <w:rPr>
          <w:b/>
          <w:u w:val="single" w:color="000000"/>
          <w:lang w:val="ru-RU"/>
        </w:rPr>
        <w:t>»</w:t>
      </w:r>
    </w:p>
    <w:p w14:paraId="0D17460F" w14:textId="77777777" w:rsidR="008B42F0" w:rsidRPr="0025663B" w:rsidRDefault="00000000">
      <w:pPr>
        <w:jc w:val="center"/>
        <w:rPr>
          <w:b/>
          <w:u w:val="single" w:color="000000"/>
          <w:lang w:val="ru-RU"/>
        </w:rPr>
      </w:pPr>
      <w:r w:rsidRPr="0025663B">
        <w:rPr>
          <w:sz w:val="22"/>
          <w:lang w:val="ru-RU"/>
        </w:rPr>
        <w:t>тема работы</w:t>
      </w:r>
    </w:p>
    <w:p w14:paraId="50E775AE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5A9A71F2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721233AB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3F551065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3D62D479" w14:textId="77777777" w:rsidR="008B42F0" w:rsidRPr="0025663B" w:rsidRDefault="008B42F0">
      <w:pPr>
        <w:spacing w:line="259" w:lineRule="auto"/>
        <w:ind w:left="286"/>
        <w:jc w:val="center"/>
        <w:rPr>
          <w:lang w:val="ru-RU"/>
        </w:rPr>
      </w:pPr>
    </w:p>
    <w:p w14:paraId="137E015F" w14:textId="77777777" w:rsidR="008B42F0" w:rsidRPr="0025663B" w:rsidRDefault="008B42F0">
      <w:pPr>
        <w:spacing w:after="1" w:line="259" w:lineRule="auto"/>
        <w:ind w:left="286"/>
        <w:jc w:val="center"/>
        <w:rPr>
          <w:lang w:val="ru-RU"/>
        </w:rPr>
      </w:pPr>
    </w:p>
    <w:p w14:paraId="64076410" w14:textId="192E728D" w:rsidR="008B42F0" w:rsidRPr="0025663B" w:rsidRDefault="00000000">
      <w:pPr>
        <w:ind w:firstLine="397"/>
        <w:rPr>
          <w:szCs w:val="28"/>
          <w:lang w:val="ru-RU"/>
        </w:rPr>
      </w:pPr>
      <w:r w:rsidRPr="0025663B">
        <w:rPr>
          <w:szCs w:val="28"/>
          <w:lang w:val="ru-RU"/>
        </w:rPr>
        <w:t xml:space="preserve">Преподаватель                                       _________          </w:t>
      </w:r>
      <w:r>
        <w:rPr>
          <w:szCs w:val="28"/>
          <w:u w:val="single"/>
        </w:rPr>
        <w:t> </w:t>
      </w:r>
      <w:r w:rsidRPr="0025663B">
        <w:rPr>
          <w:szCs w:val="28"/>
          <w:u w:val="single"/>
          <w:lang w:val="ru-RU"/>
        </w:rPr>
        <w:t xml:space="preserve"> </w:t>
      </w:r>
      <w:r>
        <w:rPr>
          <w:szCs w:val="28"/>
          <w:u w:val="single"/>
        </w:rPr>
        <w:t>  </w:t>
      </w:r>
      <w:r w:rsidR="00472FEB">
        <w:rPr>
          <w:szCs w:val="28"/>
          <w:u w:val="single"/>
          <w:lang w:val="ru-RU"/>
        </w:rPr>
        <w:t xml:space="preserve">    </w:t>
      </w:r>
      <w:r w:rsidRPr="0025663B">
        <w:rPr>
          <w:szCs w:val="28"/>
          <w:u w:val="single"/>
          <w:lang w:val="ru-RU"/>
        </w:rPr>
        <w:t xml:space="preserve"> С. С. Булыкин  </w:t>
      </w:r>
      <w:r>
        <w:rPr>
          <w:szCs w:val="28"/>
          <w:u w:val="single"/>
        </w:rPr>
        <w:t> </w:t>
      </w:r>
    </w:p>
    <w:p w14:paraId="0A96AFC1" w14:textId="77777777" w:rsidR="008B42F0" w:rsidRPr="0025663B" w:rsidRDefault="00000000">
      <w:pPr>
        <w:rPr>
          <w:sz w:val="20"/>
          <w:szCs w:val="20"/>
          <w:lang w:val="ru-RU"/>
        </w:rPr>
      </w:pPr>
      <w:r w:rsidRPr="0025663B">
        <w:rPr>
          <w:sz w:val="20"/>
          <w:szCs w:val="20"/>
          <w:lang w:val="ru-RU"/>
        </w:rPr>
        <w:t xml:space="preserve">                                                                                                   подпись, дата                       инициалы, фамилия</w:t>
      </w:r>
    </w:p>
    <w:p w14:paraId="51E12ED8" w14:textId="77777777" w:rsidR="008B42F0" w:rsidRPr="0025663B" w:rsidRDefault="008B42F0">
      <w:pPr>
        <w:jc w:val="center"/>
        <w:rPr>
          <w:szCs w:val="28"/>
          <w:lang w:val="ru-RU"/>
        </w:rPr>
      </w:pPr>
    </w:p>
    <w:p w14:paraId="46CEE2FE" w14:textId="77777777" w:rsidR="008B42F0" w:rsidRPr="0025663B" w:rsidRDefault="008B42F0">
      <w:pPr>
        <w:rPr>
          <w:sz w:val="20"/>
          <w:szCs w:val="20"/>
          <w:lang w:val="ru-RU"/>
        </w:rPr>
      </w:pPr>
    </w:p>
    <w:p w14:paraId="09E711E7" w14:textId="77777777" w:rsidR="008B42F0" w:rsidRPr="0025663B" w:rsidRDefault="00000000">
      <w:pPr>
        <w:ind w:firstLine="397"/>
        <w:rPr>
          <w:szCs w:val="28"/>
          <w:lang w:val="ru-RU"/>
        </w:rPr>
      </w:pPr>
      <w:r w:rsidRPr="0025663B">
        <w:rPr>
          <w:szCs w:val="28"/>
          <w:lang w:val="ru-RU"/>
        </w:rPr>
        <w:t xml:space="preserve">Студент </w:t>
      </w:r>
      <w:r w:rsidRPr="0025663B">
        <w:rPr>
          <w:szCs w:val="28"/>
          <w:u w:val="single"/>
          <w:lang w:val="ru-RU"/>
        </w:rPr>
        <w:t>КИ23-17/1Б, 032320072</w:t>
      </w:r>
      <w:r w:rsidRPr="0025663B">
        <w:rPr>
          <w:szCs w:val="28"/>
          <w:lang w:val="ru-RU"/>
        </w:rPr>
        <w:t xml:space="preserve">           _________          </w:t>
      </w:r>
      <w:r w:rsidRPr="0025663B">
        <w:rPr>
          <w:szCs w:val="28"/>
          <w:u w:val="single"/>
          <w:lang w:val="ru-RU"/>
        </w:rPr>
        <w:t xml:space="preserve">      В. В. Белоглазов</w:t>
      </w:r>
      <w:r>
        <w:rPr>
          <w:szCs w:val="28"/>
          <w:u w:val="single"/>
        </w:rPr>
        <w:t>  </w:t>
      </w:r>
    </w:p>
    <w:p w14:paraId="00A6866A" w14:textId="77777777" w:rsidR="008B42F0" w:rsidRPr="0025663B" w:rsidRDefault="00000000">
      <w:pPr>
        <w:rPr>
          <w:sz w:val="20"/>
          <w:szCs w:val="20"/>
          <w:lang w:val="ru-RU"/>
        </w:rPr>
      </w:pPr>
      <w:r w:rsidRPr="0025663B">
        <w:rPr>
          <w:sz w:val="20"/>
          <w:szCs w:val="20"/>
          <w:lang w:val="ru-RU"/>
        </w:rPr>
        <w:t xml:space="preserve">                              номер группы, зачетной книжки             подпись, дата                        инициалы, фамилия</w:t>
      </w:r>
    </w:p>
    <w:p w14:paraId="0F7F4C87" w14:textId="77777777" w:rsidR="008B42F0" w:rsidRPr="0025663B" w:rsidRDefault="008B42F0">
      <w:pPr>
        <w:spacing w:after="3" w:line="2642" w:lineRule="auto"/>
        <w:ind w:right="709"/>
        <w:rPr>
          <w:lang w:val="ru-RU"/>
        </w:rPr>
      </w:pPr>
    </w:p>
    <w:p w14:paraId="36512CC5" w14:textId="4BDA7861" w:rsidR="008B42F0" w:rsidRPr="0025663B" w:rsidRDefault="00000000" w:rsidP="0025663B">
      <w:pPr>
        <w:jc w:val="center"/>
        <w:rPr>
          <w:lang w:val="ru-RU"/>
        </w:rPr>
      </w:pPr>
      <w:r w:rsidRPr="0025663B">
        <w:rPr>
          <w:lang w:val="ru-RU"/>
        </w:rPr>
        <w:t>Красноярск 2026</w:t>
      </w:r>
      <w:r w:rsidRPr="0025663B">
        <w:rPr>
          <w:lang w:val="ru-RU"/>
        </w:rPr>
        <w:br w:type="page"/>
      </w:r>
    </w:p>
    <w:p w14:paraId="632F62C9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1 Цель и задачи работы</w:t>
      </w:r>
    </w:p>
    <w:p w14:paraId="2BED99AE" w14:textId="77777777" w:rsidR="008B42F0" w:rsidRPr="0025663B" w:rsidRDefault="008B42F0">
      <w:pPr>
        <w:keepNext/>
        <w:rPr>
          <w:lang w:val="ru-RU"/>
        </w:rPr>
      </w:pPr>
    </w:p>
    <w:p w14:paraId="552D67D3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Цель работы — спроектировать и наполнить хранилище данных и выполнить на нём многомерный анализ продаж.</w:t>
      </w:r>
    </w:p>
    <w:p w14:paraId="49F4EBA9" w14:textId="77777777" w:rsidR="008B42F0" w:rsidRDefault="00000000">
      <w:pPr>
        <w:spacing w:line="360" w:lineRule="auto"/>
        <w:ind w:firstLine="709"/>
        <w:jc w:val="both"/>
      </w:pPr>
      <w:r>
        <w:t>Задачи работы:</w:t>
      </w:r>
    </w:p>
    <w:p w14:paraId="54017C59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подготовить транзакционную базу-источник;</w:t>
      </w:r>
    </w:p>
    <w:p w14:paraId="580C46E2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 w:rsidRPr="0025663B">
        <w:rPr>
          <w:lang w:val="ru-RU"/>
        </w:rPr>
        <w:t>выбрать архитектуру хранилища и обосновать схему;</w:t>
      </w:r>
    </w:p>
    <w:p w14:paraId="6A084329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создать и наполнить хранилище;</w:t>
      </w:r>
    </w:p>
    <w:p w14:paraId="5A056DC9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сформулировать аналитические задачи;</w:t>
      </w:r>
    </w:p>
    <w:p w14:paraId="1D519575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 w:rsidRPr="0025663B">
        <w:rPr>
          <w:lang w:val="ru-RU"/>
        </w:rPr>
        <w:t xml:space="preserve">построить систему отчётности: витрину, </w:t>
      </w:r>
      <w:r>
        <w:t>SQL</w:t>
      </w:r>
      <w:r w:rsidRPr="0025663B">
        <w:rPr>
          <w:lang w:val="ru-RU"/>
        </w:rPr>
        <w:t>-отчёты и панели.</w:t>
      </w:r>
    </w:p>
    <w:p w14:paraId="5DDF7062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Предметная область — учебная база </w:t>
      </w:r>
      <w:r>
        <w:t>Northwind</w:t>
      </w:r>
      <w:r w:rsidRPr="0025663B">
        <w:rPr>
          <w:lang w:val="ru-RU"/>
        </w:rPr>
        <w:t>, оптовая торговля продуктами питания. Заказ клиента раскладывается на позиции: товар, количество, цена и скидка. Этого достаточно, чтобы посчитать выручку в разрезе времени, клиента, товара, сотрудника и перевозчика.</w:t>
      </w:r>
    </w:p>
    <w:p w14:paraId="5FE7595C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2 Исходные данные и инструменты</w:t>
      </w:r>
    </w:p>
    <w:p w14:paraId="495BFEA1" w14:textId="77777777" w:rsidR="008B42F0" w:rsidRPr="0025663B" w:rsidRDefault="008B42F0">
      <w:pPr>
        <w:keepNext/>
        <w:rPr>
          <w:lang w:val="ru-RU"/>
        </w:rPr>
      </w:pPr>
    </w:p>
    <w:p w14:paraId="69444904" w14:textId="77777777" w:rsidR="008B42F0" w:rsidRDefault="00000000">
      <w:pPr>
        <w:spacing w:line="360" w:lineRule="auto"/>
        <w:ind w:firstLine="709"/>
        <w:jc w:val="both"/>
      </w:pPr>
      <w:r w:rsidRPr="0025663B">
        <w:rPr>
          <w:lang w:val="ru-RU"/>
        </w:rPr>
        <w:t xml:space="preserve">Источник — база </w:t>
      </w:r>
      <w:r>
        <w:rPr>
          <w:i/>
        </w:rPr>
        <w:t>northwind</w:t>
      </w:r>
      <w:r w:rsidRPr="0025663B">
        <w:rPr>
          <w:lang w:val="ru-RU"/>
        </w:rPr>
        <w:t xml:space="preserve"> в третьей нормальной форме. Её создаёт открытый скрипт </w:t>
      </w:r>
      <w:r>
        <w:t>Northwind</w:t>
      </w:r>
      <w:r w:rsidRPr="0025663B">
        <w:rPr>
          <w:lang w:val="ru-RU"/>
        </w:rPr>
        <w:t xml:space="preserve"> для </w:t>
      </w:r>
      <w:r>
        <w:t>PostgreSQL</w:t>
      </w:r>
      <w:r w:rsidRPr="0025663B">
        <w:rPr>
          <w:lang w:val="ru-RU"/>
        </w:rPr>
        <w:t xml:space="preserve">. В анализ продаж входят таблицы заказов и справочники вокруг них. </w:t>
      </w:r>
      <w:r>
        <w:t>Объёмы приведены в таблице ниже.</w:t>
      </w:r>
    </w:p>
    <w:p w14:paraId="7BB2192F" w14:textId="77777777" w:rsidR="008B42F0" w:rsidRDefault="008B42F0"/>
    <w:p w14:paraId="7A7D0E24" w14:textId="77777777" w:rsidR="008B42F0" w:rsidRDefault="00000000">
      <w:pPr>
        <w:pStyle w:val="SFUTableCaption"/>
        <w:keepNext/>
      </w:pPr>
      <w:r>
        <w:t>Таблица 2.1 — Состав источника Northwind</w:t>
      </w:r>
    </w:p>
    <w:tbl>
      <w:tblPr>
        <w:tblStyle w:val="SFUTable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B42F0" w14:paraId="7A5F5C75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A9474D7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C531607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A80CDAE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Строк</w:t>
            </w:r>
          </w:p>
        </w:tc>
      </w:tr>
      <w:tr w:rsidR="008B42F0" w14:paraId="7686FEDC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76AE2F3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categories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A91543A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категории товаров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45907A4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8</w:t>
            </w:r>
          </w:p>
        </w:tc>
      </w:tr>
      <w:tr w:rsidR="008B42F0" w14:paraId="376084CA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3EC276C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products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5B12A7D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товары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8B79F20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77</w:t>
            </w:r>
          </w:p>
        </w:tc>
      </w:tr>
      <w:tr w:rsidR="008B42F0" w14:paraId="5F3BCA88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CD2FE18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suppliers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56AA7DA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поставщики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7B61476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29</w:t>
            </w:r>
          </w:p>
        </w:tc>
      </w:tr>
      <w:tr w:rsidR="008B42F0" w14:paraId="186ADBC5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3D5B12E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customers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7FAE929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клиенты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FCF8D41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91</w:t>
            </w:r>
          </w:p>
        </w:tc>
      </w:tr>
      <w:tr w:rsidR="008B42F0" w14:paraId="1AC6321F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67DD049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employees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3AC5171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сотрудники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4BD3C7B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9</w:t>
            </w:r>
          </w:p>
        </w:tc>
      </w:tr>
      <w:tr w:rsidR="008B42F0" w14:paraId="52D1E941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07D976B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shippers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D26BAA4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перевозчики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1D2E617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6</w:t>
            </w:r>
          </w:p>
        </w:tc>
      </w:tr>
      <w:tr w:rsidR="008B42F0" w14:paraId="6FFAA8AF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9EE47D7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orders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546EC28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заказы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CDE8756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830</w:t>
            </w:r>
          </w:p>
        </w:tc>
      </w:tr>
      <w:tr w:rsidR="008B42F0" w14:paraId="0CBAE4FF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E26357C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order_details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ADED640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позиции заказов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1CE26FE" w14:textId="77777777" w:rsidR="008B42F0" w:rsidRDefault="00000000">
            <w:pPr>
              <w:spacing w:before="120" w:after="120"/>
            </w:pPr>
            <w:r>
              <w:rPr>
                <w:sz w:val="24"/>
              </w:rPr>
              <w:t>2155</w:t>
            </w:r>
          </w:p>
        </w:tc>
      </w:tr>
    </w:tbl>
    <w:p w14:paraId="78EFD4E3" w14:textId="77777777" w:rsidR="008B42F0" w:rsidRDefault="008B42F0"/>
    <w:p w14:paraId="23C708E5" w14:textId="77777777" w:rsidR="008B42F0" w:rsidRDefault="00000000">
      <w:pPr>
        <w:spacing w:line="360" w:lineRule="auto"/>
        <w:ind w:firstLine="709"/>
        <w:jc w:val="both"/>
      </w:pPr>
      <w:r>
        <w:t>Инструменты:</w:t>
      </w:r>
    </w:p>
    <w:p w14:paraId="25ACF98F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PostgreSQL 17, две базы на одном сервере: northwind и northwind_dwh;</w:t>
      </w:r>
    </w:p>
    <w:p w14:paraId="77EE978C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>
        <w:t>postgres</w:t>
      </w:r>
      <w:r w:rsidRPr="0025663B">
        <w:rPr>
          <w:lang w:val="ru-RU"/>
        </w:rPr>
        <w:t>_</w:t>
      </w:r>
      <w:r>
        <w:t>fdw</w:t>
      </w:r>
      <w:r w:rsidRPr="0025663B">
        <w:rPr>
          <w:lang w:val="ru-RU"/>
        </w:rPr>
        <w:t xml:space="preserve"> — чтение источника без его изменения;</w:t>
      </w:r>
    </w:p>
    <w:p w14:paraId="1738C355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>
        <w:t>SQL</w:t>
      </w:r>
      <w:r w:rsidRPr="0025663B">
        <w:rPr>
          <w:lang w:val="ru-RU"/>
        </w:rPr>
        <w:t xml:space="preserve"> для схемы, </w:t>
      </w:r>
      <w:r>
        <w:t>ETL</w:t>
      </w:r>
      <w:r w:rsidRPr="0025663B">
        <w:rPr>
          <w:lang w:val="ru-RU"/>
        </w:rPr>
        <w:t xml:space="preserve"> и отчётов;</w:t>
      </w:r>
    </w:p>
    <w:p w14:paraId="77AA55E3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 w:rsidRPr="0025663B">
        <w:rPr>
          <w:lang w:val="ru-RU"/>
        </w:rPr>
        <w:t>графики панелей построены по результатам этих запросов.</w:t>
      </w:r>
    </w:p>
    <w:p w14:paraId="5CADE6A4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lastRenderedPageBreak/>
        <w:t xml:space="preserve">Запуск на машине с уже установленным </w:t>
      </w:r>
      <w:r>
        <w:t>PostgreSQL</w:t>
      </w:r>
      <w:r w:rsidRPr="0025663B">
        <w:rPr>
          <w:lang w:val="ru-RU"/>
        </w:rPr>
        <w:t xml:space="preserve">: </w:t>
      </w:r>
      <w:r>
        <w:rPr>
          <w:i/>
        </w:rPr>
        <w:t>python</w:t>
      </w:r>
      <w:r w:rsidRPr="0025663B">
        <w:rPr>
          <w:i/>
          <w:lang w:val="ru-RU"/>
        </w:rPr>
        <w:t xml:space="preserve"> </w:t>
      </w:r>
      <w:r>
        <w:rPr>
          <w:i/>
        </w:rPr>
        <w:t>run</w:t>
      </w:r>
      <w:r w:rsidRPr="0025663B">
        <w:rPr>
          <w:i/>
          <w:lang w:val="ru-RU"/>
        </w:rPr>
        <w:t>_</w:t>
      </w:r>
      <w:r>
        <w:rPr>
          <w:i/>
        </w:rPr>
        <w:t>local</w:t>
      </w:r>
      <w:r w:rsidRPr="0025663B">
        <w:rPr>
          <w:i/>
          <w:lang w:val="ru-RU"/>
        </w:rPr>
        <w:t>.</w:t>
      </w:r>
      <w:r>
        <w:rPr>
          <w:i/>
        </w:rPr>
        <w:t>py</w:t>
      </w:r>
      <w:r w:rsidRPr="0025663B">
        <w:rPr>
          <w:lang w:val="ru-RU"/>
        </w:rPr>
        <w:t xml:space="preserve"> в каталоге </w:t>
      </w:r>
      <w:r>
        <w:rPr>
          <w:i/>
        </w:rPr>
        <w:t>northwind</w:t>
      </w:r>
      <w:r w:rsidRPr="0025663B">
        <w:rPr>
          <w:i/>
          <w:lang w:val="ru-RU"/>
        </w:rPr>
        <w:t>-</w:t>
      </w:r>
      <w:r>
        <w:rPr>
          <w:i/>
        </w:rPr>
        <w:t>dwh</w:t>
      </w:r>
      <w:r w:rsidRPr="0025663B">
        <w:rPr>
          <w:lang w:val="ru-RU"/>
        </w:rPr>
        <w:t>. Скрипт создаёт роль, загружает источник, если его ещё нет, строит схему и выполняет загрузку.</w:t>
      </w:r>
    </w:p>
    <w:p w14:paraId="1676011D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3 Архитектура решения</w:t>
      </w:r>
    </w:p>
    <w:p w14:paraId="48157FB7" w14:textId="77777777" w:rsidR="008B42F0" w:rsidRPr="0025663B" w:rsidRDefault="008B42F0">
      <w:pPr>
        <w:keepNext/>
        <w:rPr>
          <w:lang w:val="ru-RU"/>
        </w:rPr>
      </w:pPr>
    </w:p>
    <w:p w14:paraId="7BD16293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Хранилище отделено от кассы. Операционные таблицы остаются в </w:t>
      </w:r>
      <w:r>
        <w:rPr>
          <w:i/>
        </w:rPr>
        <w:t>northwind</w:t>
      </w:r>
      <w:r w:rsidRPr="0025663B">
        <w:rPr>
          <w:lang w:val="ru-RU"/>
        </w:rPr>
        <w:t xml:space="preserve">. Аналитика читает только </w:t>
      </w:r>
      <w:r>
        <w:rPr>
          <w:i/>
        </w:rPr>
        <w:t>northwind</w:t>
      </w:r>
      <w:r w:rsidRPr="0025663B">
        <w:rPr>
          <w:i/>
          <w:lang w:val="ru-RU"/>
        </w:rPr>
        <w:t>_</w:t>
      </w:r>
      <w:r>
        <w:rPr>
          <w:i/>
        </w:rPr>
        <w:t>dwh</w:t>
      </w:r>
      <w:r w:rsidRPr="0025663B">
        <w:rPr>
          <w:lang w:val="ru-RU"/>
        </w:rPr>
        <w:t xml:space="preserve">. Перенос делает </w:t>
      </w:r>
      <w:r>
        <w:t>ETL</w:t>
      </w:r>
      <w:r w:rsidRPr="0025663B">
        <w:rPr>
          <w:lang w:val="ru-RU"/>
        </w:rPr>
        <w:t xml:space="preserve">: внешние таблицы через </w:t>
      </w:r>
      <w:r>
        <w:rPr>
          <w:i/>
        </w:rPr>
        <w:t>postgres</w:t>
      </w:r>
      <w:r w:rsidRPr="0025663B">
        <w:rPr>
          <w:i/>
          <w:lang w:val="ru-RU"/>
        </w:rPr>
        <w:t>_</w:t>
      </w:r>
      <w:r>
        <w:rPr>
          <w:i/>
        </w:rPr>
        <w:t>fdw</w:t>
      </w:r>
      <w:r w:rsidRPr="0025663B">
        <w:rPr>
          <w:lang w:val="ru-RU"/>
        </w:rPr>
        <w:t xml:space="preserve">, затем </w:t>
      </w:r>
      <w:r>
        <w:rPr>
          <w:i/>
        </w:rPr>
        <w:t>INSERT</w:t>
      </w:r>
      <w:r w:rsidRPr="0025663B">
        <w:rPr>
          <w:i/>
          <w:lang w:val="ru-RU"/>
        </w:rPr>
        <w:t xml:space="preserve"> ... </w:t>
      </w:r>
      <w:r>
        <w:rPr>
          <w:i/>
        </w:rPr>
        <w:t>SELECT</w:t>
      </w:r>
      <w:r w:rsidRPr="0025663B">
        <w:rPr>
          <w:lang w:val="ru-RU"/>
        </w:rPr>
        <w:t>. Источник в ходе загрузки не обновляется.</w:t>
      </w:r>
    </w:p>
    <w:p w14:paraId="2ABF8C1A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Схема решения показана на рисунке ниже.</w:t>
      </w:r>
    </w:p>
    <w:p w14:paraId="116E8E1A" w14:textId="77777777" w:rsidR="008B42F0" w:rsidRPr="0025663B" w:rsidRDefault="008B42F0">
      <w:pPr>
        <w:rPr>
          <w:lang w:val="ru-RU"/>
        </w:rPr>
      </w:pPr>
    </w:p>
    <w:p w14:paraId="594E27F4" w14:textId="77777777" w:rsidR="008B42F0" w:rsidRDefault="0000000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72BE55DA" wp14:editId="0AF0764C">
            <wp:extent cx="5940000" cy="11685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16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916F" w14:textId="77777777" w:rsidR="008B42F0" w:rsidRPr="0025663B" w:rsidRDefault="00000000">
      <w:pPr>
        <w:pStyle w:val="SFUFigureCaption"/>
        <w:rPr>
          <w:lang w:val="ru-RU"/>
        </w:rPr>
      </w:pPr>
      <w:r w:rsidRPr="0025663B">
        <w:rPr>
          <w:lang w:val="ru-RU"/>
        </w:rPr>
        <w:t>Рисунок 3.1 — Архитектура решения</w:t>
      </w:r>
    </w:p>
    <w:p w14:paraId="3B5B2857" w14:textId="77777777" w:rsidR="008B42F0" w:rsidRPr="0025663B" w:rsidRDefault="008B42F0">
      <w:pPr>
        <w:rPr>
          <w:lang w:val="ru-RU"/>
        </w:rPr>
      </w:pPr>
    </w:p>
    <w:p w14:paraId="3327635A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Такое разделение нужно, потому что отчёт по продажам собирает заказы, клиентов, товары, категории и поставщиков. В нормализованной базе это длинная цепочка соединений. В хранилище те же сведения уже разложены под чтение.</w:t>
      </w:r>
    </w:p>
    <w:p w14:paraId="091B540F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4 Проектирование хранилища</w:t>
      </w:r>
    </w:p>
    <w:p w14:paraId="78746730" w14:textId="77777777" w:rsidR="008B42F0" w:rsidRPr="0025663B" w:rsidRDefault="008B42F0">
      <w:pPr>
        <w:keepNext/>
        <w:rPr>
          <w:lang w:val="ru-RU"/>
        </w:rPr>
      </w:pPr>
    </w:p>
    <w:p w14:paraId="24A78EEE" w14:textId="77777777" w:rsidR="008B42F0" w:rsidRPr="0025663B" w:rsidRDefault="00000000">
      <w:pPr>
        <w:pStyle w:val="21"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sz w:val="28"/>
          <w:lang w:val="ru-RU"/>
        </w:rPr>
        <w:t>4.1 Схема «звезда»</w:t>
      </w:r>
    </w:p>
    <w:p w14:paraId="4B2308EB" w14:textId="77777777" w:rsidR="008B42F0" w:rsidRPr="0025663B" w:rsidRDefault="008B42F0">
      <w:pPr>
        <w:keepNext/>
        <w:rPr>
          <w:lang w:val="ru-RU"/>
        </w:rPr>
      </w:pPr>
    </w:p>
    <w:p w14:paraId="1A19EBA7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Модель — звезда по Кимбаллу. В центре одна таблица фактов. Вокруг плоские измерения: всё, чем режут отчёт, лежит колонками в измерении, а не в соседних таблицах.</w:t>
      </w:r>
    </w:p>
    <w:p w14:paraId="6F7215B2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Звезду проще объяснить и проще запросить. Страна клиента — колонка </w:t>
      </w:r>
      <w:r>
        <w:rPr>
          <w:i/>
        </w:rPr>
        <w:t>dim</w:t>
      </w:r>
      <w:r w:rsidRPr="0025663B">
        <w:rPr>
          <w:i/>
          <w:lang w:val="ru-RU"/>
        </w:rPr>
        <w:t>_</w:t>
      </w:r>
      <w:r>
        <w:rPr>
          <w:i/>
        </w:rPr>
        <w:t>customer</w:t>
      </w:r>
      <w:r w:rsidRPr="0025663B">
        <w:rPr>
          <w:lang w:val="ru-RU"/>
        </w:rPr>
        <w:t xml:space="preserve">. Категория и поставщик — колонки </w:t>
      </w:r>
      <w:r>
        <w:rPr>
          <w:i/>
        </w:rPr>
        <w:t>dim</w:t>
      </w:r>
      <w:r w:rsidRPr="0025663B">
        <w:rPr>
          <w:i/>
          <w:lang w:val="ru-RU"/>
        </w:rPr>
        <w:t>_</w:t>
      </w:r>
      <w:r>
        <w:rPr>
          <w:i/>
        </w:rPr>
        <w:t>product</w:t>
      </w:r>
      <w:r w:rsidRPr="0025663B">
        <w:rPr>
          <w:lang w:val="ru-RU"/>
        </w:rPr>
        <w:t xml:space="preserve">. Имя руководителя — колонка </w:t>
      </w:r>
      <w:r>
        <w:rPr>
          <w:i/>
        </w:rPr>
        <w:t>dim</w:t>
      </w:r>
      <w:r w:rsidRPr="0025663B">
        <w:rPr>
          <w:i/>
          <w:lang w:val="ru-RU"/>
        </w:rPr>
        <w:t>_</w:t>
      </w:r>
      <w:r>
        <w:rPr>
          <w:i/>
        </w:rPr>
        <w:t>employee</w:t>
      </w:r>
      <w:r w:rsidRPr="0025663B">
        <w:rPr>
          <w:lang w:val="ru-RU"/>
        </w:rPr>
        <w:t>. Отчёт соединяет факт с пятью измерениями и останавливается. Снежинка вынесла бы страну, категорию и поставщика в отдельные таблицы: ответ тот же, соединений больше, на защите приходится рисовать более длинную цепочку.</w:t>
      </w:r>
    </w:p>
    <w:p w14:paraId="06B73811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Для </w:t>
      </w:r>
      <w:r>
        <w:t>Northwind</w:t>
      </w:r>
      <w:r w:rsidRPr="0025663B">
        <w:rPr>
          <w:lang w:val="ru-RU"/>
        </w:rPr>
        <w:t xml:space="preserve"> иерархии короткие и не живут собственной жизнью, поэтому вынос их в подтаблицы не даёт выигрыша.</w:t>
      </w:r>
    </w:p>
    <w:p w14:paraId="3DEE94F4" w14:textId="77777777" w:rsidR="008B42F0" w:rsidRPr="0025663B" w:rsidRDefault="008B42F0">
      <w:pPr>
        <w:rPr>
          <w:lang w:val="ru-RU"/>
        </w:rPr>
      </w:pPr>
    </w:p>
    <w:p w14:paraId="04D53800" w14:textId="77777777" w:rsidR="008B42F0" w:rsidRPr="0025663B" w:rsidRDefault="00000000">
      <w:pPr>
        <w:pStyle w:val="21"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sz w:val="28"/>
          <w:lang w:val="ru-RU"/>
        </w:rPr>
        <w:t>4.2 Факт</w:t>
      </w:r>
    </w:p>
    <w:p w14:paraId="02D205EF" w14:textId="77777777" w:rsidR="008B42F0" w:rsidRPr="0025663B" w:rsidRDefault="008B42F0">
      <w:pPr>
        <w:keepNext/>
        <w:rPr>
          <w:lang w:val="ru-RU"/>
        </w:rPr>
      </w:pPr>
    </w:p>
    <w:p w14:paraId="4E3A6290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Факт </w:t>
      </w:r>
      <w:r>
        <w:rPr>
          <w:i/>
        </w:rPr>
        <w:t>fact</w:t>
      </w:r>
      <w:r w:rsidRPr="0025663B">
        <w:rPr>
          <w:i/>
          <w:lang w:val="ru-RU"/>
        </w:rPr>
        <w:t>_</w:t>
      </w:r>
      <w:r>
        <w:rPr>
          <w:i/>
        </w:rPr>
        <w:t>order</w:t>
      </w:r>
      <w:r w:rsidRPr="0025663B">
        <w:rPr>
          <w:i/>
          <w:lang w:val="ru-RU"/>
        </w:rPr>
        <w:t>_</w:t>
      </w:r>
      <w:r>
        <w:rPr>
          <w:i/>
        </w:rPr>
        <w:t>line</w:t>
      </w:r>
      <w:r w:rsidRPr="0025663B">
        <w:rPr>
          <w:lang w:val="ru-RU"/>
        </w:rPr>
        <w:t>: одна строка — одна позиция заказа (</w:t>
      </w:r>
      <w:r>
        <w:rPr>
          <w:i/>
        </w:rPr>
        <w:t>order</w:t>
      </w:r>
      <w:r w:rsidRPr="0025663B">
        <w:rPr>
          <w:i/>
          <w:lang w:val="ru-RU"/>
        </w:rPr>
        <w:t>_</w:t>
      </w:r>
      <w:r>
        <w:rPr>
          <w:i/>
        </w:rPr>
        <w:t>details</w:t>
      </w:r>
      <w:r w:rsidRPr="0025663B">
        <w:rPr>
          <w:lang w:val="ru-RU"/>
        </w:rPr>
        <w:t xml:space="preserve">). Номер заказа </w:t>
      </w:r>
      <w:r>
        <w:rPr>
          <w:i/>
        </w:rPr>
        <w:t>order</w:t>
      </w:r>
      <w:r w:rsidRPr="0025663B">
        <w:rPr>
          <w:i/>
          <w:lang w:val="ru-RU"/>
        </w:rPr>
        <w:t>_</w:t>
      </w:r>
      <w:r>
        <w:rPr>
          <w:i/>
        </w:rPr>
        <w:t>id</w:t>
      </w:r>
      <w:r w:rsidRPr="0025663B">
        <w:rPr>
          <w:lang w:val="ru-RU"/>
        </w:rPr>
        <w:t xml:space="preserve"> хранится в факте как вырожденное измерение, без отдельной таблицы.</w:t>
      </w:r>
    </w:p>
    <w:p w14:paraId="30E405C2" w14:textId="77777777" w:rsidR="008B42F0" w:rsidRDefault="00000000">
      <w:pPr>
        <w:spacing w:line="360" w:lineRule="auto"/>
        <w:ind w:firstLine="709"/>
        <w:jc w:val="both"/>
      </w:pPr>
      <w:r>
        <w:t>Меры:</w:t>
      </w:r>
    </w:p>
    <w:p w14:paraId="36BDACFB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quantity — количество;</w:t>
      </w:r>
    </w:p>
    <w:p w14:paraId="25A1FA4B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>
        <w:t>unit</w:t>
      </w:r>
      <w:r w:rsidRPr="0025663B">
        <w:rPr>
          <w:lang w:val="ru-RU"/>
        </w:rPr>
        <w:t>_</w:t>
      </w:r>
      <w:r>
        <w:t>price</w:t>
      </w:r>
      <w:r w:rsidRPr="0025663B">
        <w:rPr>
          <w:lang w:val="ru-RU"/>
        </w:rPr>
        <w:t xml:space="preserve"> — цена в заказе;</w:t>
      </w:r>
    </w:p>
    <w:p w14:paraId="520BD24E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discount — доля скидки;</w:t>
      </w:r>
    </w:p>
    <w:p w14:paraId="2A8FE9FB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line_total = quantity × unit_price × (1 − discount) — выручка позиции;</w:t>
      </w:r>
    </w:p>
    <w:p w14:paraId="6E100E62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discount_amount = quantity × unit_price × discount — сумма скидки;</w:t>
      </w:r>
    </w:p>
    <w:p w14:paraId="7904BB63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>
        <w:t>order</w:t>
      </w:r>
      <w:r w:rsidRPr="0025663B">
        <w:rPr>
          <w:lang w:val="ru-RU"/>
        </w:rPr>
        <w:t>_</w:t>
      </w:r>
      <w:r>
        <w:t>freight</w:t>
      </w:r>
      <w:r w:rsidRPr="0025663B">
        <w:rPr>
          <w:lang w:val="ru-RU"/>
        </w:rPr>
        <w:t xml:space="preserve"> — фрахт всего заказа.</w:t>
      </w:r>
    </w:p>
    <w:p w14:paraId="4595B37C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Фрахт в источнике записан один раз на заказ, а в факте повторяется на каждой позиции. Его нельзя складывать по строкам факта: сначала строки </w:t>
      </w:r>
      <w:r w:rsidRPr="0025663B">
        <w:rPr>
          <w:lang w:val="ru-RU"/>
        </w:rPr>
        <w:lastRenderedPageBreak/>
        <w:t>схлопывают до заказа, потом суммируют. Это отдельный отчёт, чтобы ошибка двойного счёта была видна.</w:t>
      </w:r>
    </w:p>
    <w:p w14:paraId="1B1372E4" w14:textId="77777777" w:rsidR="008B42F0" w:rsidRPr="0025663B" w:rsidRDefault="008B42F0">
      <w:pPr>
        <w:rPr>
          <w:lang w:val="ru-RU"/>
        </w:rPr>
      </w:pPr>
    </w:p>
    <w:p w14:paraId="542B5C4F" w14:textId="77777777" w:rsidR="008B42F0" w:rsidRPr="0025663B" w:rsidRDefault="00000000">
      <w:pPr>
        <w:pStyle w:val="21"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sz w:val="28"/>
          <w:lang w:val="ru-RU"/>
        </w:rPr>
        <w:t>4.3 Измерения</w:t>
      </w:r>
    </w:p>
    <w:p w14:paraId="1E81277B" w14:textId="77777777" w:rsidR="008B42F0" w:rsidRPr="0025663B" w:rsidRDefault="008B42F0">
      <w:pPr>
        <w:keepNext/>
        <w:rPr>
          <w:lang w:val="ru-RU"/>
        </w:rPr>
      </w:pPr>
    </w:p>
    <w:p w14:paraId="5BD458EC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Состав модели приведён в таблице ниже.</w:t>
      </w:r>
    </w:p>
    <w:p w14:paraId="7C643B42" w14:textId="77777777" w:rsidR="008B42F0" w:rsidRPr="0025663B" w:rsidRDefault="008B42F0">
      <w:pPr>
        <w:rPr>
          <w:lang w:val="ru-RU"/>
        </w:rPr>
      </w:pPr>
    </w:p>
    <w:p w14:paraId="2C4257E7" w14:textId="77777777" w:rsidR="008B42F0" w:rsidRDefault="00000000">
      <w:pPr>
        <w:pStyle w:val="SFUTableCaption"/>
        <w:keepNext/>
      </w:pPr>
      <w:r>
        <w:t>Таблица 4.1 — Состав звезды</w:t>
      </w:r>
    </w:p>
    <w:tbl>
      <w:tblPr>
        <w:tblStyle w:val="SFUTable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B42F0" w14:paraId="66DF59E7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832F564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Объект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5FCA0D9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7B35C0D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Что хранит</w:t>
            </w:r>
          </w:p>
        </w:tc>
      </w:tr>
      <w:tr w:rsidR="008B42F0" w14:paraId="4BE9CB77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188E47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fact_order_line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BB05749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факт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71140A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позиция заказа и меры</w:t>
            </w:r>
          </w:p>
        </w:tc>
      </w:tr>
      <w:tr w:rsidR="008B42F0" w14:paraId="6BB24B05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32F5FA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dim_date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B76930B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измерение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EF3D7FF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день, месяц, квартал, год</w:t>
            </w:r>
          </w:p>
        </w:tc>
      </w:tr>
      <w:tr w:rsidR="008B42F0" w:rsidRPr="00472FEB" w14:paraId="2D507B8A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1F4E28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dim_customer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AA3E5B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измерение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CB02A39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 w:rsidRPr="0025663B">
              <w:rPr>
                <w:sz w:val="24"/>
                <w:lang w:val="ru-RU"/>
              </w:rPr>
              <w:t>компания, контакт, город, регион, страна</w:t>
            </w:r>
          </w:p>
        </w:tc>
      </w:tr>
      <w:tr w:rsidR="008B42F0" w:rsidRPr="00472FEB" w14:paraId="6D0BB530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3A024C5" w14:textId="77777777" w:rsidR="008B42F0" w:rsidRDefault="00000000" w:rsidP="00E641D5">
            <w:pPr>
              <w:spacing w:before="120" w:after="120"/>
              <w:jc w:val="center"/>
            </w:pPr>
            <w:proofErr w:type="spellStart"/>
            <w:r>
              <w:rPr>
                <w:sz w:val="24"/>
              </w:rPr>
              <w:t>dim_product</w:t>
            </w:r>
            <w:proofErr w:type="spellEnd"/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1AF3F8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измерение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B2607F3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 w:rsidRPr="0025663B">
              <w:rPr>
                <w:sz w:val="24"/>
                <w:lang w:val="ru-RU"/>
              </w:rPr>
              <w:t>товар, категория, поставщик и его страна</w:t>
            </w:r>
          </w:p>
        </w:tc>
      </w:tr>
      <w:tr w:rsidR="008B42F0" w14:paraId="34AD4264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532F050" w14:textId="77777777" w:rsidR="008B42F0" w:rsidRDefault="00000000" w:rsidP="00E641D5">
            <w:pPr>
              <w:spacing w:before="120" w:after="120"/>
              <w:jc w:val="center"/>
            </w:pPr>
            <w:proofErr w:type="spellStart"/>
            <w:r>
              <w:rPr>
                <w:sz w:val="24"/>
              </w:rPr>
              <w:t>dim_employee</w:t>
            </w:r>
            <w:proofErr w:type="spellEnd"/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E3A3342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измерение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9CD511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сотрудник, должность, город, руководитель</w:t>
            </w:r>
          </w:p>
        </w:tc>
      </w:tr>
      <w:tr w:rsidR="008B42F0" w14:paraId="777F0325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5D8B80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dim_shipper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6193CF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измерение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1438CD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перевозчик</w:t>
            </w:r>
          </w:p>
        </w:tc>
      </w:tr>
    </w:tbl>
    <w:p w14:paraId="5EA8A9FC" w14:textId="77777777" w:rsidR="008B42F0" w:rsidRDefault="008B42F0"/>
    <w:p w14:paraId="078E1905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Пустой регион в источнике заменяется текстом «Не указан» и остаётся атрибутом клиента. Отдельной таблицы регионов нет.</w:t>
      </w:r>
    </w:p>
    <w:p w14:paraId="71627A94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Схема показана на рисунке ниже. Оранжевым выделен факт, синим — измерения.</w:t>
      </w:r>
    </w:p>
    <w:p w14:paraId="6A056E95" w14:textId="77777777" w:rsidR="008B42F0" w:rsidRPr="0025663B" w:rsidRDefault="008B42F0">
      <w:pPr>
        <w:rPr>
          <w:lang w:val="ru-RU"/>
        </w:rPr>
      </w:pPr>
    </w:p>
    <w:p w14:paraId="6D703CD7" w14:textId="77777777" w:rsidR="008B42F0" w:rsidRDefault="0000000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5F6FCE1" wp14:editId="2F501137">
            <wp:extent cx="5940000" cy="4276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B07D5" w14:textId="77777777" w:rsidR="008B42F0" w:rsidRPr="0025663B" w:rsidRDefault="00000000">
      <w:pPr>
        <w:pStyle w:val="SFUFigureCaption"/>
        <w:rPr>
          <w:lang w:val="ru-RU"/>
        </w:rPr>
      </w:pPr>
      <w:r w:rsidRPr="0025663B">
        <w:rPr>
          <w:lang w:val="ru-RU"/>
        </w:rPr>
        <w:t>Рисунок 4.1 — Схема «звезда»</w:t>
      </w:r>
    </w:p>
    <w:p w14:paraId="3EC83671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5 Загрузка хранилища</w:t>
      </w:r>
    </w:p>
    <w:p w14:paraId="21DD7281" w14:textId="77777777" w:rsidR="008B42F0" w:rsidRPr="0025663B" w:rsidRDefault="008B42F0">
      <w:pPr>
        <w:keepNext/>
        <w:rPr>
          <w:lang w:val="ru-RU"/>
        </w:rPr>
      </w:pPr>
    </w:p>
    <w:p w14:paraId="477E9674" w14:textId="77777777" w:rsidR="008B42F0" w:rsidRDefault="00000000">
      <w:pPr>
        <w:spacing w:line="360" w:lineRule="auto"/>
        <w:ind w:firstLine="709"/>
        <w:jc w:val="both"/>
      </w:pPr>
      <w:r w:rsidRPr="0025663B">
        <w:rPr>
          <w:lang w:val="ru-RU"/>
        </w:rPr>
        <w:t xml:space="preserve">Схему создаёт </w:t>
      </w:r>
      <w:r>
        <w:rPr>
          <w:i/>
        </w:rPr>
        <w:t>dwh</w:t>
      </w:r>
      <w:r w:rsidRPr="0025663B">
        <w:rPr>
          <w:i/>
          <w:lang w:val="ru-RU"/>
        </w:rPr>
        <w:t>/</w:t>
      </w:r>
      <w:r>
        <w:rPr>
          <w:i/>
        </w:rPr>
        <w:t>schema</w:t>
      </w:r>
      <w:r w:rsidRPr="0025663B">
        <w:rPr>
          <w:i/>
          <w:lang w:val="ru-RU"/>
        </w:rPr>
        <w:t>.</w:t>
      </w:r>
      <w:r>
        <w:rPr>
          <w:i/>
        </w:rPr>
        <w:t>sql</w:t>
      </w:r>
      <w:r w:rsidRPr="0025663B">
        <w:rPr>
          <w:lang w:val="ru-RU"/>
        </w:rPr>
        <w:t xml:space="preserve"> (скрипт можно запускать повторно: таблицы пересоздаются). </w:t>
      </w:r>
      <w:r>
        <w:t xml:space="preserve">Наполнение — </w:t>
      </w:r>
      <w:r>
        <w:rPr>
          <w:i/>
        </w:rPr>
        <w:t>dwh/etl.sql</w:t>
      </w:r>
      <w:r>
        <w:t>:</w:t>
      </w:r>
    </w:p>
    <w:p w14:paraId="5E5EC6F1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подключение к northwind через postgres_fdw, схема oltp, только нужные таблицы;</w:t>
      </w:r>
    </w:p>
    <w:p w14:paraId="7502ED7B" w14:textId="77777777" w:rsidR="008B42F0" w:rsidRDefault="00000000">
      <w:pPr>
        <w:pStyle w:val="SFUListItem"/>
        <w:numPr>
          <w:ilvl w:val="0"/>
          <w:numId w:val="10"/>
        </w:numPr>
        <w:spacing w:line="360" w:lineRule="auto"/>
      </w:pPr>
      <w:r>
        <w:t>очистка таблиц хранилища;</w:t>
      </w:r>
    </w:p>
    <w:p w14:paraId="0C5D7109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 w:rsidRPr="0025663B">
        <w:rPr>
          <w:lang w:val="ru-RU"/>
        </w:rPr>
        <w:t xml:space="preserve">календарь </w:t>
      </w:r>
      <w:r>
        <w:t>dim</w:t>
      </w:r>
      <w:r w:rsidRPr="0025663B">
        <w:rPr>
          <w:lang w:val="ru-RU"/>
        </w:rPr>
        <w:t>_</w:t>
      </w:r>
      <w:r>
        <w:t>date</w:t>
      </w:r>
      <w:r w:rsidRPr="0025663B">
        <w:rPr>
          <w:lang w:val="ru-RU"/>
        </w:rPr>
        <w:t xml:space="preserve"> от первой до последней даты заказа;</w:t>
      </w:r>
    </w:p>
    <w:p w14:paraId="77C628BA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 w:rsidRPr="0025663B">
        <w:rPr>
          <w:lang w:val="ru-RU"/>
        </w:rPr>
        <w:t>измерения: клиенты, товары с категорией и поставщиком, сотрудники с именем руководителя, перевозчики;</w:t>
      </w:r>
    </w:p>
    <w:p w14:paraId="08156C32" w14:textId="77777777" w:rsidR="008B42F0" w:rsidRPr="0025663B" w:rsidRDefault="00000000">
      <w:pPr>
        <w:pStyle w:val="SFUListItem"/>
        <w:numPr>
          <w:ilvl w:val="0"/>
          <w:numId w:val="10"/>
        </w:numPr>
        <w:spacing w:line="360" w:lineRule="auto"/>
        <w:rPr>
          <w:lang w:val="ru-RU"/>
        </w:rPr>
      </w:pPr>
      <w:r w:rsidRPr="0025663B">
        <w:rPr>
          <w:lang w:val="ru-RU"/>
        </w:rPr>
        <w:t>факт по соединению позиции заказа с заголовком заказа и пятью измерениями.</w:t>
      </w:r>
    </w:p>
    <w:p w14:paraId="38E4811F" w14:textId="77777777" w:rsidR="008B42F0" w:rsidRDefault="00000000">
      <w:pPr>
        <w:spacing w:line="360" w:lineRule="auto"/>
        <w:ind w:firstLine="709"/>
        <w:jc w:val="both"/>
      </w:pPr>
      <w:r w:rsidRPr="0025663B">
        <w:rPr>
          <w:lang w:val="ru-RU"/>
        </w:rPr>
        <w:t xml:space="preserve">Категория и поставщик попадают в измерение товара одним запросом. </w:t>
      </w:r>
      <w:r>
        <w:t>Фрагмент приведён ниже.</w:t>
      </w:r>
    </w:p>
    <w:p w14:paraId="313A5CA0" w14:textId="77777777" w:rsidR="008B42F0" w:rsidRDefault="00000000">
      <w:pPr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t>INSERT INTO dim_product (</w:t>
      </w:r>
      <w:r>
        <w:rPr>
          <w:rFonts w:ascii="Consolas" w:eastAsia="Consolas" w:hAnsi="Consolas" w:cs="Consolas"/>
          <w:sz w:val="20"/>
          <w:szCs w:val="20"/>
        </w:rPr>
        <w:br/>
        <w:t xml:space="preserve">    product_id, product_name, category_name,</w:t>
      </w:r>
      <w:r>
        <w:rPr>
          <w:rFonts w:ascii="Consolas" w:eastAsia="Consolas" w:hAnsi="Consolas" w:cs="Consolas"/>
          <w:sz w:val="20"/>
          <w:szCs w:val="20"/>
        </w:rPr>
        <w:br/>
        <w:t xml:space="preserve">    supplier_name, supplier_country, discontinued</w:t>
      </w:r>
      <w:r>
        <w:rPr>
          <w:rFonts w:ascii="Consolas" w:eastAsia="Consolas" w:hAnsi="Consolas" w:cs="Consolas"/>
          <w:sz w:val="20"/>
          <w:szCs w:val="20"/>
        </w:rPr>
        <w:br/>
        <w:t>)</w:t>
      </w:r>
      <w:r>
        <w:rPr>
          <w:rFonts w:ascii="Consolas" w:eastAsia="Consolas" w:hAnsi="Consolas" w:cs="Consolas"/>
          <w:sz w:val="20"/>
          <w:szCs w:val="20"/>
        </w:rPr>
        <w:br/>
        <w:t>SELECT</w:t>
      </w:r>
      <w:r>
        <w:rPr>
          <w:rFonts w:ascii="Consolas" w:eastAsia="Consolas" w:hAnsi="Consolas" w:cs="Consolas"/>
          <w:sz w:val="20"/>
          <w:szCs w:val="20"/>
        </w:rPr>
        <w:br/>
        <w:t xml:space="preserve">    p.product_id,</w:t>
      </w:r>
      <w:r>
        <w:rPr>
          <w:rFonts w:ascii="Consolas" w:eastAsia="Consolas" w:hAnsi="Consolas" w:cs="Consolas"/>
          <w:sz w:val="20"/>
          <w:szCs w:val="20"/>
        </w:rPr>
        <w:br/>
        <w:t xml:space="preserve">    p.product_name,</w:t>
      </w:r>
      <w:r>
        <w:rPr>
          <w:rFonts w:ascii="Consolas" w:eastAsia="Consolas" w:hAnsi="Consolas" w:cs="Consolas"/>
          <w:sz w:val="20"/>
          <w:szCs w:val="20"/>
        </w:rPr>
        <w:br/>
        <w:t xml:space="preserve">    coalesce(c.category_name, 'Без категории'),</w:t>
      </w:r>
      <w:r>
        <w:rPr>
          <w:rFonts w:ascii="Consolas" w:eastAsia="Consolas" w:hAnsi="Consolas" w:cs="Consolas"/>
          <w:sz w:val="20"/>
          <w:szCs w:val="20"/>
        </w:rPr>
        <w:br/>
        <w:t xml:space="preserve">    coalesce(s.company_name, 'Не указан'),</w:t>
      </w:r>
      <w:r>
        <w:rPr>
          <w:rFonts w:ascii="Consolas" w:eastAsia="Consolas" w:hAnsi="Consolas" w:cs="Consolas"/>
          <w:sz w:val="20"/>
          <w:szCs w:val="20"/>
        </w:rPr>
        <w:br/>
        <w:t xml:space="preserve">    coalesce(s.country, 'Не указана'),</w:t>
      </w:r>
      <w:r>
        <w:rPr>
          <w:rFonts w:ascii="Consolas" w:eastAsia="Consolas" w:hAnsi="Consolas" w:cs="Consolas"/>
          <w:sz w:val="20"/>
          <w:szCs w:val="20"/>
        </w:rPr>
        <w:br/>
        <w:t xml:space="preserve">    p.discontinued &lt;&gt; 0</w:t>
      </w:r>
      <w:r>
        <w:rPr>
          <w:rFonts w:ascii="Consolas" w:eastAsia="Consolas" w:hAnsi="Consolas" w:cs="Consolas"/>
          <w:sz w:val="20"/>
          <w:szCs w:val="20"/>
        </w:rPr>
        <w:br/>
        <w:t>FROM oltp.products p</w:t>
      </w:r>
      <w:r>
        <w:rPr>
          <w:rFonts w:ascii="Consolas" w:eastAsia="Consolas" w:hAnsi="Consolas" w:cs="Consolas"/>
          <w:sz w:val="20"/>
          <w:szCs w:val="20"/>
        </w:rPr>
        <w:br/>
        <w:t>LEFT JOIN oltp.categories c ON c.category_id = p.category_id</w:t>
      </w:r>
      <w:r>
        <w:rPr>
          <w:rFonts w:ascii="Consolas" w:eastAsia="Consolas" w:hAnsi="Consolas" w:cs="Consolas"/>
          <w:sz w:val="20"/>
          <w:szCs w:val="20"/>
        </w:rPr>
        <w:br/>
        <w:t>LEFT JOIN oltp.suppliers  s ON s.supplier_id = p.supplier_id;</w:t>
      </w:r>
    </w:p>
    <w:p w14:paraId="27004237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Контроль после загрузки приведён в таблице ниже.</w:t>
      </w:r>
    </w:p>
    <w:p w14:paraId="4FF8F486" w14:textId="77777777" w:rsidR="008B42F0" w:rsidRPr="0025663B" w:rsidRDefault="008B42F0">
      <w:pPr>
        <w:rPr>
          <w:lang w:val="ru-RU"/>
        </w:rPr>
      </w:pPr>
    </w:p>
    <w:p w14:paraId="1CC98988" w14:textId="77777777" w:rsidR="008B42F0" w:rsidRDefault="00000000">
      <w:pPr>
        <w:pStyle w:val="SFUTableCaption"/>
        <w:keepNext/>
      </w:pPr>
      <w:r>
        <w:t>Таблица 5.1 — Контрольные значения загрузки</w:t>
      </w:r>
    </w:p>
    <w:tbl>
      <w:tblPr>
        <w:tblStyle w:val="SFUTable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8B42F0" w14:paraId="546E67F1" w14:textId="77777777">
        <w:trPr>
          <w:cantSplit/>
          <w:tblHeader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AADD981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A7E256B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8B42F0" w14:paraId="1D800ECB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A965BF3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Строк в fact_order_line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552331F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2155</w:t>
            </w:r>
          </w:p>
        </w:tc>
      </w:tr>
      <w:tr w:rsidR="008B42F0" w14:paraId="2C7401A1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4C4561D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 w:rsidRPr="0025663B">
              <w:rPr>
                <w:sz w:val="24"/>
                <w:lang w:val="ru-RU"/>
              </w:rPr>
              <w:t xml:space="preserve">Строк в </w:t>
            </w:r>
            <w:r>
              <w:rPr>
                <w:sz w:val="24"/>
              </w:rPr>
              <w:t>order</w:t>
            </w:r>
            <w:r w:rsidRPr="0025663B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details</w:t>
            </w:r>
            <w:r w:rsidRPr="0025663B">
              <w:rPr>
                <w:sz w:val="24"/>
                <w:lang w:val="ru-RU"/>
              </w:rPr>
              <w:t xml:space="preserve"> источника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B28849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2155</w:t>
            </w:r>
          </w:p>
        </w:tc>
      </w:tr>
      <w:tr w:rsidR="008B42F0" w14:paraId="3B31D2DA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96F56B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lastRenderedPageBreak/>
              <w:t>Выручка, сумма line_total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F5F0439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1265792.95</w:t>
            </w:r>
          </w:p>
        </w:tc>
      </w:tr>
      <w:tr w:rsidR="008B42F0" w14:paraId="001006EE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172CE5D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Сумма скидок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C637F1B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88665.71</w:t>
            </w:r>
          </w:p>
        </w:tc>
      </w:tr>
      <w:tr w:rsidR="008B42F0" w14:paraId="196E6E0E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1E6887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Заказов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40D9DE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830</w:t>
            </w:r>
          </w:p>
        </w:tc>
      </w:tr>
      <w:tr w:rsidR="008B42F0" w14:paraId="4E30B404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C80C64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Клиентов с заказами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343E18D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89</w:t>
            </w:r>
          </w:p>
        </w:tc>
      </w:tr>
      <w:tr w:rsidR="008B42F0" w14:paraId="300468F7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D76D67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Период заказов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30E8B5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04.07.1996 – 06.05.1998</w:t>
            </w:r>
          </w:p>
        </w:tc>
      </w:tr>
      <w:tr w:rsidR="008B42F0" w14:paraId="4E117978" w14:textId="77777777">
        <w:trPr>
          <w:cantSplit/>
        </w:trPr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43B95D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Строк факта без измерения</w:t>
            </w:r>
          </w:p>
        </w:tc>
        <w:tc>
          <w:tcPr>
            <w:tcW w:w="4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CEFFED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0</w:t>
            </w:r>
          </w:p>
        </w:tc>
      </w:tr>
    </w:tbl>
    <w:p w14:paraId="0F6DBCF3" w14:textId="77777777" w:rsidR="008B42F0" w:rsidRDefault="008B42F0"/>
    <w:p w14:paraId="7FF66D45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В справочнике 91 клиент и 6 перевозчиков. Заказы есть у 89 клиентов и у 3 перевозчиков: остальные строки измерений в факт не попали, потому что продаж по ним нет. Расхождение ожидаемое, строки факта при этом не потеряны.</w:t>
      </w:r>
    </w:p>
    <w:p w14:paraId="2BCAFCB5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6 Аналитические задачи</w:t>
      </w:r>
    </w:p>
    <w:p w14:paraId="254D8359" w14:textId="77777777" w:rsidR="008B42F0" w:rsidRPr="0025663B" w:rsidRDefault="008B42F0">
      <w:pPr>
        <w:keepNext/>
        <w:rPr>
          <w:lang w:val="ru-RU"/>
        </w:rPr>
      </w:pPr>
    </w:p>
    <w:p w14:paraId="29B4ADC6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Задачи делятся на описательные («что происходит»), диагностические («за счёт чего»), прогнозные и сценарные. По кубу используются свёртка, срез, ранжирование и разрез.</w:t>
      </w:r>
    </w:p>
    <w:p w14:paraId="137B4080" w14:textId="77777777" w:rsidR="008B42F0" w:rsidRPr="0025663B" w:rsidRDefault="008B42F0">
      <w:pPr>
        <w:rPr>
          <w:lang w:val="ru-RU"/>
        </w:rPr>
      </w:pPr>
    </w:p>
    <w:p w14:paraId="7A66317C" w14:textId="77777777" w:rsidR="008B42F0" w:rsidRPr="0025663B" w:rsidRDefault="00000000">
      <w:pPr>
        <w:pStyle w:val="SFUTableCaption"/>
        <w:keepNext/>
        <w:rPr>
          <w:lang w:val="ru-RU"/>
        </w:rPr>
      </w:pPr>
      <w:r w:rsidRPr="0025663B">
        <w:rPr>
          <w:lang w:val="ru-RU"/>
        </w:rPr>
        <w:t>Таблица 6.1 — Аналитические задачи</w:t>
      </w:r>
    </w:p>
    <w:tbl>
      <w:tblPr>
        <w:tblStyle w:val="SFUTable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B42F0" w14:paraId="4EC56B49" w14:textId="77777777">
        <w:trPr>
          <w:cantSplit/>
          <w:tblHeader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D854AB9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D906B9B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87CEF53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BF63113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</w:tr>
      <w:tr w:rsidR="008B42F0" w14:paraId="30196672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6B1B10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9E032E6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>
              <w:rPr>
                <w:sz w:val="24"/>
              </w:rPr>
              <w:t>KPI</w:t>
            </w:r>
            <w:r w:rsidRPr="0025663B">
              <w:rPr>
                <w:sz w:val="24"/>
                <w:lang w:val="ru-RU"/>
              </w:rPr>
              <w:t>: выручка, скидки, средний заказ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90DA2F4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описательная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B315F13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—</w:t>
            </w:r>
          </w:p>
        </w:tc>
      </w:tr>
      <w:tr w:rsidR="008B42F0" w14:paraId="0794F69D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97BF7B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3DAC1D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Выручка по кварталам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A4BC5FF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описательная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7F7C6DD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свёртка по дате</w:t>
            </w:r>
          </w:p>
        </w:tc>
      </w:tr>
      <w:tr w:rsidR="008B42F0" w14:paraId="6B1C69EF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8C58ED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E05DBF2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Доля категорий товаров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1D3A6E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описательная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FB703DF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срез, доля</w:t>
            </w:r>
          </w:p>
        </w:tc>
      </w:tr>
      <w:tr w:rsidR="008B42F0" w14:paraId="53EED8B7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C18F38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44460A2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Топ-10 товаров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E3BFCB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описательная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E5AFED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ранжирование</w:t>
            </w:r>
          </w:p>
        </w:tc>
      </w:tr>
      <w:tr w:rsidR="008B42F0" w14:paraId="58BA50FB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CFCCC2F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931E989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Продажи по странам клиентов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AD90B0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диагностическая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388F8B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разрез</w:t>
            </w:r>
          </w:p>
        </w:tc>
      </w:tr>
      <w:tr w:rsidR="008B42F0" w14:paraId="6411639C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EC1987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40384B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Доля скидки по категориям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6075F2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диагностическая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3DB6DD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срез</w:t>
            </w:r>
          </w:p>
        </w:tc>
      </w:tr>
      <w:tr w:rsidR="008B42F0" w14:paraId="6174201C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A2752B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19CA6F9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Продажи сотрудников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1BE614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диагностическая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FA754F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ранжирование</w:t>
            </w:r>
          </w:p>
        </w:tc>
      </w:tr>
      <w:tr w:rsidR="008B42F0" w14:paraId="63E3203F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F00C6D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BD8D27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Перевозчики и фрахт заказа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80EE71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диагностическая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EC4184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зерно заказа</w:t>
            </w:r>
          </w:p>
        </w:tc>
      </w:tr>
      <w:tr w:rsidR="008B42F0" w14:paraId="0E550C57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B58F84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F39FBD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Топ-10 клиентов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E7F092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описательная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A8DD5EF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ранжирование</w:t>
            </w:r>
          </w:p>
        </w:tc>
      </w:tr>
      <w:tr w:rsidR="008B42F0" w14:paraId="1659C754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FC72943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686F05E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 w:rsidRPr="0025663B">
              <w:rPr>
                <w:sz w:val="24"/>
                <w:lang w:val="ru-RU"/>
              </w:rPr>
              <w:t>Поставщики по выручке их товаров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1C017E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диагностическая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1618C8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срез</w:t>
            </w:r>
          </w:p>
        </w:tc>
      </w:tr>
      <w:tr w:rsidR="008B42F0" w14:paraId="1BB703A1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D40ADA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55266E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Прогноз выручки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542607B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прогнозная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E7C257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вне текущего OLAP</w:t>
            </w:r>
          </w:p>
        </w:tc>
      </w:tr>
      <w:tr w:rsidR="008B42F0" w14:paraId="07E89888" w14:textId="77777777">
        <w:trPr>
          <w:cantSplit/>
        </w:trPr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712FB72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lastRenderedPageBreak/>
              <w:t>12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E453AF4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Сценарий изменения скидки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0F363C2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предписывающая</w:t>
            </w:r>
          </w:p>
        </w:tc>
        <w:tc>
          <w:tcPr>
            <w:tcW w:w="2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446B70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вне текущего OLAP</w:t>
            </w:r>
          </w:p>
        </w:tc>
      </w:tr>
    </w:tbl>
    <w:p w14:paraId="01305F18" w14:textId="77777777" w:rsidR="008B42F0" w:rsidRDefault="008B42F0"/>
    <w:p w14:paraId="37BCCC59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Задачи 1–10 посчитаны </w:t>
      </w:r>
      <w:r>
        <w:t>SQL</w:t>
      </w:r>
      <w:r w:rsidRPr="0025663B">
        <w:rPr>
          <w:lang w:val="ru-RU"/>
        </w:rPr>
        <w:t>-запросами. Задачи 11–12 обозначены как следующий шаг: в хранилище есть история по кварталам и мера скидки, но самого прогноза и пересчёта «что, если» в работе нет.</w:t>
      </w:r>
    </w:p>
    <w:p w14:paraId="60F847C0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7 Система отчётности</w:t>
      </w:r>
    </w:p>
    <w:p w14:paraId="2FE578C0" w14:textId="77777777" w:rsidR="008B42F0" w:rsidRPr="0025663B" w:rsidRDefault="008B42F0">
      <w:pPr>
        <w:keepNext/>
        <w:rPr>
          <w:lang w:val="ru-RU"/>
        </w:rPr>
      </w:pPr>
    </w:p>
    <w:p w14:paraId="11563C17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Отчётность стоит на витрине </w:t>
      </w:r>
      <w:r>
        <w:rPr>
          <w:i/>
        </w:rPr>
        <w:t>v</w:t>
      </w:r>
      <w:r w:rsidRPr="0025663B">
        <w:rPr>
          <w:i/>
          <w:lang w:val="ru-RU"/>
        </w:rPr>
        <w:t>_</w:t>
      </w:r>
      <w:r>
        <w:rPr>
          <w:i/>
        </w:rPr>
        <w:t>sales</w:t>
      </w:r>
      <w:r w:rsidRPr="0025663B">
        <w:rPr>
          <w:i/>
          <w:lang w:val="ru-RU"/>
        </w:rPr>
        <w:t>_</w:t>
      </w:r>
      <w:r>
        <w:rPr>
          <w:i/>
        </w:rPr>
        <w:t>flat</w:t>
      </w:r>
      <w:r w:rsidRPr="0025663B">
        <w:rPr>
          <w:lang w:val="ru-RU"/>
        </w:rPr>
        <w:t>. Представление один раз соединяет факт с пятью измерениями. Все отчёты читают витрину и считают одни и те же меры.</w:t>
      </w:r>
    </w:p>
    <w:p w14:paraId="344BE5C5" w14:textId="77777777" w:rsidR="008B42F0" w:rsidRPr="0025663B" w:rsidRDefault="008B42F0">
      <w:pPr>
        <w:rPr>
          <w:lang w:val="ru-RU"/>
        </w:rPr>
      </w:pPr>
    </w:p>
    <w:p w14:paraId="5EBA7EDF" w14:textId="77777777" w:rsidR="008B42F0" w:rsidRDefault="00000000">
      <w:pPr>
        <w:pStyle w:val="SFUTableCaption"/>
        <w:keepNext/>
      </w:pPr>
      <w:r>
        <w:t>Таблица 7.1 — Каталог мер</w:t>
      </w:r>
    </w:p>
    <w:tbl>
      <w:tblPr>
        <w:tblStyle w:val="SFUTable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B42F0" w14:paraId="78B92F68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3A215B7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Мера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C27EC1D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Формула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299FE2F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Как складывается</w:t>
            </w:r>
          </w:p>
        </w:tc>
      </w:tr>
      <w:tr w:rsidR="008B42F0" w14:paraId="5C46AB87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35C9CEB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Выручка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2FCD23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SUM(line_total)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8186E2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аддитивная</w:t>
            </w:r>
          </w:p>
        </w:tc>
      </w:tr>
      <w:tr w:rsidR="008B42F0" w14:paraId="52FC7114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E2F4079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Скидка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5C9210D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SUM(discount_amount)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005A0F3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аддитивная</w:t>
            </w:r>
          </w:p>
        </w:tc>
      </w:tr>
      <w:tr w:rsidR="008B42F0" w14:paraId="4A1BA807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98AEE33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Количество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1E0DD84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SUM(quantity)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A9ED344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аддитивная</w:t>
            </w:r>
          </w:p>
        </w:tc>
      </w:tr>
      <w:tr w:rsidR="008B42F0" w14:paraId="7A745663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209E39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Число заказов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06D09E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COUNT(DISTINCT order_id)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221819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неаддитивная</w:t>
            </w:r>
          </w:p>
        </w:tc>
      </w:tr>
      <w:tr w:rsidR="008B42F0" w14:paraId="66208BE3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C23157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Средний заказ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8FA651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выручка / число заказов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90529C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отношение</w:t>
            </w:r>
          </w:p>
        </w:tc>
      </w:tr>
      <w:tr w:rsidR="008B42F0" w14:paraId="309495A1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9A36014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Фрахт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BA9A639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>
              <w:rPr>
                <w:sz w:val="24"/>
              </w:rPr>
              <w:t>SUM</w:t>
            </w:r>
            <w:r w:rsidRPr="0025663B">
              <w:rPr>
                <w:sz w:val="24"/>
                <w:lang w:val="ru-RU"/>
              </w:rPr>
              <w:t>(</w:t>
            </w:r>
            <w:r>
              <w:rPr>
                <w:sz w:val="24"/>
              </w:rPr>
              <w:t>freight</w:t>
            </w:r>
            <w:r w:rsidRPr="0025663B">
              <w:rPr>
                <w:sz w:val="24"/>
                <w:lang w:val="ru-RU"/>
              </w:rPr>
              <w:t>) после свёртки до заказа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65AB313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полуаддитивная</w:t>
            </w:r>
          </w:p>
        </w:tc>
      </w:tr>
    </w:tbl>
    <w:p w14:paraId="4F3CFE08" w14:textId="77777777" w:rsidR="008B42F0" w:rsidRDefault="008B42F0" w:rsidP="00E641D5">
      <w:pPr>
        <w:jc w:val="center"/>
      </w:pPr>
    </w:p>
    <w:p w14:paraId="71EA49C0" w14:textId="77777777" w:rsidR="008B42F0" w:rsidRDefault="00000000">
      <w:pPr>
        <w:spacing w:line="360" w:lineRule="auto"/>
        <w:ind w:firstLine="709"/>
        <w:jc w:val="both"/>
      </w:pPr>
      <w:r>
        <w:t xml:space="preserve">Файлы запросов лежат в </w:t>
      </w:r>
      <w:r>
        <w:rPr>
          <w:i/>
        </w:rPr>
        <w:t>dwh/reports/</w:t>
      </w:r>
      <w:r>
        <w:t xml:space="preserve">: </w:t>
      </w:r>
      <w:r>
        <w:rPr>
          <w:i/>
        </w:rPr>
        <w:t>00_kpi.sql</w:t>
      </w:r>
      <w:r>
        <w:t xml:space="preserve">, </w:t>
      </w:r>
      <w:r>
        <w:rPr>
          <w:i/>
        </w:rPr>
        <w:t>01_revenue_by_quarter.sql</w:t>
      </w:r>
      <w:r>
        <w:t xml:space="preserve">, </w:t>
      </w:r>
      <w:r>
        <w:rPr>
          <w:i/>
        </w:rPr>
        <w:t>02_revenue_by_category.sql</w:t>
      </w:r>
      <w:r>
        <w:t xml:space="preserve">, </w:t>
      </w:r>
      <w:r>
        <w:rPr>
          <w:i/>
        </w:rPr>
        <w:t>03_top_products.sql</w:t>
      </w:r>
      <w:r>
        <w:t xml:space="preserve">, </w:t>
      </w:r>
      <w:r>
        <w:rPr>
          <w:i/>
        </w:rPr>
        <w:t>04_sales_by_country.sql</w:t>
      </w:r>
      <w:r>
        <w:t xml:space="preserve">, </w:t>
      </w:r>
      <w:r>
        <w:rPr>
          <w:i/>
        </w:rPr>
        <w:t>05_discount_by_category.sql</w:t>
      </w:r>
      <w:r>
        <w:t xml:space="preserve">, </w:t>
      </w:r>
      <w:r>
        <w:rPr>
          <w:i/>
        </w:rPr>
        <w:t>06_employee_sales.sql</w:t>
      </w:r>
      <w:r>
        <w:t xml:space="preserve">, </w:t>
      </w:r>
      <w:r>
        <w:rPr>
          <w:i/>
        </w:rPr>
        <w:t>07_shipper_freight.sql</w:t>
      </w:r>
      <w:r>
        <w:t xml:space="preserve">, </w:t>
      </w:r>
      <w:r>
        <w:rPr>
          <w:i/>
        </w:rPr>
        <w:t>08_top_customers.sql</w:t>
      </w:r>
      <w:r>
        <w:t xml:space="preserve">, </w:t>
      </w:r>
      <w:r>
        <w:rPr>
          <w:i/>
        </w:rPr>
        <w:t>09_suppliers.sql</w:t>
      </w:r>
      <w:r>
        <w:t>.</w:t>
      </w:r>
    </w:p>
    <w:p w14:paraId="441C4A94" w14:textId="77777777" w:rsidR="008B42F0" w:rsidRDefault="00000000">
      <w:pPr>
        <w:spacing w:line="360" w:lineRule="auto"/>
        <w:ind w:firstLine="709"/>
        <w:jc w:val="both"/>
      </w:pPr>
      <w:r w:rsidRPr="0025663B">
        <w:rPr>
          <w:lang w:val="ru-RU"/>
        </w:rPr>
        <w:t xml:space="preserve">Запрос по перевозчикам сначала собирает заказ, и только потом суммирует фрахт. </w:t>
      </w:r>
      <w:r>
        <w:t>Фрагмент приведён ниже.</w:t>
      </w:r>
    </w:p>
    <w:p w14:paraId="0C65E51D" w14:textId="77777777" w:rsidR="008B42F0" w:rsidRDefault="00000000">
      <w:pPr>
        <w:spacing w:before="120" w:after="120"/>
      </w:pPr>
      <w:r>
        <w:rPr>
          <w:rFonts w:ascii="Consolas" w:eastAsia="Consolas" w:hAnsi="Consolas" w:cs="Consolas"/>
          <w:sz w:val="20"/>
          <w:szCs w:val="20"/>
        </w:rPr>
        <w:t>WITH orders AS (</w:t>
      </w:r>
      <w:r>
        <w:rPr>
          <w:rFonts w:ascii="Consolas" w:eastAsia="Consolas" w:hAnsi="Consolas" w:cs="Consolas"/>
          <w:sz w:val="20"/>
          <w:szCs w:val="20"/>
        </w:rPr>
        <w:br/>
        <w:t xml:space="preserve">    SELECT order_id, shipper,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max(order_freight) AS freight,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sum(line_total)    AS revenue</w:t>
      </w:r>
      <w:r>
        <w:rPr>
          <w:rFonts w:ascii="Consolas" w:eastAsia="Consolas" w:hAnsi="Consolas" w:cs="Consolas"/>
          <w:sz w:val="20"/>
          <w:szCs w:val="20"/>
        </w:rPr>
        <w:br/>
        <w:t xml:space="preserve">    FROM v_sales_flat</w:t>
      </w:r>
      <w:r>
        <w:rPr>
          <w:rFonts w:ascii="Consolas" w:eastAsia="Consolas" w:hAnsi="Consolas" w:cs="Consolas"/>
          <w:sz w:val="20"/>
          <w:szCs w:val="20"/>
        </w:rPr>
        <w:br/>
        <w:t xml:space="preserve">    GROUP BY order_id, shipper</w:t>
      </w:r>
      <w:r>
        <w:rPr>
          <w:rFonts w:ascii="Consolas" w:eastAsia="Consolas" w:hAnsi="Consolas" w:cs="Consolas"/>
          <w:sz w:val="20"/>
          <w:szCs w:val="20"/>
        </w:rPr>
        <w:br/>
        <w:t>)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lastRenderedPageBreak/>
        <w:t>SELECT shipper, count(*) AS orders,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round(sum(revenue), 2) AS revenue,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round(sum(freight), 2) AS freight</w:t>
      </w:r>
      <w:r>
        <w:rPr>
          <w:rFonts w:ascii="Consolas" w:eastAsia="Consolas" w:hAnsi="Consolas" w:cs="Consolas"/>
          <w:sz w:val="20"/>
          <w:szCs w:val="20"/>
        </w:rPr>
        <w:br/>
        <w:t>FROM orders</w:t>
      </w:r>
      <w:r>
        <w:rPr>
          <w:rFonts w:ascii="Consolas" w:eastAsia="Consolas" w:hAnsi="Consolas" w:cs="Consolas"/>
          <w:sz w:val="20"/>
          <w:szCs w:val="20"/>
        </w:rPr>
        <w:br/>
        <w:t>GROUP BY shipper</w:t>
      </w:r>
      <w:r>
        <w:rPr>
          <w:rFonts w:ascii="Consolas" w:eastAsia="Consolas" w:hAnsi="Consolas" w:cs="Consolas"/>
          <w:sz w:val="20"/>
          <w:szCs w:val="20"/>
        </w:rPr>
        <w:br/>
        <w:t>ORDER BY revenue DESC;</w:t>
      </w:r>
    </w:p>
    <w:p w14:paraId="3C1338BE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По витрине получены такие итоги. Выручка 1265792.95, скидки 88665.71, продано 51317 единиц, 830 заказов, средний заказ 1525.05. Крупнейшая категория — </w:t>
      </w:r>
      <w:r>
        <w:t>Beverages</w:t>
      </w:r>
      <w:r w:rsidRPr="0025663B">
        <w:rPr>
          <w:lang w:val="ru-RU"/>
        </w:rPr>
        <w:t xml:space="preserve">, 267868.16 (21.16 % выручки). Крупнейший товар — </w:t>
      </w:r>
      <w:r>
        <w:t>C</w:t>
      </w:r>
      <w:r w:rsidRPr="0025663B">
        <w:rPr>
          <w:lang w:val="ru-RU"/>
        </w:rPr>
        <w:t>ô</w:t>
      </w:r>
      <w:r>
        <w:t>te</w:t>
      </w:r>
      <w:r w:rsidRPr="0025663B">
        <w:rPr>
          <w:lang w:val="ru-RU"/>
        </w:rPr>
        <w:t xml:space="preserve"> </w:t>
      </w:r>
      <w:r>
        <w:t>de</w:t>
      </w:r>
      <w:r w:rsidRPr="0025663B">
        <w:rPr>
          <w:lang w:val="ru-RU"/>
        </w:rPr>
        <w:t xml:space="preserve"> </w:t>
      </w:r>
      <w:r>
        <w:t>Blaye</w:t>
      </w:r>
      <w:r w:rsidRPr="0025663B">
        <w:rPr>
          <w:lang w:val="ru-RU"/>
        </w:rPr>
        <w:t xml:space="preserve">, 141396.73. По странам лидируют </w:t>
      </w:r>
      <w:r>
        <w:t>USA</w:t>
      </w:r>
      <w:r w:rsidRPr="0025663B">
        <w:rPr>
          <w:lang w:val="ru-RU"/>
        </w:rPr>
        <w:t xml:space="preserve"> (245584.59) и </w:t>
      </w:r>
      <w:r>
        <w:t>Germany</w:t>
      </w:r>
      <w:r w:rsidRPr="0025663B">
        <w:rPr>
          <w:lang w:val="ru-RU"/>
        </w:rPr>
        <w:t xml:space="preserve"> (230284.62) при одинаковых 122 заказах. Самая высокая доля скидки — у </w:t>
      </w:r>
      <w:r>
        <w:t>Meat</w:t>
      </w:r>
      <w:r w:rsidRPr="0025663B">
        <w:rPr>
          <w:lang w:val="ru-RU"/>
        </w:rPr>
        <w:t>/</w:t>
      </w:r>
      <w:r>
        <w:t>Poultry</w:t>
      </w:r>
      <w:r w:rsidRPr="0025663B">
        <w:rPr>
          <w:lang w:val="ru-RU"/>
        </w:rPr>
        <w:t xml:space="preserve">, 8.51 %. Среди сотрудников максимум у </w:t>
      </w:r>
      <w:r>
        <w:t>Margaret</w:t>
      </w:r>
      <w:r w:rsidRPr="0025663B">
        <w:rPr>
          <w:lang w:val="ru-RU"/>
        </w:rPr>
        <w:t xml:space="preserve"> </w:t>
      </w:r>
      <w:r>
        <w:t>Peacock</w:t>
      </w:r>
      <w:r w:rsidRPr="0025663B">
        <w:rPr>
          <w:lang w:val="ru-RU"/>
        </w:rPr>
        <w:t xml:space="preserve">, 232890.83. Крупнейший клиент — </w:t>
      </w:r>
      <w:r>
        <w:t>QUICK</w:t>
      </w:r>
      <w:r w:rsidRPr="0025663B">
        <w:rPr>
          <w:lang w:val="ru-RU"/>
        </w:rPr>
        <w:t>-</w:t>
      </w:r>
      <w:r>
        <w:t>Stop</w:t>
      </w:r>
      <w:r w:rsidRPr="0025663B">
        <w:rPr>
          <w:lang w:val="ru-RU"/>
        </w:rPr>
        <w:t xml:space="preserve"> (</w:t>
      </w:r>
      <w:r>
        <w:t>Germany</w:t>
      </w:r>
      <w:r w:rsidRPr="0025663B">
        <w:rPr>
          <w:lang w:val="ru-RU"/>
        </w:rPr>
        <w:t xml:space="preserve">), 110277.31. Основной перевозчик — </w:t>
      </w:r>
      <w:r>
        <w:t>United</w:t>
      </w:r>
      <w:r w:rsidRPr="0025663B">
        <w:rPr>
          <w:lang w:val="ru-RU"/>
        </w:rPr>
        <w:t xml:space="preserve"> </w:t>
      </w:r>
      <w:r>
        <w:t>Package</w:t>
      </w:r>
      <w:r w:rsidRPr="0025663B">
        <w:rPr>
          <w:lang w:val="ru-RU"/>
        </w:rPr>
        <w:t>: 326 заказов, выручка 533547.60, фрахт 28244.85.</w:t>
      </w:r>
    </w:p>
    <w:p w14:paraId="48749522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 xml:space="preserve">Пик квартальной выручки — </w:t>
      </w:r>
      <w:r>
        <w:t>I</w:t>
      </w:r>
      <w:r w:rsidRPr="0025663B">
        <w:rPr>
          <w:lang w:val="ru-RU"/>
        </w:rPr>
        <w:t xml:space="preserve"> квартал 1998 года, 298491.56. </w:t>
      </w:r>
      <w:r>
        <w:t>II</w:t>
      </w:r>
      <w:r w:rsidRPr="0025663B">
        <w:rPr>
          <w:lang w:val="ru-RU"/>
        </w:rPr>
        <w:t xml:space="preserve"> квартал 1998 года ниже, потому что заказы в источнике заканчиваются 6 мая 1998 года: квартал неполный.</w:t>
      </w:r>
    </w:p>
    <w:p w14:paraId="3B8A1776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Панели собраны из этих запросов. Общие разрезы, которые на них имеют смысл: период, страна клиента, категория товара.</w:t>
      </w:r>
    </w:p>
    <w:p w14:paraId="3BB2E91A" w14:textId="77777777" w:rsidR="008B42F0" w:rsidRPr="0025663B" w:rsidRDefault="008B42F0">
      <w:pPr>
        <w:rPr>
          <w:lang w:val="ru-RU"/>
        </w:rPr>
      </w:pPr>
    </w:p>
    <w:p w14:paraId="59A55F1D" w14:textId="77777777" w:rsidR="008B42F0" w:rsidRDefault="00000000">
      <w:pPr>
        <w:pStyle w:val="SFUTableCaption"/>
        <w:keepNext/>
      </w:pPr>
      <w:r>
        <w:t>Таблица 7.2 — Панели отчётности</w:t>
      </w:r>
    </w:p>
    <w:tbl>
      <w:tblPr>
        <w:tblStyle w:val="SFUTable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B42F0" w14:paraId="17FA80D6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83EBF1E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Панель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A36A4BC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Что на ней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D5A9B08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</w:tr>
      <w:tr w:rsidR="008B42F0" w14:paraId="059C2D14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02D6032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Продажи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7D0187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кварталы и страны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547267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01, 04</w:t>
            </w:r>
          </w:p>
        </w:tc>
      </w:tr>
      <w:tr w:rsidR="008B42F0" w14:paraId="70AFD629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37A1D6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Ассортимент и скидки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EC7AB2D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категории и доля скидки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CFEA94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02, 05</w:t>
            </w:r>
          </w:p>
        </w:tc>
      </w:tr>
      <w:tr w:rsidR="008B42F0" w14:paraId="4A4C99BC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4B7E1E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Сотрудники и доставка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D6209E6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 w:rsidRPr="0025663B">
              <w:rPr>
                <w:sz w:val="24"/>
                <w:lang w:val="ru-RU"/>
              </w:rPr>
              <w:t>сотрудники, выручка и фрахт перевозчиков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522921F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06, 07</w:t>
            </w:r>
          </w:p>
        </w:tc>
      </w:tr>
    </w:tbl>
    <w:p w14:paraId="77B29F7B" w14:textId="77777777" w:rsidR="008B42F0" w:rsidRDefault="008B42F0"/>
    <w:p w14:paraId="1A9D17E3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Панели приведены на рисунках ниже. На панели перевозчиков у выручки и фрахта разные шкалы: фрахт на два порядка меньше выручки.</w:t>
      </w:r>
    </w:p>
    <w:p w14:paraId="17AA3004" w14:textId="77777777" w:rsidR="008B42F0" w:rsidRPr="0025663B" w:rsidRDefault="008B42F0">
      <w:pPr>
        <w:rPr>
          <w:lang w:val="ru-RU"/>
        </w:rPr>
      </w:pPr>
    </w:p>
    <w:p w14:paraId="7700C70B" w14:textId="77777777" w:rsidR="008B42F0" w:rsidRDefault="0000000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B13DC7" wp14:editId="039BCA1F">
            <wp:extent cx="5940000" cy="24396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D6AC" w14:textId="77777777" w:rsidR="008B42F0" w:rsidRDefault="00000000">
      <w:pPr>
        <w:pStyle w:val="SFUFigureCaption"/>
      </w:pPr>
      <w:r>
        <w:t>Рисунок 7.1 — Панель «Продажи»</w:t>
      </w:r>
    </w:p>
    <w:p w14:paraId="1398710F" w14:textId="77777777" w:rsidR="008B42F0" w:rsidRDefault="008B42F0"/>
    <w:p w14:paraId="5A360791" w14:textId="77777777" w:rsidR="008B42F0" w:rsidRDefault="0000000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AA5BE0A" wp14:editId="137830A5">
            <wp:extent cx="5940000" cy="24396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2B94" w14:textId="77777777" w:rsidR="008B42F0" w:rsidRPr="0025663B" w:rsidRDefault="00000000">
      <w:pPr>
        <w:pStyle w:val="SFUFigureCaption"/>
        <w:rPr>
          <w:lang w:val="ru-RU"/>
        </w:rPr>
      </w:pPr>
      <w:r w:rsidRPr="0025663B">
        <w:rPr>
          <w:lang w:val="ru-RU"/>
        </w:rPr>
        <w:t>Рисунок 7.2 — Панель «Ассортимент и скидки»</w:t>
      </w:r>
    </w:p>
    <w:p w14:paraId="0B0DA7CF" w14:textId="77777777" w:rsidR="008B42F0" w:rsidRPr="0025663B" w:rsidRDefault="008B42F0">
      <w:pPr>
        <w:rPr>
          <w:lang w:val="ru-RU"/>
        </w:rPr>
      </w:pPr>
    </w:p>
    <w:p w14:paraId="25EB57EA" w14:textId="77777777" w:rsidR="008B42F0" w:rsidRDefault="00000000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4EEE776" wp14:editId="5C325236">
            <wp:extent cx="5940000" cy="24396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3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69D3" w14:textId="77777777" w:rsidR="008B42F0" w:rsidRPr="0025663B" w:rsidRDefault="00000000">
      <w:pPr>
        <w:pStyle w:val="SFUFigureCaption"/>
        <w:rPr>
          <w:lang w:val="ru-RU"/>
        </w:rPr>
      </w:pPr>
      <w:r w:rsidRPr="0025663B">
        <w:rPr>
          <w:lang w:val="ru-RU"/>
        </w:rPr>
        <w:t>Рисунок 7.3 — Панель «Сотрудники и доставка»</w:t>
      </w:r>
    </w:p>
    <w:p w14:paraId="022097E0" w14:textId="77777777" w:rsidR="008B42F0" w:rsidRPr="0025663B" w:rsidRDefault="00000000">
      <w:pPr>
        <w:pStyle w:val="1"/>
        <w:pageBreakBefore/>
        <w:spacing w:before="0"/>
        <w:ind w:firstLine="709"/>
        <w:rPr>
          <w:lang w:val="ru-RU"/>
        </w:rPr>
      </w:pPr>
      <w:r w:rsidRPr="0025663B">
        <w:rPr>
          <w:rFonts w:ascii="Times New Roman" w:eastAsia="Times New Roman" w:hAnsi="Times New Roman"/>
          <w:color w:val="000000"/>
          <w:lang w:val="ru-RU"/>
        </w:rPr>
        <w:lastRenderedPageBreak/>
        <w:t>8 Проверка результатов</w:t>
      </w:r>
    </w:p>
    <w:p w14:paraId="376F2625" w14:textId="77777777" w:rsidR="008B42F0" w:rsidRPr="0025663B" w:rsidRDefault="008B42F0">
      <w:pPr>
        <w:keepNext/>
        <w:rPr>
          <w:lang w:val="ru-RU"/>
        </w:rPr>
      </w:pPr>
    </w:p>
    <w:p w14:paraId="3E173502" w14:textId="77777777" w:rsidR="008B42F0" w:rsidRPr="0025663B" w:rsidRDefault="00000000">
      <w:pPr>
        <w:spacing w:line="360" w:lineRule="auto"/>
        <w:ind w:firstLine="709"/>
        <w:jc w:val="both"/>
        <w:rPr>
          <w:lang w:val="ru-RU"/>
        </w:rPr>
      </w:pPr>
      <w:r w:rsidRPr="0025663B">
        <w:rPr>
          <w:lang w:val="ru-RU"/>
        </w:rPr>
        <w:t>Полнота отчётов сверена с витриной. Число строк приведено в таблице ниже.</w:t>
      </w:r>
    </w:p>
    <w:p w14:paraId="1B5956DC" w14:textId="77777777" w:rsidR="008B42F0" w:rsidRPr="0025663B" w:rsidRDefault="008B42F0">
      <w:pPr>
        <w:rPr>
          <w:lang w:val="ru-RU"/>
        </w:rPr>
      </w:pPr>
    </w:p>
    <w:p w14:paraId="4D65F430" w14:textId="77777777" w:rsidR="008B42F0" w:rsidRDefault="00000000">
      <w:pPr>
        <w:pStyle w:val="SFUTableCaption"/>
        <w:keepNext/>
      </w:pPr>
      <w:r>
        <w:t>Таблица 8.1 — Проверка отчётов</w:t>
      </w:r>
    </w:p>
    <w:tbl>
      <w:tblPr>
        <w:tblStyle w:val="SFUTable"/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B42F0" w14:paraId="7BA90A1B" w14:textId="77777777">
        <w:trPr>
          <w:cantSplit/>
          <w:tblHeader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B55AD1A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Отчёт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0DEAC38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Строк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98197CA" w14:textId="77777777" w:rsidR="008B42F0" w:rsidRDefault="00000000">
            <w:pPr>
              <w:spacing w:before="120" w:after="120"/>
              <w:jc w:val="center"/>
            </w:pPr>
            <w:r>
              <w:rPr>
                <w:b/>
                <w:sz w:val="24"/>
              </w:rPr>
              <w:t>Пояснение</w:t>
            </w:r>
          </w:p>
        </w:tc>
      </w:tr>
      <w:tr w:rsidR="008B42F0" w14:paraId="3842D9C8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EF59E94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KPI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FD1557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CC90EA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одна сводка</w:t>
            </w:r>
          </w:p>
        </w:tc>
      </w:tr>
      <w:tr w:rsidR="008B42F0" w14:paraId="45C4DA85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7A9965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Выручка по кварталам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FF9426D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87619B3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III кв. 1996 — II кв. 1998</w:t>
            </w:r>
          </w:p>
        </w:tc>
      </w:tr>
      <w:tr w:rsidR="008B42F0" w14:paraId="3F6BAF57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BFFE8C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Категории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391C036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98787A5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все категории с продажами</w:t>
            </w:r>
          </w:p>
        </w:tc>
      </w:tr>
      <w:tr w:rsidR="008B42F0" w14:paraId="69ED5486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13273C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Топ товаров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78F49B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F0CD25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ограничение LIMIT 10</w:t>
            </w:r>
          </w:p>
        </w:tc>
      </w:tr>
      <w:tr w:rsidR="008B42F0" w14:paraId="126CC19B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0D0967C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Страны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D29EBE9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C4C33D1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все страны с заказами</w:t>
            </w:r>
          </w:p>
        </w:tc>
      </w:tr>
      <w:tr w:rsidR="008B42F0" w14:paraId="2531FFFB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14C015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Скидки по категориям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BDC62FD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20CE4B7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те же категории</w:t>
            </w:r>
          </w:p>
        </w:tc>
      </w:tr>
      <w:tr w:rsidR="008B42F0" w14:paraId="4049FA95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0A35FB4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Сотрудники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3F69EE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3739D26A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все сотрудники</w:t>
            </w:r>
          </w:p>
        </w:tc>
      </w:tr>
      <w:tr w:rsidR="008B42F0" w:rsidRPr="00472FEB" w14:paraId="244D376D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711F0A4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Перевозчики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EDB4CEB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E22B381" w14:textId="77777777" w:rsidR="008B42F0" w:rsidRPr="0025663B" w:rsidRDefault="00000000" w:rsidP="00E641D5">
            <w:pPr>
              <w:spacing w:before="120" w:after="120"/>
              <w:jc w:val="center"/>
              <w:rPr>
                <w:lang w:val="ru-RU"/>
              </w:rPr>
            </w:pPr>
            <w:r w:rsidRPr="0025663B">
              <w:rPr>
                <w:sz w:val="24"/>
                <w:lang w:val="ru-RU"/>
              </w:rPr>
              <w:t>перевозчики, через которых шли заказы</w:t>
            </w:r>
          </w:p>
        </w:tc>
      </w:tr>
      <w:tr w:rsidR="008B42F0" w14:paraId="5CEBEC23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41542917" w14:textId="77777777" w:rsidR="008B42F0" w:rsidRDefault="00000000" w:rsidP="00E641D5">
            <w:pPr>
              <w:spacing w:before="120" w:after="120"/>
              <w:jc w:val="center"/>
            </w:pPr>
            <w:proofErr w:type="spellStart"/>
            <w:r>
              <w:rPr>
                <w:sz w:val="24"/>
              </w:rPr>
              <w:t>Топ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клиентов</w:t>
            </w:r>
            <w:proofErr w:type="spellEnd"/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4B91EB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CDB1CC7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ограничение LIMIT 10</w:t>
            </w:r>
          </w:p>
        </w:tc>
      </w:tr>
      <w:tr w:rsidR="008B42F0" w14:paraId="0FD60FFB" w14:textId="77777777">
        <w:trPr>
          <w:cantSplit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61CEDF7E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Поставщики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5860CA60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bottom w:w="120" w:type="dxa"/>
            </w:tcMar>
          </w:tcPr>
          <w:p w14:paraId="1440AA68" w14:textId="77777777" w:rsidR="008B42F0" w:rsidRDefault="00000000" w:rsidP="00E641D5">
            <w:pPr>
              <w:spacing w:before="120" w:after="120"/>
              <w:jc w:val="center"/>
            </w:pPr>
            <w:r>
              <w:rPr>
                <w:sz w:val="24"/>
              </w:rPr>
              <w:t>первые 10 по выручке</w:t>
            </w:r>
          </w:p>
        </w:tc>
      </w:tr>
    </w:tbl>
    <w:p w14:paraId="222FCC81" w14:textId="77777777" w:rsidR="008B42F0" w:rsidRDefault="008B42F0" w:rsidP="00E641D5">
      <w:pPr>
        <w:jc w:val="center"/>
      </w:pPr>
    </w:p>
    <w:p w14:paraId="1EC52CCF" w14:textId="77777777" w:rsidR="008B42F0" w:rsidRDefault="00000000">
      <w:pPr>
        <w:spacing w:line="360" w:lineRule="auto"/>
        <w:ind w:firstLine="709"/>
        <w:jc w:val="both"/>
      </w:pPr>
      <w:r w:rsidRPr="0025663B">
        <w:rPr>
          <w:lang w:val="ru-RU"/>
        </w:rPr>
        <w:t xml:space="preserve">Сумма выручки по категориям и сумма выручки по кварталам совпадают с итогом факта 1265792.95. </w:t>
      </w:r>
      <w:r>
        <w:t>Нарушений ссылок факта на измерения нет.</w:t>
      </w:r>
    </w:p>
    <w:p w14:paraId="63F61632" w14:textId="7FFDF5FD" w:rsidR="008B42F0" w:rsidRPr="0025663B" w:rsidRDefault="008B42F0" w:rsidP="00557B94">
      <w:pPr>
        <w:pStyle w:val="SFUBibliographyEntry"/>
        <w:spacing w:line="360" w:lineRule="auto"/>
        <w:ind w:left="1049" w:firstLine="0"/>
        <w:rPr>
          <w:lang w:val="ru-RU"/>
        </w:rPr>
      </w:pPr>
    </w:p>
    <w:sectPr w:rsidR="008B42F0" w:rsidRPr="0025663B" w:rsidSect="00034616">
      <w:footerReference w:type="default" r:id="rId13"/>
      <w:footerReference w:type="first" r:id="rId14"/>
      <w:pgSz w:w="12240" w:h="15840"/>
      <w:pgMar w:top="1134" w:right="567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68BD" w14:textId="77777777" w:rsidR="001B663D" w:rsidRDefault="001B663D">
      <w:r>
        <w:separator/>
      </w:r>
    </w:p>
  </w:endnote>
  <w:endnote w:type="continuationSeparator" w:id="0">
    <w:p w14:paraId="5D31AF9C" w14:textId="77777777" w:rsidR="001B663D" w:rsidRDefault="001B66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1C5BC" w14:textId="77777777" w:rsidR="008B42F0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25663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36085" w14:textId="77777777" w:rsidR="008B42F0" w:rsidRDefault="008B42F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3CD3" w14:textId="77777777" w:rsidR="001B663D" w:rsidRDefault="001B663D">
      <w:r>
        <w:separator/>
      </w:r>
    </w:p>
  </w:footnote>
  <w:footnote w:type="continuationSeparator" w:id="0">
    <w:p w14:paraId="74B6489C" w14:textId="77777777" w:rsidR="001B663D" w:rsidRDefault="001B66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510AAF"/>
    <w:multiLevelType w:val="hybridMultilevel"/>
    <w:tmpl w:val="22B4AF6A"/>
    <w:lvl w:ilvl="0" w:tplc="0B7C0B58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/>
      </w:rPr>
    </w:lvl>
    <w:lvl w:ilvl="1" w:tplc="76D8B826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/>
      </w:rPr>
    </w:lvl>
    <w:lvl w:ilvl="2" w:tplc="3F1EDDF2">
      <w:start w:val="1"/>
      <w:numFmt w:val="bullet"/>
      <w:suff w:val="space"/>
      <w:lvlText w:val="–"/>
      <w:lvlJc w:val="left"/>
      <w:pPr>
        <w:ind w:left="1417" w:firstLine="709"/>
      </w:pPr>
      <w:rPr>
        <w:rFonts w:ascii="Times New Roman" w:hAnsi="Times New Roman" w:cs="Times New Roman"/>
      </w:rPr>
    </w:lvl>
    <w:lvl w:ilvl="3" w:tplc="422E3E54">
      <w:numFmt w:val="decimal"/>
      <w:lvlText w:val=""/>
      <w:lvlJc w:val="left"/>
    </w:lvl>
    <w:lvl w:ilvl="4" w:tplc="71903596">
      <w:numFmt w:val="decimal"/>
      <w:lvlText w:val=""/>
      <w:lvlJc w:val="left"/>
    </w:lvl>
    <w:lvl w:ilvl="5" w:tplc="277289FC">
      <w:numFmt w:val="decimal"/>
      <w:lvlText w:val=""/>
      <w:lvlJc w:val="left"/>
    </w:lvl>
    <w:lvl w:ilvl="6" w:tplc="32CE6AA0">
      <w:numFmt w:val="decimal"/>
      <w:lvlText w:val=""/>
      <w:lvlJc w:val="left"/>
    </w:lvl>
    <w:lvl w:ilvl="7" w:tplc="F7C625C6">
      <w:numFmt w:val="decimal"/>
      <w:lvlText w:val=""/>
      <w:lvlJc w:val="left"/>
    </w:lvl>
    <w:lvl w:ilvl="8" w:tplc="94588DA2">
      <w:numFmt w:val="decimal"/>
      <w:lvlText w:val=""/>
      <w:lvlJc w:val="left"/>
    </w:lvl>
  </w:abstractNum>
  <w:abstractNum w:abstractNumId="10" w15:restartNumberingAfterBreak="0">
    <w:nsid w:val="41132906"/>
    <w:multiLevelType w:val="hybridMultilevel"/>
    <w:tmpl w:val="0F0EE602"/>
    <w:lvl w:ilvl="0" w:tplc="59E061FC">
      <w:start w:val="1"/>
      <w:numFmt w:val="decimal"/>
      <w:lvlText w:val="%1."/>
      <w:lvlJc w:val="left"/>
      <w:pPr>
        <w:ind w:left="1049" w:hanging="340"/>
      </w:pPr>
    </w:lvl>
    <w:lvl w:ilvl="1" w:tplc="6FAA6E40">
      <w:start w:val="1"/>
      <w:numFmt w:val="decimal"/>
      <w:lvlText w:val="%2."/>
      <w:lvlJc w:val="left"/>
      <w:pPr>
        <w:ind w:left="1049" w:hanging="340"/>
      </w:pPr>
    </w:lvl>
    <w:lvl w:ilvl="2" w:tplc="FD822256">
      <w:start w:val="1"/>
      <w:numFmt w:val="decimal"/>
      <w:lvlText w:val="%3."/>
      <w:lvlJc w:val="left"/>
      <w:pPr>
        <w:ind w:left="1049" w:hanging="340"/>
      </w:pPr>
    </w:lvl>
    <w:lvl w:ilvl="3" w:tplc="B6043B1A">
      <w:numFmt w:val="decimal"/>
      <w:lvlText w:val=""/>
      <w:lvlJc w:val="left"/>
    </w:lvl>
    <w:lvl w:ilvl="4" w:tplc="AEEE8504">
      <w:numFmt w:val="decimal"/>
      <w:lvlText w:val=""/>
      <w:lvlJc w:val="left"/>
    </w:lvl>
    <w:lvl w:ilvl="5" w:tplc="7A268E56">
      <w:numFmt w:val="decimal"/>
      <w:lvlText w:val=""/>
      <w:lvlJc w:val="left"/>
    </w:lvl>
    <w:lvl w:ilvl="6" w:tplc="E8D038A2">
      <w:numFmt w:val="decimal"/>
      <w:lvlText w:val=""/>
      <w:lvlJc w:val="left"/>
    </w:lvl>
    <w:lvl w:ilvl="7" w:tplc="F966508A">
      <w:numFmt w:val="decimal"/>
      <w:lvlText w:val=""/>
      <w:lvlJc w:val="left"/>
    </w:lvl>
    <w:lvl w:ilvl="8" w:tplc="2F08CA56">
      <w:numFmt w:val="decimal"/>
      <w:lvlText w:val=""/>
      <w:lvlJc w:val="left"/>
    </w:lvl>
  </w:abstractNum>
  <w:num w:numId="1" w16cid:durableId="1240095146">
    <w:abstractNumId w:val="8"/>
  </w:num>
  <w:num w:numId="2" w16cid:durableId="508566775">
    <w:abstractNumId w:val="6"/>
  </w:num>
  <w:num w:numId="3" w16cid:durableId="1119645478">
    <w:abstractNumId w:val="5"/>
  </w:num>
  <w:num w:numId="4" w16cid:durableId="1191987341">
    <w:abstractNumId w:val="4"/>
  </w:num>
  <w:num w:numId="5" w16cid:durableId="109587863">
    <w:abstractNumId w:val="7"/>
  </w:num>
  <w:num w:numId="6" w16cid:durableId="375548176">
    <w:abstractNumId w:val="3"/>
  </w:num>
  <w:num w:numId="7" w16cid:durableId="107892800">
    <w:abstractNumId w:val="2"/>
  </w:num>
  <w:num w:numId="8" w16cid:durableId="1589971037">
    <w:abstractNumId w:val="1"/>
  </w:num>
  <w:num w:numId="9" w16cid:durableId="1600791220">
    <w:abstractNumId w:val="0"/>
  </w:num>
  <w:num w:numId="10" w16cid:durableId="869612384">
    <w:abstractNumId w:val="9"/>
  </w:num>
  <w:num w:numId="11" w16cid:durableId="948391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86C"/>
    <w:rsid w:val="0015074B"/>
    <w:rsid w:val="001B663D"/>
    <w:rsid w:val="0025663B"/>
    <w:rsid w:val="0029639D"/>
    <w:rsid w:val="00326F90"/>
    <w:rsid w:val="00472FEB"/>
    <w:rsid w:val="00557B94"/>
    <w:rsid w:val="00591B06"/>
    <w:rsid w:val="00895FC9"/>
    <w:rsid w:val="008B42F0"/>
    <w:rsid w:val="00AA1D8D"/>
    <w:rsid w:val="00B47730"/>
    <w:rsid w:val="00C07FFA"/>
    <w:rsid w:val="00CB0664"/>
    <w:rsid w:val="00E641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5CF557"/>
  <w14:defaultImageDpi w14:val="300"/>
  <w15:docId w15:val="{9E69400A-5F42-41E0-B6DF-4CB9F010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cs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FUStructuralHeading">
    <w:name w:val="SFUStructuralHeading"/>
    <w:basedOn w:val="a1"/>
    <w:pPr>
      <w:jc w:val="center"/>
      <w:outlineLvl w:val="0"/>
    </w:pPr>
    <w:rPr>
      <w:b/>
      <w:caps/>
    </w:rPr>
  </w:style>
  <w:style w:type="paragraph" w:customStyle="1" w:styleId="SFUMetadata">
    <w:name w:val="SFUMetadata"/>
    <w:basedOn w:val="a1"/>
    <w:rPr>
      <w:vanish/>
    </w:rPr>
  </w:style>
  <w:style w:type="character" w:customStyle="1" w:styleId="SFUFootnoteAnchor">
    <w:name w:val="SFUFootnoteAnchor"/>
    <w:rPr>
      <w:rFonts w:ascii="Times New Roman" w:hAnsi="Times New Roman"/>
      <w:color w:val="000000"/>
      <w:sz w:val="24"/>
      <w:vertAlign w:val="superscript"/>
    </w:rPr>
  </w:style>
  <w:style w:type="paragraph" w:customStyle="1" w:styleId="SFUFootnoteText">
    <w:name w:val="SFUFootnoteText"/>
    <w:basedOn w:val="a1"/>
    <w:rPr>
      <w:sz w:val="24"/>
    </w:rPr>
  </w:style>
  <w:style w:type="paragraph" w:customStyle="1" w:styleId="SFUTableCaption">
    <w:name w:val="SFUTableCaption"/>
    <w:basedOn w:val="af5"/>
    <w:rPr>
      <w:b w:val="0"/>
      <w:color w:val="000000"/>
      <w:sz w:val="28"/>
    </w:rPr>
  </w:style>
  <w:style w:type="paragraph" w:customStyle="1" w:styleId="SFUTableUnit">
    <w:name w:val="SFUTableUnit"/>
    <w:basedOn w:val="a1"/>
    <w:pPr>
      <w:jc w:val="right"/>
    </w:pPr>
    <w:rPr>
      <w:sz w:val="24"/>
    </w:rPr>
  </w:style>
  <w:style w:type="table" w:customStyle="1" w:styleId="SFUTable">
    <w:name w:val="SFUTable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FUAbbreviationsTable">
    <w:name w:val="SFUAbbreviationsTable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FUFigureCaption">
    <w:name w:val="SFUFigureCaption"/>
    <w:basedOn w:val="af5"/>
    <w:pPr>
      <w:jc w:val="center"/>
    </w:pPr>
    <w:rPr>
      <w:b w:val="0"/>
      <w:color w:val="000000"/>
      <w:sz w:val="28"/>
    </w:rPr>
  </w:style>
  <w:style w:type="paragraph" w:customStyle="1" w:styleId="SFUFigureExplanatory">
    <w:name w:val="SFUFigureExplanatory"/>
    <w:basedOn w:val="a1"/>
    <w:pPr>
      <w:jc w:val="center"/>
    </w:pPr>
    <w:rPr>
      <w:sz w:val="24"/>
    </w:rPr>
  </w:style>
  <w:style w:type="paragraph" w:customStyle="1" w:styleId="SFUFigurePlaceholder">
    <w:name w:val="SFUFigurePlaceholder"/>
    <w:basedOn w:val="a1"/>
    <w:rPr>
      <w:i/>
    </w:rPr>
  </w:style>
  <w:style w:type="paragraph" w:customStyle="1" w:styleId="SFUFormulaBody">
    <w:name w:val="SFUFormulaBody"/>
    <w:basedOn w:val="a1"/>
    <w:pPr>
      <w:tabs>
        <w:tab w:val="right" w:pos="9354"/>
      </w:tabs>
      <w:ind w:firstLine="709"/>
    </w:pPr>
  </w:style>
  <w:style w:type="paragraph" w:customStyle="1" w:styleId="SFUFormulaExplanation">
    <w:name w:val="SFUFormulaExplanation"/>
    <w:basedOn w:val="a1"/>
  </w:style>
  <w:style w:type="paragraph" w:customStyle="1" w:styleId="SFUBibliographyEntry">
    <w:name w:val="SFUBibliographyEntry"/>
    <w:basedOn w:val="a1"/>
    <w:pPr>
      <w:ind w:firstLine="709"/>
      <w:jc w:val="both"/>
    </w:pPr>
  </w:style>
  <w:style w:type="paragraph" w:customStyle="1" w:styleId="SFUListItem">
    <w:name w:val="SFUListItem"/>
    <w:basedOn w:val="a1"/>
    <w:pPr>
      <w:ind w:firstLine="709"/>
      <w:jc w:val="both"/>
    </w:pPr>
  </w:style>
  <w:style w:type="paragraph" w:customStyle="1" w:styleId="SFUTOCHeading">
    <w:name w:val="SFUTOCHeading"/>
    <w:basedOn w:val="SFUStructuralHeading"/>
  </w:style>
  <w:style w:type="paragraph" w:customStyle="1" w:styleId="SFUAppendixHeading">
    <w:name w:val="SFUAppendixHeading"/>
    <w:basedOn w:val="a1"/>
    <w:pPr>
      <w:jc w:val="center"/>
      <w:outlineLvl w:val="0"/>
    </w:pPr>
    <w:rPr>
      <w:b/>
    </w:rPr>
  </w:style>
  <w:style w:type="table" w:customStyle="1" w:styleId="SFUFrameMainInscription">
    <w:name w:val="SFUFrameMainInscription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0">
    <w:name w:val="Оглавление 11"/>
    <w:basedOn w:val="a1"/>
  </w:style>
  <w:style w:type="paragraph" w:customStyle="1" w:styleId="210">
    <w:name w:val="Оглавление 21"/>
    <w:basedOn w:val="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17</Pages>
  <Words>1620</Words>
  <Characters>9238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Хранилище-звезда и OLAP-анализ продаж Northwind</vt:lpstr>
      <vt:lpstr/>
    </vt:vector>
  </TitlesOfParts>
  <Manager/>
  <Company/>
  <LinksUpToDate>false</LinksUpToDate>
  <CharactersWithSpaces>10837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Хранилище-звезда и OLAP-анализ продаж Northwind</dc:title>
  <dc:subject/>
  <dc:creator>В. В. Белоглазов</dc:creator>
  <cp:keywords>document_type=ОТЧЕТ О ПРАКТИЧЕСКОЙ РАБОТЕ №1; group=КИ23-17/1Б; teacher=С. С. Булыкин; city=Красноярск; department=Программная инженерия; institute=Космических и информационных технологий; language=ru; profile=lab_practical_project_reports; year=2026</cp:keywords>
  <dc:description>generated by python-docx</dc:description>
  <cp:lastModifiedBy>Влад Белоглазов</cp:lastModifiedBy>
  <cp:revision>4</cp:revision>
  <dcterms:created xsi:type="dcterms:W3CDTF">2013-12-23T23:15:00Z</dcterms:created>
  <dcterms:modified xsi:type="dcterms:W3CDTF">2026-10-29T09:10:00Z</dcterms:modified>
  <cp:category/>
</cp:coreProperties>
</file>