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Test</w:t>
      </w:r>
      <w:r>
        <w:t xml:space="preserve"> </w:t>
      </w:r>
      <w:r>
        <w:t xml:space="preserve">Voyage</w:t>
      </w:r>
    </w:p>
    <w:p>
      <w:pPr>
        <w:pStyle w:val="Author"/>
      </w:pPr>
      <w:r>
        <w:t xml:space="preserve">Ada</w:t>
      </w:r>
      <w:r>
        <w:t xml:space="preserve"> </w:t>
      </w:r>
      <w:r>
        <w:t xml:space="preserve">Example</w:t>
      </w:r>
    </w:p>
    <w:bookmarkStart w:id="24" w:name="chapter-one"/>
    <w:p>
      <w:pPr>
        <w:pStyle w:val="Heading1"/>
      </w:pPr>
      <w:r>
        <w:t xml:space="preserve">Chapter One</w:t>
      </w:r>
    </w:p>
    <w:p>
      <w:pPr>
        <w:pStyle w:val="FirstParagraph"/>
      </w:pPr>
      <w:r>
        <w:t xml:space="preserve">It was a</w:t>
      </w:r>
      <w:r>
        <w:t xml:space="preserve"> </w:t>
      </w:r>
      <w:r>
        <w:rPr>
          <w:iCs/>
          <w:i/>
        </w:rPr>
        <w:t xml:space="preserve">bright</w:t>
      </w:r>
      <w:r>
        <w:t xml:space="preserve"> </w:t>
      </w:r>
      <w:r>
        <w:t xml:space="preserve">cold day in April, and the clocks were</w:t>
      </w:r>
      <w:r>
        <w:t xml:space="preserve"> </w:t>
      </w:r>
      <w:r>
        <w:rPr>
          <w:bCs/>
          <w:b/>
        </w:rPr>
        <w:t xml:space="preserve">striking</w:t>
      </w:r>
      <w:r>
        <w:t xml:space="preserve"> </w:t>
      </w:r>
      <w:r>
        <w:t xml:space="preserve">thirteen.</w:t>
      </w:r>
      <w:r>
        <w:rPr>
          <w:rStyle w:val="FootnoteReference"/>
        </w:rPr>
        <w:footnoteReference w:id="20"/>
      </w:r>
    </w:p>
    <w:p>
      <w:pPr>
        <w:pStyle w:val="BodyText"/>
      </w:pPr>
      <w:r>
        <w:t xml:space="preserve">“</w:t>
      </w:r>
      <w:r>
        <w:t xml:space="preserve">Is anyone there?</w:t>
      </w:r>
      <w:r>
        <w:t xml:space="preserve">”</w:t>
      </w:r>
      <w:r>
        <w:t xml:space="preserve"> </w:t>
      </w:r>
      <w:r>
        <w:t xml:space="preserve">she asked.</w:t>
      </w:r>
    </w:p>
    <w:p>
      <w:pPr>
        <w:pStyle w:val="CaptionedFigure"/>
      </w:pPr>
      <w:r>
        <w:drawing>
          <wp:inline>
            <wp:extent cx="101600" cy="76200"/>
            <wp:effectExtent b="0" l="0" r="0" t="0"/>
            <wp:docPr descr="A red square" title="" id="22" name="Picture"/>
            <a:graphic>
              <a:graphicData uri="http://schemas.openxmlformats.org/drawingml/2006/picture">
                <pic:pic>
                  <pic:nvPicPr>
                    <pic:cNvPr descr="r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red square</w:t>
      </w:r>
    </w:p>
    <w:bookmarkEnd w:id="24"/>
    <w:bookmarkStart w:id="25" w:name="chapter-two"/>
    <w:p>
      <w:pPr>
        <w:pStyle w:val="Heading1"/>
      </w:pPr>
      <w:r>
        <w:t xml:space="preserve">Chapter Two</w:t>
      </w:r>
    </w:p>
    <w:p>
      <w:pPr>
        <w:pStyle w:val="FirstParagraph"/>
      </w:pPr>
      <w:r>
        <w:t xml:space="preserve">The second chapter begins here with a</w:t>
      </w:r>
      <w:r>
        <w:t xml:space="preserve"> </w:t>
      </w:r>
      <w:hyperlink w:anchor="chapter-one">
        <w:r>
          <w:rPr>
            <w:rStyle w:val="Hyperlink"/>
          </w:rPr>
          <w:t xml:space="preserve">link to chapter one</w:t>
        </w:r>
      </w:hyperlink>
      <w:r>
        <w:t xml:space="preserve">.</w:t>
      </w:r>
    </w:p>
    <w:p>
      <w:pPr>
        <w:pStyle w:val="BlockText"/>
      </w:pPr>
      <w:r>
        <w:t xml:space="preserve">A quotation, set apart from the text.</w:t>
      </w:r>
    </w:p>
    <w:p>
      <w:pPr>
        <w:numPr>
          <w:ilvl w:val="0"/>
          <w:numId w:val="1001"/>
        </w:numPr>
        <w:pStyle w:val="Compact"/>
      </w:pPr>
      <w:r>
        <w:t xml:space="preserve">First item</w:t>
      </w:r>
    </w:p>
    <w:p>
      <w:pPr>
        <w:numPr>
          <w:ilvl w:val="0"/>
          <w:numId w:val="1001"/>
        </w:numPr>
        <w:pStyle w:val="Compact"/>
      </w:pPr>
      <w:r>
        <w:t xml:space="preserve">Second item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the 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Test Voyage</dc:title>
  <dc:creator>Ada Example</dc:creator>
  <dc:language>en</dc:language>
  <cp:keywords/>
  <dcterms:created xsi:type="dcterms:W3CDTF">2026-10-16T06:12:40Z</dcterms:created>
  <dcterms:modified xsi:type="dcterms:W3CDTF">2026-10-16T06:12:40Z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