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516C" w:rsidRDefault="00690FCB" w:rsidP="007F0216">
      <w:pPr>
        <w:pStyle w:val="normal1"/>
        <w:jc w:val="right"/>
      </w:pPr>
      <w:bookmarkStart w:id="0" w:name="_GoBack"/>
      <w:r>
        <w:rPr>
          <w:rFonts w:eastAsia="宋体"/>
          <w:caps/>
          <w:lang w:val="en-US"/>
        </w:rPr>
        <w:t>CA</w:t>
      </w:r>
      <w:r w:rsidR="0000516C" w:rsidRPr="0047735B">
        <w:rPr>
          <w:rFonts w:eastAsia="宋体"/>
          <w:caps/>
          <w:lang w:val="en-US"/>
        </w:rPr>
        <w:t>C</w:t>
      </w:r>
      <w:r w:rsidR="00D01D69">
        <w:rPr>
          <w:rFonts w:eastAsia="宋体"/>
          <w:caps/>
          <w:lang w:val="en-US"/>
        </w:rPr>
        <w:t xml:space="preserve">C </w:t>
      </w:r>
      <w:r w:rsidR="003A6277">
        <w:rPr>
          <w:rFonts w:eastAsia="宋体"/>
          <w:caps/>
          <w:lang w:val="en-US"/>
        </w:rPr>
        <w:t>28</w:t>
      </w:r>
      <w:r w:rsidR="0000516C" w:rsidRPr="0047735B">
        <w:rPr>
          <w:caps/>
        </w:rPr>
        <w:t>/</w:t>
      </w:r>
      <w:r w:rsidR="003A6277">
        <w:rPr>
          <w:caps/>
        </w:rPr>
        <w:t>2025</w:t>
      </w:r>
      <w:r w:rsidR="000B049A">
        <w:rPr>
          <w:caps/>
        </w:rPr>
        <w:t xml:space="preserve">, </w:t>
      </w:r>
      <w:r w:rsidR="00D26E1B" w:rsidRPr="00D26E1B">
        <w:t>[2025] HKCA 943</w:t>
      </w:r>
    </w:p>
    <w:bookmarkEnd w:id="0"/>
    <w:p w:rsidR="007F0216" w:rsidRPr="0047735B" w:rsidRDefault="007F0216" w:rsidP="007F0216">
      <w:pPr>
        <w:pStyle w:val="normal1"/>
        <w:jc w:val="right"/>
      </w:pPr>
      <w:r>
        <w:t xml:space="preserve">On Appeal </w:t>
      </w:r>
      <w:proofErr w:type="gramStart"/>
      <w:r>
        <w:t>From</w:t>
      </w:r>
      <w:proofErr w:type="gramEnd"/>
      <w:r>
        <w:t xml:space="preserve"> </w:t>
      </w:r>
      <w:r w:rsidR="003A6277" w:rsidRPr="003A6277">
        <w:t>[2025] HKCFI 470</w:t>
      </w:r>
    </w:p>
    <w:p w:rsidR="0000516C" w:rsidRPr="0047735B" w:rsidRDefault="0000516C" w:rsidP="0000516C">
      <w:pPr>
        <w:pStyle w:val="normal1"/>
        <w:tabs>
          <w:tab w:val="clear" w:pos="1411"/>
        </w:tabs>
      </w:pPr>
    </w:p>
    <w:p w:rsidR="0000516C" w:rsidRPr="0047735B" w:rsidRDefault="0000516C" w:rsidP="0000516C">
      <w:pPr>
        <w:pStyle w:val="normal2"/>
        <w:snapToGrid/>
        <w:spacing w:line="360" w:lineRule="auto"/>
        <w:rPr>
          <w:b/>
          <w:bCs/>
        </w:rPr>
      </w:pPr>
      <w:r w:rsidRPr="0047735B">
        <w:rPr>
          <w:b/>
          <w:bCs/>
        </w:rPr>
        <w:t>in the high court of the</w:t>
      </w:r>
    </w:p>
    <w:p w:rsidR="0000516C" w:rsidRPr="0047735B" w:rsidRDefault="0000516C" w:rsidP="0000516C">
      <w:pPr>
        <w:pStyle w:val="normal2"/>
        <w:snapToGrid/>
        <w:spacing w:line="360" w:lineRule="auto"/>
        <w:rPr>
          <w:b/>
          <w:bCs/>
        </w:rPr>
      </w:pPr>
      <w:r w:rsidRPr="0047735B">
        <w:rPr>
          <w:b/>
          <w:bCs/>
        </w:rPr>
        <w:t>hong kong special administrative region</w:t>
      </w:r>
    </w:p>
    <w:p w:rsidR="0000516C" w:rsidRPr="0047735B" w:rsidRDefault="0000516C" w:rsidP="0000516C">
      <w:pPr>
        <w:pStyle w:val="normal2"/>
        <w:snapToGrid/>
        <w:spacing w:line="360" w:lineRule="auto"/>
        <w:rPr>
          <w:b/>
          <w:bCs/>
        </w:rPr>
      </w:pPr>
      <w:r w:rsidRPr="0047735B">
        <w:rPr>
          <w:b/>
          <w:bCs/>
        </w:rPr>
        <w:t>court of appeal</w:t>
      </w:r>
    </w:p>
    <w:p w:rsidR="0000516C" w:rsidRPr="0047735B" w:rsidRDefault="00505CA8" w:rsidP="0000516C">
      <w:pPr>
        <w:pStyle w:val="normal3"/>
        <w:tabs>
          <w:tab w:val="clear" w:pos="4500"/>
          <w:tab w:val="clear" w:pos="9000"/>
        </w:tabs>
        <w:spacing w:line="360" w:lineRule="auto"/>
        <w:rPr>
          <w:rFonts w:eastAsia="宋体"/>
          <w:b w:val="0"/>
          <w:bCs/>
          <w:lang w:eastAsia="zh-CN"/>
        </w:rPr>
      </w:pPr>
      <w:r>
        <w:rPr>
          <w:rFonts w:eastAsia="宋体"/>
          <w:b w:val="0"/>
          <w:bCs/>
          <w:lang w:eastAsia="zh-CN"/>
        </w:rPr>
        <w:t>crimi</w:t>
      </w:r>
      <w:r w:rsidR="0093212E">
        <w:rPr>
          <w:rFonts w:eastAsia="宋体"/>
          <w:b w:val="0"/>
          <w:bCs/>
          <w:lang w:eastAsia="zh-CN"/>
        </w:rPr>
        <w:t>nal</w:t>
      </w:r>
      <w:r w:rsidR="0000516C" w:rsidRPr="0047735B">
        <w:rPr>
          <w:rFonts w:eastAsia="宋体"/>
          <w:b w:val="0"/>
          <w:bCs/>
          <w:lang w:eastAsia="zh-CN"/>
        </w:rPr>
        <w:t xml:space="preserve"> </w:t>
      </w:r>
      <w:r w:rsidR="0000516C" w:rsidRPr="0047735B">
        <w:rPr>
          <w:b w:val="0"/>
          <w:bCs/>
        </w:rPr>
        <w:t xml:space="preserve">appeal no </w:t>
      </w:r>
      <w:r w:rsidR="003A6277">
        <w:rPr>
          <w:b w:val="0"/>
          <w:bCs/>
        </w:rPr>
        <w:t>28</w:t>
      </w:r>
      <w:r w:rsidR="0000516C" w:rsidRPr="0047735B">
        <w:rPr>
          <w:b w:val="0"/>
          <w:bCs/>
        </w:rPr>
        <w:t xml:space="preserve"> of</w:t>
      </w:r>
      <w:r w:rsidR="0093212E">
        <w:rPr>
          <w:b w:val="0"/>
          <w:bCs/>
        </w:rPr>
        <w:t xml:space="preserve"> </w:t>
      </w:r>
      <w:r w:rsidR="003A6277">
        <w:rPr>
          <w:b w:val="0"/>
          <w:bCs/>
        </w:rPr>
        <w:t>2025</w:t>
      </w:r>
    </w:p>
    <w:p w:rsidR="0000516C" w:rsidRPr="0047735B" w:rsidRDefault="0000516C" w:rsidP="0000516C">
      <w:pPr>
        <w:pStyle w:val="normal3"/>
        <w:tabs>
          <w:tab w:val="clear" w:pos="4500"/>
          <w:tab w:val="clear" w:pos="9000"/>
        </w:tabs>
        <w:spacing w:after="0"/>
        <w:rPr>
          <w:b w:val="0"/>
          <w:bCs/>
        </w:rPr>
      </w:pPr>
      <w:r w:rsidRPr="0047735B">
        <w:rPr>
          <w:b w:val="0"/>
          <w:bCs/>
        </w:rPr>
        <w:t>(on appeal from</w:t>
      </w:r>
      <w:r w:rsidR="0047735B" w:rsidRPr="0047735B">
        <w:rPr>
          <w:b w:val="0"/>
          <w:bCs/>
        </w:rPr>
        <w:t xml:space="preserve"> </w:t>
      </w:r>
      <w:r w:rsidR="003A6277">
        <w:rPr>
          <w:b w:val="0"/>
          <w:bCs/>
        </w:rPr>
        <w:t>HCCC</w:t>
      </w:r>
      <w:r w:rsidR="0047735B" w:rsidRPr="0047735B">
        <w:rPr>
          <w:b w:val="0"/>
          <w:bCs/>
        </w:rPr>
        <w:t xml:space="preserve"> </w:t>
      </w:r>
      <w:r w:rsidRPr="0047735B">
        <w:rPr>
          <w:rFonts w:eastAsia="宋体"/>
          <w:b w:val="0"/>
          <w:bCs/>
          <w:lang w:eastAsia="zh-CN"/>
        </w:rPr>
        <w:t>NO</w:t>
      </w:r>
      <w:r w:rsidR="0047735B" w:rsidRPr="0047735B">
        <w:rPr>
          <w:rFonts w:eastAsia="宋体"/>
          <w:b w:val="0"/>
          <w:bCs/>
          <w:lang w:eastAsia="zh-CN"/>
        </w:rPr>
        <w:t xml:space="preserve"> </w:t>
      </w:r>
      <w:r w:rsidR="003A6277">
        <w:rPr>
          <w:rFonts w:eastAsia="宋体"/>
          <w:b w:val="0"/>
          <w:bCs/>
          <w:lang w:eastAsia="zh-CN"/>
        </w:rPr>
        <w:t>114</w:t>
      </w:r>
      <w:r w:rsidRPr="0047735B">
        <w:rPr>
          <w:rFonts w:eastAsia="宋体"/>
          <w:b w:val="0"/>
          <w:bCs/>
          <w:lang w:eastAsia="zh-CN"/>
        </w:rPr>
        <w:t xml:space="preserve"> </w:t>
      </w:r>
      <w:r w:rsidRPr="0047735B">
        <w:rPr>
          <w:b w:val="0"/>
          <w:bCs/>
        </w:rPr>
        <w:t xml:space="preserve">of </w:t>
      </w:r>
      <w:r w:rsidR="003A6277">
        <w:rPr>
          <w:b w:val="0"/>
          <w:bCs/>
        </w:rPr>
        <w:t>202</w:t>
      </w:r>
      <w:r w:rsidR="004012D3">
        <w:rPr>
          <w:b w:val="0"/>
          <w:bCs/>
        </w:rPr>
        <w:t>4</w:t>
      </w:r>
      <w:r w:rsidRPr="0047735B">
        <w:rPr>
          <w:b w:val="0"/>
          <w:bCs/>
        </w:rPr>
        <w:t>)</w:t>
      </w:r>
    </w:p>
    <w:tbl>
      <w:tblPr>
        <w:tblW w:w="0" w:type="auto"/>
        <w:jc w:val="center"/>
        <w:tblBorders>
          <w:bottom w:val="single" w:sz="4" w:space="0" w:color="auto"/>
        </w:tblBorders>
        <w:tblLook w:val="0000" w:firstRow="0" w:lastRow="0" w:firstColumn="0" w:lastColumn="0" w:noHBand="0" w:noVBand="0"/>
      </w:tblPr>
      <w:tblGrid>
        <w:gridCol w:w="3150"/>
      </w:tblGrid>
      <w:tr w:rsidR="0000516C" w:rsidRPr="0047735B" w:rsidTr="00A14D50">
        <w:trPr>
          <w:jc w:val="center"/>
        </w:trPr>
        <w:tc>
          <w:tcPr>
            <w:tcW w:w="3150" w:type="dxa"/>
          </w:tcPr>
          <w:p w:rsidR="0000516C" w:rsidRPr="0047735B" w:rsidRDefault="0000516C" w:rsidP="00A14D50">
            <w:pPr>
              <w:pStyle w:val="sh"/>
              <w:tabs>
                <w:tab w:val="clear" w:pos="720"/>
              </w:tabs>
              <w:snapToGrid w:val="0"/>
              <w:jc w:val="center"/>
              <w:rPr>
                <w:lang w:val="en-GB"/>
              </w:rPr>
            </w:pPr>
          </w:p>
        </w:tc>
      </w:tr>
    </w:tbl>
    <w:p w:rsidR="0000516C" w:rsidRPr="0047735B" w:rsidRDefault="0000516C" w:rsidP="001250DF">
      <w:pPr>
        <w:pStyle w:val="Draft"/>
        <w:rPr>
          <w:b/>
        </w:rPr>
      </w:pPr>
      <w:r w:rsidRPr="0047735B">
        <w:t>BETWEEN</w:t>
      </w:r>
    </w:p>
    <w:tbl>
      <w:tblPr>
        <w:tblW w:w="7308" w:type="dxa"/>
        <w:tblInd w:w="1530" w:type="dxa"/>
        <w:tblLayout w:type="fixed"/>
        <w:tblLook w:val="0000" w:firstRow="0" w:lastRow="0" w:firstColumn="0" w:lastColumn="0" w:noHBand="0" w:noVBand="0"/>
      </w:tblPr>
      <w:tblGrid>
        <w:gridCol w:w="1080"/>
        <w:gridCol w:w="3150"/>
        <w:gridCol w:w="1080"/>
        <w:gridCol w:w="1998"/>
      </w:tblGrid>
      <w:tr w:rsidR="00D01D69" w:rsidRPr="00CB7289" w:rsidTr="00A14D50">
        <w:trPr>
          <w:cantSplit/>
          <w:trHeight w:val="504"/>
        </w:trPr>
        <w:tc>
          <w:tcPr>
            <w:tcW w:w="5310" w:type="dxa"/>
            <w:gridSpan w:val="3"/>
          </w:tcPr>
          <w:p w:rsidR="00D01D69" w:rsidRPr="00CB7289" w:rsidRDefault="003A6277" w:rsidP="00690FCB">
            <w:pPr>
              <w:pStyle w:val="sh"/>
              <w:tabs>
                <w:tab w:val="clear" w:pos="720"/>
                <w:tab w:val="clear" w:pos="1440"/>
                <w:tab w:val="clear" w:pos="4320"/>
              </w:tabs>
              <w:jc w:val="center"/>
              <w:rPr>
                <w:lang w:val="en-GB"/>
              </w:rPr>
            </w:pPr>
            <w:r>
              <w:rPr>
                <w:lang w:val="en-GB"/>
              </w:rPr>
              <w:t>HKSAR</w:t>
            </w:r>
          </w:p>
        </w:tc>
        <w:tc>
          <w:tcPr>
            <w:tcW w:w="1998" w:type="dxa"/>
          </w:tcPr>
          <w:p w:rsidR="00D01D69" w:rsidRPr="00CB7289" w:rsidRDefault="00D01D69" w:rsidP="00A14D50">
            <w:pPr>
              <w:pStyle w:val="sh"/>
              <w:tabs>
                <w:tab w:val="clear" w:pos="720"/>
                <w:tab w:val="clear" w:pos="1440"/>
              </w:tabs>
              <w:rPr>
                <w:lang w:val="en-GB"/>
              </w:rPr>
            </w:pPr>
            <w:r w:rsidRPr="00CB7289">
              <w:rPr>
                <w:lang w:val="en-GB"/>
              </w:rPr>
              <w:t>Respondent</w:t>
            </w:r>
          </w:p>
        </w:tc>
      </w:tr>
      <w:tr w:rsidR="00D01D69" w:rsidRPr="00CB7289" w:rsidTr="00A14D50">
        <w:trPr>
          <w:cantSplit/>
          <w:trHeight w:val="504"/>
        </w:trPr>
        <w:tc>
          <w:tcPr>
            <w:tcW w:w="5310" w:type="dxa"/>
            <w:gridSpan w:val="3"/>
          </w:tcPr>
          <w:p w:rsidR="00D01D69" w:rsidRPr="00CB7289" w:rsidRDefault="00D01D69" w:rsidP="00A14D50">
            <w:pPr>
              <w:pStyle w:val="sh"/>
              <w:tabs>
                <w:tab w:val="clear" w:pos="720"/>
                <w:tab w:val="clear" w:pos="1440"/>
                <w:tab w:val="clear" w:pos="4320"/>
              </w:tabs>
              <w:jc w:val="center"/>
              <w:rPr>
                <w:lang w:val="en-GB"/>
              </w:rPr>
            </w:pPr>
            <w:r w:rsidRPr="00CB7289">
              <w:rPr>
                <w:lang w:val="en-GB"/>
              </w:rPr>
              <w:t>and</w:t>
            </w:r>
          </w:p>
        </w:tc>
        <w:tc>
          <w:tcPr>
            <w:tcW w:w="1998" w:type="dxa"/>
          </w:tcPr>
          <w:p w:rsidR="00D01D69" w:rsidRPr="00CB7289" w:rsidRDefault="00D01D69" w:rsidP="00A14D50">
            <w:pPr>
              <w:pStyle w:val="sh"/>
              <w:tabs>
                <w:tab w:val="clear" w:pos="720"/>
                <w:tab w:val="clear" w:pos="1440"/>
              </w:tabs>
              <w:rPr>
                <w:lang w:val="en-GB"/>
              </w:rPr>
            </w:pPr>
          </w:p>
        </w:tc>
      </w:tr>
      <w:tr w:rsidR="00D01D69" w:rsidRPr="00CB7289" w:rsidTr="00A14D50">
        <w:trPr>
          <w:cantSplit/>
          <w:trHeight w:val="504"/>
        </w:trPr>
        <w:tc>
          <w:tcPr>
            <w:tcW w:w="5310" w:type="dxa"/>
            <w:gridSpan w:val="3"/>
          </w:tcPr>
          <w:p w:rsidR="00D01D69" w:rsidRPr="00CB7289" w:rsidRDefault="003A6277" w:rsidP="00A14D50">
            <w:pPr>
              <w:pStyle w:val="sh"/>
              <w:tabs>
                <w:tab w:val="clear" w:pos="720"/>
                <w:tab w:val="clear" w:pos="1440"/>
                <w:tab w:val="clear" w:pos="4320"/>
              </w:tabs>
              <w:jc w:val="center"/>
              <w:rPr>
                <w:lang w:val="en-GB"/>
              </w:rPr>
            </w:pPr>
            <w:r w:rsidRPr="003A6277">
              <w:rPr>
                <w:rFonts w:hint="eastAsia"/>
                <w:lang w:val="en-GB"/>
              </w:rPr>
              <w:t xml:space="preserve">Lau </w:t>
            </w:r>
            <w:proofErr w:type="spellStart"/>
            <w:r w:rsidRPr="003A6277">
              <w:rPr>
                <w:rFonts w:hint="eastAsia"/>
                <w:lang w:val="en-GB"/>
              </w:rPr>
              <w:t>Kam</w:t>
            </w:r>
            <w:proofErr w:type="spellEnd"/>
            <w:r w:rsidRPr="003A6277">
              <w:rPr>
                <w:rFonts w:hint="eastAsia"/>
                <w:lang w:val="en-GB"/>
              </w:rPr>
              <w:t xml:space="preserve"> Hung (</w:t>
            </w:r>
            <w:r w:rsidRPr="003A6277">
              <w:rPr>
                <w:rFonts w:hint="eastAsia"/>
                <w:lang w:val="en-GB"/>
              </w:rPr>
              <w:t>劉金洪</w:t>
            </w:r>
            <w:r w:rsidRPr="003A6277">
              <w:rPr>
                <w:rFonts w:hint="eastAsia"/>
                <w:lang w:val="en-GB"/>
              </w:rPr>
              <w:t>)</w:t>
            </w:r>
          </w:p>
        </w:tc>
        <w:tc>
          <w:tcPr>
            <w:tcW w:w="1998" w:type="dxa"/>
          </w:tcPr>
          <w:p w:rsidR="00D01D69" w:rsidRPr="00CB7289" w:rsidRDefault="00D01D69" w:rsidP="00A14D50">
            <w:pPr>
              <w:pStyle w:val="sh"/>
              <w:tabs>
                <w:tab w:val="clear" w:pos="720"/>
                <w:tab w:val="clear" w:pos="1440"/>
              </w:tabs>
              <w:rPr>
                <w:lang w:val="en-GB"/>
              </w:rPr>
            </w:pPr>
            <w:r w:rsidRPr="00CB7289">
              <w:rPr>
                <w:lang w:val="en-GB"/>
              </w:rPr>
              <w:t>Applicant</w:t>
            </w:r>
          </w:p>
        </w:tc>
      </w:tr>
      <w:tr w:rsidR="0047735B" w:rsidRPr="0047735B" w:rsidTr="00A14D50">
        <w:tblPrEx>
          <w:tblBorders>
            <w:bottom w:val="single" w:sz="4" w:space="0" w:color="auto"/>
          </w:tblBorders>
        </w:tblPrEx>
        <w:trPr>
          <w:gridBefore w:val="1"/>
          <w:gridAfter w:val="2"/>
          <w:wBefore w:w="1080" w:type="dxa"/>
          <w:wAfter w:w="3078" w:type="dxa"/>
        </w:trPr>
        <w:tc>
          <w:tcPr>
            <w:tcW w:w="3150" w:type="dxa"/>
          </w:tcPr>
          <w:p w:rsidR="0047735B" w:rsidRPr="0047735B" w:rsidRDefault="0047735B" w:rsidP="00A14D50">
            <w:pPr>
              <w:pStyle w:val="sh"/>
              <w:tabs>
                <w:tab w:val="clear" w:pos="720"/>
              </w:tabs>
              <w:snapToGrid w:val="0"/>
              <w:jc w:val="center"/>
              <w:rPr>
                <w:lang w:val="en-GB"/>
              </w:rPr>
            </w:pPr>
          </w:p>
        </w:tc>
      </w:tr>
    </w:tbl>
    <w:p w:rsidR="00D01D69" w:rsidRPr="00CB7289" w:rsidRDefault="00D01D69" w:rsidP="00D01D69">
      <w:pPr>
        <w:spacing w:before="360" w:after="120"/>
        <w:jc w:val="left"/>
        <w:rPr>
          <w:rFonts w:eastAsia="宋体"/>
          <w:b w:val="0"/>
          <w:bCs/>
          <w:sz w:val="28"/>
        </w:rPr>
      </w:pPr>
      <w:r w:rsidRPr="00CB7289">
        <w:rPr>
          <w:rFonts w:eastAsia="宋体"/>
          <w:b w:val="0"/>
          <w:bCs/>
          <w:sz w:val="28"/>
        </w:rPr>
        <w:t xml:space="preserve">Before: Hon </w:t>
      </w:r>
      <w:proofErr w:type="spellStart"/>
      <w:r w:rsidRPr="00CB7289">
        <w:rPr>
          <w:rFonts w:eastAsia="宋体"/>
          <w:b w:val="0"/>
          <w:bCs/>
          <w:sz w:val="28"/>
        </w:rPr>
        <w:t>Macrae</w:t>
      </w:r>
      <w:proofErr w:type="spellEnd"/>
      <w:r w:rsidRPr="00CB7289">
        <w:rPr>
          <w:rFonts w:eastAsia="宋体"/>
          <w:b w:val="0"/>
          <w:bCs/>
          <w:sz w:val="28"/>
        </w:rPr>
        <w:t xml:space="preserve"> VP in Court</w:t>
      </w:r>
    </w:p>
    <w:p w:rsidR="006E72BD" w:rsidRDefault="0000516C" w:rsidP="0000516C">
      <w:pPr>
        <w:spacing w:after="120"/>
        <w:jc w:val="left"/>
        <w:rPr>
          <w:b w:val="0"/>
          <w:bCs/>
          <w:sz w:val="28"/>
        </w:rPr>
      </w:pPr>
      <w:r w:rsidRPr="0047735B">
        <w:rPr>
          <w:b w:val="0"/>
          <w:bCs/>
          <w:sz w:val="28"/>
        </w:rPr>
        <w:t xml:space="preserve">Date of Hearing: </w:t>
      </w:r>
      <w:r w:rsidR="003A6277">
        <w:rPr>
          <w:b w:val="0"/>
          <w:bCs/>
          <w:sz w:val="28"/>
        </w:rPr>
        <w:t>17 October 2025</w:t>
      </w:r>
    </w:p>
    <w:p w:rsidR="003A6277" w:rsidRPr="007D01FA" w:rsidRDefault="0000516C" w:rsidP="003A6277">
      <w:pPr>
        <w:spacing w:after="120"/>
        <w:jc w:val="left"/>
        <w:rPr>
          <w:b w:val="0"/>
          <w:bCs/>
          <w:sz w:val="28"/>
        </w:rPr>
      </w:pPr>
      <w:r w:rsidRPr="0047735B">
        <w:rPr>
          <w:rFonts w:eastAsia="宋体"/>
          <w:b w:val="0"/>
          <w:bCs/>
          <w:sz w:val="28"/>
        </w:rPr>
        <w:t xml:space="preserve">Date of Judgment: </w:t>
      </w:r>
      <w:r w:rsidR="003A6277">
        <w:rPr>
          <w:b w:val="0"/>
          <w:bCs/>
          <w:sz w:val="28"/>
        </w:rPr>
        <w:t>17 October 2025</w:t>
      </w:r>
    </w:p>
    <w:p w:rsidR="0000516C" w:rsidRPr="0047735B" w:rsidRDefault="0000516C" w:rsidP="0000516C">
      <w:pPr>
        <w:spacing w:after="120"/>
        <w:jc w:val="left"/>
        <w:rPr>
          <w:rFonts w:eastAsia="宋体"/>
          <w:b w:val="0"/>
          <w:bCs/>
          <w:sz w:val="28"/>
        </w:rPr>
      </w:pPr>
    </w:p>
    <w:tbl>
      <w:tblPr>
        <w:tblW w:w="0" w:type="auto"/>
        <w:jc w:val="center"/>
        <w:tblBorders>
          <w:top w:val="single" w:sz="4" w:space="0" w:color="auto"/>
          <w:bottom w:val="single" w:sz="4" w:space="0" w:color="auto"/>
        </w:tblBorders>
        <w:tblLook w:val="0000" w:firstRow="0" w:lastRow="0" w:firstColumn="0" w:lastColumn="0" w:noHBand="0" w:noVBand="0"/>
      </w:tblPr>
      <w:tblGrid>
        <w:gridCol w:w="3338"/>
      </w:tblGrid>
      <w:tr w:rsidR="005F3076" w:rsidRPr="0047735B" w:rsidTr="004012D3">
        <w:trPr>
          <w:trHeight w:val="561"/>
          <w:jc w:val="center"/>
        </w:trPr>
        <w:tc>
          <w:tcPr>
            <w:tcW w:w="3338" w:type="dxa"/>
            <w:vAlign w:val="center"/>
          </w:tcPr>
          <w:p w:rsidR="005F3076" w:rsidRPr="0047735B" w:rsidRDefault="005F3076" w:rsidP="00A14D50">
            <w:pPr>
              <w:pStyle w:val="sh"/>
              <w:tabs>
                <w:tab w:val="clear" w:pos="720"/>
                <w:tab w:val="clear" w:pos="1440"/>
                <w:tab w:val="clear" w:pos="4320"/>
              </w:tabs>
              <w:snapToGrid w:val="0"/>
              <w:spacing w:before="200" w:after="200"/>
              <w:jc w:val="center"/>
              <w:rPr>
                <w:lang w:val="en-GB"/>
              </w:rPr>
            </w:pPr>
            <w:r w:rsidRPr="0047735B">
              <w:rPr>
                <w:lang w:val="en-GB"/>
              </w:rPr>
              <w:t>J U D G M E N T</w:t>
            </w:r>
          </w:p>
        </w:tc>
      </w:tr>
    </w:tbl>
    <w:p w:rsidR="003A6277" w:rsidRPr="003A6277" w:rsidRDefault="003A6277" w:rsidP="003A6277">
      <w:pPr>
        <w:pStyle w:val="T-Draft"/>
        <w:rPr>
          <w:rFonts w:eastAsia="PMingLiU"/>
          <w:lang w:eastAsia="zh-TW"/>
        </w:rPr>
      </w:pPr>
      <w:r w:rsidRPr="003A6277">
        <w:rPr>
          <w:rFonts w:eastAsia="PMingLiU"/>
          <w:lang w:eastAsia="zh-TW"/>
        </w:rPr>
        <w:t xml:space="preserve">Having pleaded not guilty before a magistrate </w:t>
      </w:r>
      <w:r w:rsidR="004568E7">
        <w:rPr>
          <w:rFonts w:eastAsia="PMingLiU"/>
          <w:lang w:eastAsia="zh-TW"/>
        </w:rPr>
        <w:t>at</w:t>
      </w:r>
      <w:r w:rsidR="007D01FA">
        <w:rPr>
          <w:rFonts w:eastAsia="PMingLiU"/>
          <w:lang w:eastAsia="zh-TW"/>
        </w:rPr>
        <w:t xml:space="preserve"> his</w:t>
      </w:r>
      <w:r w:rsidR="004568E7">
        <w:rPr>
          <w:rFonts w:eastAsia="PMingLiU"/>
          <w:lang w:eastAsia="zh-TW"/>
        </w:rPr>
        <w:t xml:space="preserve"> committal </w:t>
      </w:r>
      <w:r w:rsidR="007D01FA">
        <w:rPr>
          <w:rFonts w:eastAsia="PMingLiU"/>
          <w:lang w:eastAsia="zh-TW"/>
        </w:rPr>
        <w:t xml:space="preserve">on 11 April 2024 </w:t>
      </w:r>
      <w:r w:rsidRPr="003A6277">
        <w:rPr>
          <w:rFonts w:eastAsia="PMingLiU"/>
          <w:lang w:eastAsia="zh-TW"/>
        </w:rPr>
        <w:t>to one count of trafficking in dangerous drugs, contrary to section 4(1)(a) and (3) of the Dangerous Drugs Ordinance, Ca</w:t>
      </w:r>
      <w:r w:rsidR="00E65F01">
        <w:rPr>
          <w:rFonts w:eastAsia="PMingLiU"/>
          <w:lang w:eastAsia="zh-TW"/>
        </w:rPr>
        <w:t xml:space="preserve">p 134, the applicant later </w:t>
      </w:r>
      <w:r w:rsidR="007D01FA">
        <w:rPr>
          <w:rFonts w:eastAsia="PMingLiU"/>
          <w:lang w:eastAsia="zh-TW"/>
        </w:rPr>
        <w:t xml:space="preserve">indicated that he would </w:t>
      </w:r>
      <w:r w:rsidRPr="003A6277">
        <w:rPr>
          <w:rFonts w:eastAsia="PMingLiU"/>
          <w:lang w:eastAsia="zh-TW"/>
        </w:rPr>
        <w:t>plead guilty shortly after trial</w:t>
      </w:r>
      <w:r w:rsidR="007D01FA">
        <w:rPr>
          <w:rFonts w:eastAsia="PMingLiU"/>
          <w:lang w:eastAsia="zh-TW"/>
        </w:rPr>
        <w:t xml:space="preserve"> dates were fixed in the High Court</w:t>
      </w:r>
      <w:r w:rsidRPr="003A6277">
        <w:rPr>
          <w:rFonts w:eastAsia="PMingLiU"/>
          <w:lang w:eastAsia="zh-TW"/>
        </w:rPr>
        <w:t xml:space="preserve">.  On 22 January 2025, he was sentenced by D </w:t>
      </w:r>
      <w:proofErr w:type="spellStart"/>
      <w:r w:rsidRPr="003A6277">
        <w:rPr>
          <w:rFonts w:eastAsia="PMingLiU"/>
          <w:lang w:eastAsia="zh-TW"/>
        </w:rPr>
        <w:t>Yau</w:t>
      </w:r>
      <w:proofErr w:type="spellEnd"/>
      <w:r w:rsidRPr="003A6277">
        <w:rPr>
          <w:rFonts w:eastAsia="PMingLiU"/>
          <w:lang w:eastAsia="zh-TW"/>
        </w:rPr>
        <w:t xml:space="preserve"> J (“the judge”) to 6 years and 1 month’s imprisonment.</w:t>
      </w:r>
    </w:p>
    <w:p w:rsidR="003A6277" w:rsidRPr="003A6277" w:rsidRDefault="003A6277" w:rsidP="003A6277">
      <w:pPr>
        <w:pStyle w:val="T-Draft"/>
        <w:rPr>
          <w:rFonts w:eastAsia="PMingLiU"/>
          <w:lang w:eastAsia="zh-TW"/>
        </w:rPr>
      </w:pPr>
      <w:r w:rsidRPr="003A6277">
        <w:rPr>
          <w:rFonts w:eastAsia="PMingLiU"/>
          <w:lang w:eastAsia="zh-TW"/>
        </w:rPr>
        <w:lastRenderedPageBreak/>
        <w:t xml:space="preserve">By his Form XI Notice filed on 13 February 2025, the applicant </w:t>
      </w:r>
      <w:r w:rsidR="00B370CF">
        <w:rPr>
          <w:rFonts w:eastAsia="PMingLiU"/>
          <w:lang w:eastAsia="zh-TW"/>
        </w:rPr>
        <w:t xml:space="preserve">now </w:t>
      </w:r>
      <w:r w:rsidRPr="003A6277">
        <w:rPr>
          <w:rFonts w:eastAsia="PMingLiU"/>
          <w:lang w:eastAsia="zh-TW"/>
        </w:rPr>
        <w:t xml:space="preserve">seeks leave to appeal against his sentence.  </w:t>
      </w:r>
    </w:p>
    <w:p w:rsidR="003A6277" w:rsidRPr="003A6277" w:rsidRDefault="003A6277" w:rsidP="003A6277">
      <w:pPr>
        <w:pStyle w:val="j-heading"/>
        <w:rPr>
          <w:snapToGrid/>
          <w:lang w:eastAsia="zh-TW"/>
        </w:rPr>
      </w:pPr>
      <w:r w:rsidRPr="003A6277">
        <w:rPr>
          <w:snapToGrid/>
          <w:lang w:eastAsia="zh-TW"/>
        </w:rPr>
        <w:t>The admitted facts</w:t>
      </w:r>
    </w:p>
    <w:p w:rsidR="003A6277" w:rsidRPr="003A6277" w:rsidRDefault="003A6277" w:rsidP="003A6277">
      <w:pPr>
        <w:pStyle w:val="T-Draft"/>
        <w:rPr>
          <w:rFonts w:eastAsia="PMingLiU"/>
          <w:i/>
          <w:lang w:eastAsia="zh-TW"/>
        </w:rPr>
      </w:pPr>
      <w:r w:rsidRPr="003A6277">
        <w:rPr>
          <w:rFonts w:eastAsia="PMingLiU"/>
          <w:lang w:eastAsia="zh-TW"/>
        </w:rPr>
        <w:t xml:space="preserve">In the evening of 2 April 2022, during an anti-narcotics operation, the police </w:t>
      </w:r>
      <w:r w:rsidR="004568E7">
        <w:rPr>
          <w:rFonts w:eastAsia="PMingLiU"/>
          <w:lang w:eastAsia="zh-TW"/>
        </w:rPr>
        <w:t xml:space="preserve">took the opportunity to </w:t>
      </w:r>
      <w:r w:rsidRPr="003A6277">
        <w:rPr>
          <w:rFonts w:eastAsia="PMingLiU"/>
          <w:lang w:eastAsia="zh-TW"/>
        </w:rPr>
        <w:t xml:space="preserve">enter Room 2110, Hoi </w:t>
      </w:r>
      <w:r w:rsidR="004012D3">
        <w:rPr>
          <w:rFonts w:eastAsia="PMingLiU"/>
          <w:lang w:eastAsia="zh-TW"/>
        </w:rPr>
        <w:t>‍</w:t>
      </w:r>
      <w:r w:rsidRPr="003A6277">
        <w:rPr>
          <w:rFonts w:eastAsia="PMingLiU"/>
          <w:lang w:eastAsia="zh-TW"/>
        </w:rPr>
        <w:t xml:space="preserve">Yan </w:t>
      </w:r>
      <w:r w:rsidR="004012D3">
        <w:rPr>
          <w:rFonts w:eastAsia="PMingLiU"/>
          <w:lang w:eastAsia="zh-TW"/>
        </w:rPr>
        <w:t>‍</w:t>
      </w:r>
      <w:r w:rsidRPr="003A6277">
        <w:rPr>
          <w:rFonts w:eastAsia="PMingLiU"/>
          <w:lang w:eastAsia="zh-TW"/>
        </w:rPr>
        <w:t>House</w:t>
      </w:r>
      <w:r w:rsidRPr="003A6277">
        <w:rPr>
          <w:rFonts w:eastAsia="PMingLiU"/>
          <w:vertAlign w:val="superscript"/>
          <w:lang w:eastAsia="zh-TW"/>
        </w:rPr>
        <w:footnoteReference w:id="1"/>
      </w:r>
      <w:r w:rsidRPr="003A6277">
        <w:rPr>
          <w:rFonts w:eastAsia="PMingLiU"/>
          <w:lang w:eastAsia="zh-TW"/>
        </w:rPr>
        <w:t xml:space="preserve">, Hoi Fu Court, Mong </w:t>
      </w:r>
      <w:proofErr w:type="spellStart"/>
      <w:r w:rsidRPr="003A6277">
        <w:rPr>
          <w:rFonts w:eastAsia="PMingLiU"/>
          <w:lang w:eastAsia="zh-TW"/>
        </w:rPr>
        <w:t>Kok</w:t>
      </w:r>
      <w:proofErr w:type="spellEnd"/>
      <w:r w:rsidRPr="003A6277">
        <w:rPr>
          <w:rFonts w:eastAsia="PMingLiU"/>
          <w:lang w:eastAsia="zh-TW"/>
        </w:rPr>
        <w:t xml:space="preserve"> (“the Flat”) </w:t>
      </w:r>
      <w:r w:rsidR="004568E7">
        <w:rPr>
          <w:rFonts w:eastAsia="PMingLiU"/>
          <w:lang w:eastAsia="zh-TW"/>
        </w:rPr>
        <w:t>when</w:t>
      </w:r>
      <w:r w:rsidRPr="003A6277">
        <w:rPr>
          <w:rFonts w:eastAsia="PMingLiU"/>
          <w:lang w:eastAsia="zh-TW"/>
        </w:rPr>
        <w:t xml:space="preserve"> Ms </w:t>
      </w:r>
      <w:r w:rsidR="004012D3">
        <w:rPr>
          <w:rFonts w:eastAsia="PMingLiU"/>
          <w:lang w:eastAsia="zh-TW"/>
        </w:rPr>
        <w:t>‍</w:t>
      </w:r>
      <w:r w:rsidRPr="003A6277">
        <w:rPr>
          <w:rFonts w:eastAsia="PMingLiU"/>
          <w:lang w:eastAsia="zh-TW"/>
        </w:rPr>
        <w:t xml:space="preserve">Hon </w:t>
      </w:r>
      <w:r w:rsidR="004012D3">
        <w:rPr>
          <w:rFonts w:eastAsia="PMingLiU"/>
          <w:lang w:eastAsia="zh-TW"/>
        </w:rPr>
        <w:t>‍</w:t>
      </w:r>
      <w:r w:rsidRPr="003A6277">
        <w:rPr>
          <w:rFonts w:eastAsia="PMingLiU"/>
          <w:lang w:eastAsia="zh-TW"/>
        </w:rPr>
        <w:t>Yin-</w:t>
      </w:r>
      <w:r w:rsidR="004012D3">
        <w:rPr>
          <w:rFonts w:eastAsia="PMingLiU"/>
          <w:lang w:eastAsia="zh-TW"/>
        </w:rPr>
        <w:t>‍</w:t>
      </w:r>
      <w:proofErr w:type="spellStart"/>
      <w:r w:rsidRPr="003A6277">
        <w:rPr>
          <w:rFonts w:eastAsia="PMingLiU"/>
          <w:lang w:eastAsia="zh-TW"/>
        </w:rPr>
        <w:t>hiu</w:t>
      </w:r>
      <w:proofErr w:type="spellEnd"/>
      <w:r w:rsidRPr="003A6277">
        <w:rPr>
          <w:rFonts w:eastAsia="PMingLiU"/>
          <w:lang w:eastAsia="zh-TW"/>
        </w:rPr>
        <w:t xml:space="preserve"> open</w:t>
      </w:r>
      <w:r w:rsidR="004568E7">
        <w:rPr>
          <w:rFonts w:eastAsia="PMingLiU"/>
          <w:lang w:eastAsia="zh-TW"/>
        </w:rPr>
        <w:t>ed</w:t>
      </w:r>
      <w:r w:rsidRPr="003A6277">
        <w:rPr>
          <w:rFonts w:eastAsia="PMingLiU"/>
          <w:lang w:eastAsia="zh-TW"/>
        </w:rPr>
        <w:t xml:space="preserve"> the door for two visitors.  The applicant, being the Flat’s registered tenant, was lying on a bed inside</w:t>
      </w:r>
      <w:r w:rsidR="00B370CF">
        <w:rPr>
          <w:rFonts w:eastAsia="PMingLiU"/>
          <w:lang w:eastAsia="zh-TW"/>
        </w:rPr>
        <w:t xml:space="preserve"> the premises</w:t>
      </w:r>
      <w:r w:rsidRPr="003A6277">
        <w:rPr>
          <w:rFonts w:eastAsia="PMingLiU"/>
          <w:vertAlign w:val="superscript"/>
          <w:lang w:eastAsia="zh-TW"/>
        </w:rPr>
        <w:footnoteReference w:id="2"/>
      </w:r>
      <w:r w:rsidRPr="003A6277">
        <w:rPr>
          <w:rFonts w:eastAsia="PMingLiU"/>
          <w:lang w:eastAsia="zh-TW"/>
        </w:rPr>
        <w:t xml:space="preserve">. </w:t>
      </w:r>
    </w:p>
    <w:p w:rsidR="003A6277" w:rsidRPr="003A6277" w:rsidRDefault="003A6277" w:rsidP="003A6277">
      <w:pPr>
        <w:pStyle w:val="T-Draft"/>
        <w:rPr>
          <w:rFonts w:eastAsia="PMingLiU"/>
          <w:i/>
          <w:lang w:eastAsia="zh-TW"/>
        </w:rPr>
      </w:pPr>
      <w:r w:rsidRPr="003A6277">
        <w:rPr>
          <w:rFonts w:eastAsia="PMingLiU"/>
          <w:lang w:eastAsia="zh-TW"/>
        </w:rPr>
        <w:t>Six re</w:t>
      </w:r>
      <w:r w:rsidR="007E6BE9">
        <w:rPr>
          <w:rFonts w:eastAsia="PMingLiU"/>
          <w:lang w:eastAsia="zh-TW"/>
        </w:rPr>
        <w:t>-</w:t>
      </w:r>
      <w:r w:rsidRPr="003A6277">
        <w:rPr>
          <w:rFonts w:eastAsia="PMingLiU"/>
          <w:lang w:eastAsia="zh-TW"/>
        </w:rPr>
        <w:t xml:space="preserve">sealable plastic bags containing 8.49 </w:t>
      </w:r>
      <w:proofErr w:type="spellStart"/>
      <w:r w:rsidRPr="003A6277">
        <w:rPr>
          <w:rFonts w:eastAsia="PMingLiU"/>
          <w:lang w:eastAsia="zh-TW"/>
        </w:rPr>
        <w:t>grammes</w:t>
      </w:r>
      <w:proofErr w:type="spellEnd"/>
      <w:r w:rsidRPr="003A6277">
        <w:rPr>
          <w:rFonts w:eastAsia="PMingLiU"/>
          <w:lang w:eastAsia="zh-TW"/>
        </w:rPr>
        <w:t xml:space="preserve"> of methamphetamine hydrochloride, commonly known as “Ice”, were found on Ms Hon after a body search</w:t>
      </w:r>
      <w:r w:rsidRPr="003A6277">
        <w:rPr>
          <w:rFonts w:eastAsia="PMingLiU"/>
          <w:vertAlign w:val="superscript"/>
          <w:lang w:eastAsia="zh-TW"/>
        </w:rPr>
        <w:footnoteReference w:id="3"/>
      </w:r>
      <w:r w:rsidRPr="003A6277">
        <w:rPr>
          <w:rFonts w:eastAsia="PMingLiU"/>
          <w:lang w:eastAsia="zh-TW"/>
        </w:rPr>
        <w:t xml:space="preserve">.  </w:t>
      </w:r>
    </w:p>
    <w:p w:rsidR="003A6277" w:rsidRPr="003A6277" w:rsidRDefault="003A6277" w:rsidP="003A6277">
      <w:pPr>
        <w:pStyle w:val="T-Draft"/>
        <w:rPr>
          <w:rFonts w:eastAsia="PMingLiU"/>
          <w:i/>
          <w:lang w:eastAsia="zh-TW"/>
        </w:rPr>
      </w:pPr>
      <w:r w:rsidRPr="003A6277">
        <w:rPr>
          <w:rFonts w:eastAsia="PMingLiU"/>
          <w:iCs/>
          <w:lang w:eastAsia="zh-TW"/>
        </w:rPr>
        <w:t xml:space="preserve">On a table in the Flat, the police found a metal box </w:t>
      </w:r>
      <w:r w:rsidR="004568E7">
        <w:rPr>
          <w:rFonts w:eastAsia="PMingLiU"/>
          <w:iCs/>
          <w:lang w:eastAsia="zh-TW"/>
        </w:rPr>
        <w:t>with</w:t>
      </w:r>
      <w:r w:rsidRPr="003A6277">
        <w:rPr>
          <w:rFonts w:eastAsia="PMingLiU"/>
          <w:iCs/>
          <w:lang w:eastAsia="zh-TW"/>
        </w:rPr>
        <w:t xml:space="preserve"> the following contents</w:t>
      </w:r>
      <w:r w:rsidRPr="003A6277">
        <w:rPr>
          <w:rFonts w:eastAsia="PMingLiU"/>
          <w:iCs/>
          <w:vertAlign w:val="superscript"/>
          <w:lang w:eastAsia="zh-TW"/>
        </w:rPr>
        <w:footnoteReference w:id="4"/>
      </w:r>
      <w:r w:rsidRPr="003A6277">
        <w:rPr>
          <w:rFonts w:eastAsia="PMingLiU"/>
          <w:iCs/>
          <w:lang w:eastAsia="zh-TW"/>
        </w:rPr>
        <w:t>:</w:t>
      </w:r>
    </w:p>
    <w:p w:rsidR="003A6277" w:rsidRPr="003A6277" w:rsidRDefault="003A6277" w:rsidP="00852DE3">
      <w:pPr>
        <w:pStyle w:val="T-Draft"/>
        <w:numPr>
          <w:ilvl w:val="1"/>
          <w:numId w:val="16"/>
        </w:numPr>
        <w:ind w:hanging="720"/>
        <w:rPr>
          <w:rFonts w:eastAsia="PMingLiU"/>
          <w:i/>
          <w:lang w:eastAsia="zh-TW"/>
        </w:rPr>
      </w:pPr>
      <w:r w:rsidRPr="003A6277">
        <w:rPr>
          <w:rFonts w:eastAsia="PMingLiU"/>
          <w:iCs/>
          <w:lang w:eastAsia="zh-TW"/>
        </w:rPr>
        <w:t>4 re</w:t>
      </w:r>
      <w:r w:rsidR="007E6BE9">
        <w:rPr>
          <w:rFonts w:eastAsia="PMingLiU"/>
          <w:iCs/>
          <w:lang w:eastAsia="zh-TW"/>
        </w:rPr>
        <w:t>-</w:t>
      </w:r>
      <w:r w:rsidRPr="003A6277">
        <w:rPr>
          <w:rFonts w:eastAsia="PMingLiU"/>
          <w:iCs/>
          <w:lang w:eastAsia="zh-TW"/>
        </w:rPr>
        <w:t xml:space="preserve">sealable plastic bags containing totally 17.0 </w:t>
      </w:r>
      <w:proofErr w:type="spellStart"/>
      <w:r w:rsidRPr="003A6277">
        <w:rPr>
          <w:rFonts w:eastAsia="PMingLiU"/>
          <w:iCs/>
          <w:lang w:eastAsia="zh-TW"/>
        </w:rPr>
        <w:t>grammes</w:t>
      </w:r>
      <w:proofErr w:type="spellEnd"/>
      <w:r w:rsidRPr="003A6277">
        <w:rPr>
          <w:rFonts w:eastAsia="PMingLiU"/>
          <w:iCs/>
          <w:lang w:eastAsia="zh-TW"/>
        </w:rPr>
        <w:t xml:space="preserve"> of </w:t>
      </w:r>
      <w:r w:rsidR="007E6BE9">
        <w:rPr>
          <w:rFonts w:eastAsia="PMingLiU"/>
          <w:iCs/>
          <w:lang w:eastAsia="zh-TW"/>
        </w:rPr>
        <w:t>“</w:t>
      </w:r>
      <w:r w:rsidRPr="003A6277">
        <w:rPr>
          <w:rFonts w:eastAsia="PMingLiU"/>
          <w:iCs/>
          <w:lang w:eastAsia="zh-TW"/>
        </w:rPr>
        <w:t>Ice</w:t>
      </w:r>
      <w:r w:rsidR="007E6BE9">
        <w:rPr>
          <w:rFonts w:eastAsia="PMingLiU"/>
          <w:iCs/>
          <w:lang w:eastAsia="zh-TW"/>
        </w:rPr>
        <w:t>”</w:t>
      </w:r>
      <w:r w:rsidRPr="003A6277">
        <w:rPr>
          <w:rFonts w:eastAsia="PMingLiU"/>
          <w:iCs/>
          <w:lang w:eastAsia="zh-TW"/>
        </w:rPr>
        <w:t>;</w:t>
      </w:r>
    </w:p>
    <w:p w:rsidR="003A6277" w:rsidRPr="003A6277" w:rsidRDefault="003A6277" w:rsidP="00852DE3">
      <w:pPr>
        <w:pStyle w:val="T-Draft"/>
        <w:numPr>
          <w:ilvl w:val="1"/>
          <w:numId w:val="16"/>
        </w:numPr>
        <w:ind w:hanging="720"/>
        <w:rPr>
          <w:rFonts w:eastAsia="PMingLiU"/>
          <w:i/>
          <w:lang w:eastAsia="zh-TW"/>
        </w:rPr>
      </w:pPr>
      <w:r w:rsidRPr="003A6277">
        <w:rPr>
          <w:rFonts w:eastAsia="PMingLiU"/>
          <w:iCs/>
          <w:lang w:eastAsia="zh-TW"/>
        </w:rPr>
        <w:t>An electronic scale;</w:t>
      </w:r>
    </w:p>
    <w:p w:rsidR="003A6277" w:rsidRPr="003A6277" w:rsidRDefault="003A6277" w:rsidP="00852DE3">
      <w:pPr>
        <w:pStyle w:val="T-Draft"/>
        <w:numPr>
          <w:ilvl w:val="1"/>
          <w:numId w:val="16"/>
        </w:numPr>
        <w:ind w:hanging="720"/>
        <w:rPr>
          <w:rFonts w:eastAsia="PMingLiU"/>
          <w:i/>
          <w:lang w:eastAsia="zh-TW"/>
        </w:rPr>
      </w:pPr>
      <w:r w:rsidRPr="003A6277">
        <w:rPr>
          <w:rFonts w:eastAsia="PMingLiU"/>
          <w:iCs/>
          <w:lang w:eastAsia="zh-TW"/>
        </w:rPr>
        <w:t>Multiple re</w:t>
      </w:r>
      <w:r w:rsidR="004568E7">
        <w:rPr>
          <w:rFonts w:eastAsia="PMingLiU"/>
          <w:iCs/>
          <w:lang w:eastAsia="zh-TW"/>
        </w:rPr>
        <w:t>-</w:t>
      </w:r>
      <w:r w:rsidRPr="003A6277">
        <w:rPr>
          <w:rFonts w:eastAsia="PMingLiU"/>
          <w:iCs/>
          <w:lang w:eastAsia="zh-TW"/>
        </w:rPr>
        <w:t>s</w:t>
      </w:r>
      <w:r w:rsidR="004568E7">
        <w:rPr>
          <w:rFonts w:eastAsia="PMingLiU"/>
          <w:iCs/>
          <w:lang w:eastAsia="zh-TW"/>
        </w:rPr>
        <w:t>e</w:t>
      </w:r>
      <w:r w:rsidRPr="003A6277">
        <w:rPr>
          <w:rFonts w:eastAsia="PMingLiU"/>
          <w:iCs/>
          <w:lang w:eastAsia="zh-TW"/>
        </w:rPr>
        <w:t>alable plastic bags contained in a larger re</w:t>
      </w:r>
      <w:r w:rsidR="007E6BE9">
        <w:rPr>
          <w:rFonts w:eastAsia="PMingLiU"/>
          <w:iCs/>
          <w:lang w:eastAsia="zh-TW"/>
        </w:rPr>
        <w:t>-</w:t>
      </w:r>
      <w:r w:rsidR="004012D3">
        <w:rPr>
          <w:rFonts w:eastAsia="PMingLiU"/>
          <w:lang w:eastAsia="zh-TW"/>
        </w:rPr>
        <w:t>‍</w:t>
      </w:r>
      <w:r w:rsidRPr="003A6277">
        <w:rPr>
          <w:rFonts w:eastAsia="PMingLiU"/>
          <w:iCs/>
          <w:lang w:eastAsia="zh-TW"/>
        </w:rPr>
        <w:t>sealable plastic bag;</w:t>
      </w:r>
    </w:p>
    <w:p w:rsidR="003A6277" w:rsidRPr="003A6277" w:rsidRDefault="003A6277" w:rsidP="00852DE3">
      <w:pPr>
        <w:pStyle w:val="T-Draft"/>
        <w:numPr>
          <w:ilvl w:val="1"/>
          <w:numId w:val="16"/>
        </w:numPr>
        <w:ind w:hanging="720"/>
        <w:rPr>
          <w:rFonts w:eastAsia="PMingLiU"/>
          <w:i/>
          <w:lang w:eastAsia="zh-TW"/>
        </w:rPr>
      </w:pPr>
      <w:r w:rsidRPr="003A6277">
        <w:rPr>
          <w:rFonts w:eastAsia="PMingLiU"/>
          <w:iCs/>
          <w:lang w:eastAsia="zh-TW"/>
        </w:rPr>
        <w:lastRenderedPageBreak/>
        <w:t xml:space="preserve">2 glass bottles each attached with a straw, resembling pipes for smoking drugs. </w:t>
      </w:r>
    </w:p>
    <w:p w:rsidR="003A6277" w:rsidRPr="007E6BE9" w:rsidRDefault="003A6277" w:rsidP="003A6277">
      <w:pPr>
        <w:pStyle w:val="T-Draft"/>
        <w:rPr>
          <w:i/>
        </w:rPr>
      </w:pPr>
      <w:r w:rsidRPr="007E6BE9">
        <w:t>Besides</w:t>
      </w:r>
      <w:r w:rsidR="00B370CF">
        <w:t xml:space="preserve"> these items,</w:t>
      </w:r>
      <w:r w:rsidRPr="007E6BE9">
        <w:t xml:space="preserve"> 3 plastic bags containing 14.4 </w:t>
      </w:r>
      <w:proofErr w:type="spellStart"/>
      <w:r w:rsidRPr="007E6BE9">
        <w:t>grammes</w:t>
      </w:r>
      <w:proofErr w:type="spellEnd"/>
      <w:r w:rsidRPr="007E6BE9">
        <w:t xml:space="preserve"> of herbal cannabis were </w:t>
      </w:r>
      <w:r w:rsidR="00B370CF">
        <w:t xml:space="preserve">also </w:t>
      </w:r>
      <w:r w:rsidRPr="007E6BE9">
        <w:t>found inside a pouch on a bedside desk</w:t>
      </w:r>
      <w:r w:rsidRPr="007E6BE9">
        <w:rPr>
          <w:vertAlign w:val="superscript"/>
        </w:rPr>
        <w:footnoteReference w:id="5"/>
      </w:r>
      <w:r w:rsidRPr="007E6BE9">
        <w:t xml:space="preserve">. </w:t>
      </w:r>
    </w:p>
    <w:p w:rsidR="003A6277" w:rsidRPr="003A6277" w:rsidRDefault="003A6277" w:rsidP="003A6277">
      <w:pPr>
        <w:pStyle w:val="T-Draft"/>
        <w:rPr>
          <w:i/>
        </w:rPr>
      </w:pPr>
      <w:r w:rsidRPr="003A6277">
        <w:t xml:space="preserve">Upon arrest and under caution, the applicant said that the </w:t>
      </w:r>
      <w:r w:rsidR="007E6BE9">
        <w:t>“</w:t>
      </w:r>
      <w:r w:rsidRPr="003A6277">
        <w:t>Ice</w:t>
      </w:r>
      <w:r w:rsidR="007E6BE9">
        <w:t>”</w:t>
      </w:r>
      <w:r w:rsidRPr="003A6277">
        <w:t xml:space="preserve"> and cannabis were for his own consumption and occasional sharing with friends.  In a cautioned video</w:t>
      </w:r>
      <w:r w:rsidR="007E6BE9">
        <w:t xml:space="preserve"> </w:t>
      </w:r>
      <w:r w:rsidRPr="003A6277">
        <w:t xml:space="preserve">recorded interview, Ms Hon claimed that the </w:t>
      </w:r>
      <w:r w:rsidR="007E6BE9">
        <w:t>“</w:t>
      </w:r>
      <w:r w:rsidRPr="003A6277">
        <w:t>Ice</w:t>
      </w:r>
      <w:r w:rsidR="007E6BE9">
        <w:t>”</w:t>
      </w:r>
      <w:r w:rsidRPr="003A6277">
        <w:t xml:space="preserve"> found on her </w:t>
      </w:r>
      <w:r w:rsidR="00464C13">
        <w:t>had been</w:t>
      </w:r>
      <w:r w:rsidRPr="003A6277">
        <w:t xml:space="preserve"> given </w:t>
      </w:r>
      <w:r w:rsidR="00464C13">
        <w:t xml:space="preserve">to her </w:t>
      </w:r>
      <w:r w:rsidRPr="003A6277">
        <w:t>for free by the applicant, whom she had known for about a month</w:t>
      </w:r>
      <w:r w:rsidRPr="003A6277">
        <w:rPr>
          <w:vertAlign w:val="superscript"/>
        </w:rPr>
        <w:footnoteReference w:id="6"/>
      </w:r>
      <w:r w:rsidRPr="003A6277">
        <w:t xml:space="preserve">. </w:t>
      </w:r>
    </w:p>
    <w:p w:rsidR="003A6277" w:rsidRPr="003A6277" w:rsidRDefault="003A6277" w:rsidP="003A6277">
      <w:pPr>
        <w:pStyle w:val="T-Draft"/>
        <w:rPr>
          <w:i/>
        </w:rPr>
      </w:pPr>
      <w:r w:rsidRPr="003A6277">
        <w:t xml:space="preserve">The applicant was charged with trafficking in the 17.0 </w:t>
      </w:r>
      <w:r w:rsidR="007E6BE9">
        <w:t>‍</w:t>
      </w:r>
      <w:proofErr w:type="spellStart"/>
      <w:r w:rsidRPr="003A6277">
        <w:t>grammes</w:t>
      </w:r>
      <w:proofErr w:type="spellEnd"/>
      <w:r w:rsidRPr="003A6277">
        <w:t xml:space="preserve"> of </w:t>
      </w:r>
      <w:r w:rsidR="00781BEA">
        <w:t>“</w:t>
      </w:r>
      <w:r w:rsidRPr="003A6277">
        <w:t>Ice</w:t>
      </w:r>
      <w:r w:rsidR="00781BEA">
        <w:t>”</w:t>
      </w:r>
      <w:r w:rsidRPr="003A6277">
        <w:t xml:space="preserve"> and 14.4 </w:t>
      </w:r>
      <w:proofErr w:type="spellStart"/>
      <w:r w:rsidRPr="003A6277">
        <w:t>grammes</w:t>
      </w:r>
      <w:proofErr w:type="spellEnd"/>
      <w:r w:rsidRPr="003A6277">
        <w:t xml:space="preserve"> of herbal cannabis found inside the Flat</w:t>
      </w:r>
      <w:r w:rsidRPr="003A6277">
        <w:rPr>
          <w:vertAlign w:val="superscript"/>
        </w:rPr>
        <w:footnoteReference w:id="7"/>
      </w:r>
      <w:r w:rsidRPr="003A6277">
        <w:t>, the street value of which was HK$9,895.60 and HK$2,621 respectively.  Notwithstanding his cautioned statement upon arrest, the applicant eventually admitted the charge</w:t>
      </w:r>
      <w:r w:rsidRPr="003A6277">
        <w:rPr>
          <w:vertAlign w:val="superscript"/>
        </w:rPr>
        <w:footnoteReference w:id="8"/>
      </w:r>
      <w:r w:rsidRPr="003A6277">
        <w:t xml:space="preserve">. </w:t>
      </w:r>
    </w:p>
    <w:p w:rsidR="003A6277" w:rsidRPr="003A6277" w:rsidRDefault="003A6277" w:rsidP="003A6277">
      <w:pPr>
        <w:pStyle w:val="j-heading"/>
        <w:rPr>
          <w:snapToGrid/>
        </w:rPr>
      </w:pPr>
      <w:r w:rsidRPr="003A6277">
        <w:rPr>
          <w:snapToGrid/>
        </w:rPr>
        <w:t xml:space="preserve">Background of the applicant </w:t>
      </w:r>
    </w:p>
    <w:p w:rsidR="003A6277" w:rsidRPr="004012D3" w:rsidRDefault="00464C13" w:rsidP="007E6BE9">
      <w:pPr>
        <w:pStyle w:val="T-Draft"/>
        <w:spacing w:after="240"/>
        <w:rPr>
          <w:i/>
        </w:rPr>
      </w:pPr>
      <w:r>
        <w:t>In</w:t>
      </w:r>
      <w:r w:rsidR="003A6277" w:rsidRPr="003A6277">
        <w:t xml:space="preserve"> mitigation, </w:t>
      </w:r>
      <w:r>
        <w:t xml:space="preserve">it was said that </w:t>
      </w:r>
      <w:r w:rsidR="003A6277" w:rsidRPr="003A6277">
        <w:t>the applicant was brought up in a modest family in the mainland.  At 21, he</w:t>
      </w:r>
      <w:r w:rsidR="007D01FA">
        <w:t xml:space="preserve"> came to</w:t>
      </w:r>
      <w:r w:rsidR="003A6277" w:rsidRPr="003A6277">
        <w:t xml:space="preserve"> Hong Kong in pursuit of a better life.  However, marginalised and frustrated by society, </w:t>
      </w:r>
      <w:r>
        <w:t>he</w:t>
      </w:r>
      <w:r w:rsidR="003A6277" w:rsidRPr="003A6277">
        <w:t xml:space="preserve"> descended into a life of </w:t>
      </w:r>
      <w:r w:rsidR="007D01FA">
        <w:t>crime and bad habits</w:t>
      </w:r>
      <w:r w:rsidR="003A6277" w:rsidRPr="003A6277">
        <w:rPr>
          <w:vertAlign w:val="superscript"/>
        </w:rPr>
        <w:footnoteReference w:id="9"/>
      </w:r>
      <w:r w:rsidR="003A6277" w:rsidRPr="003A6277">
        <w:t>.  At the time of sentencing, the applicant was a former drug abuser aged 68</w:t>
      </w:r>
      <w:r w:rsidR="004568E7">
        <w:t>,</w:t>
      </w:r>
      <w:r w:rsidR="003A6277" w:rsidRPr="003A6277">
        <w:t xml:space="preserve"> with </w:t>
      </w:r>
      <w:r w:rsidR="007D01FA">
        <w:t>20</w:t>
      </w:r>
      <w:r w:rsidR="003A6277" w:rsidRPr="003A6277">
        <w:t xml:space="preserve"> previous </w:t>
      </w:r>
      <w:r w:rsidR="003A6277" w:rsidRPr="003A6277">
        <w:lastRenderedPageBreak/>
        <w:t>convictions</w:t>
      </w:r>
      <w:r w:rsidR="007D01FA">
        <w:t>,</w:t>
      </w:r>
      <w:r w:rsidR="003A6277" w:rsidRPr="003A6277">
        <w:t xml:space="preserve"> </w:t>
      </w:r>
      <w:r w:rsidR="007D01FA">
        <w:t>for which he has served more than 20 years in prison as follows</w:t>
      </w:r>
      <w:r w:rsidR="003A6277" w:rsidRPr="003A6277">
        <w:rPr>
          <w:vertAlign w:val="superscript"/>
        </w:rPr>
        <w:footnoteReference w:id="10"/>
      </w:r>
      <w:r w:rsidR="003A6277" w:rsidRPr="003A6277">
        <w:t xml:space="preserve">: </w:t>
      </w:r>
    </w:p>
    <w:tbl>
      <w:tblPr>
        <w:tblStyle w:val="TableGrid"/>
        <w:tblW w:w="0" w:type="auto"/>
        <w:jc w:val="center"/>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62"/>
        <w:gridCol w:w="1393"/>
        <w:gridCol w:w="1895"/>
        <w:gridCol w:w="2425"/>
      </w:tblGrid>
      <w:tr w:rsidR="003A6277" w:rsidRPr="003A6277" w:rsidTr="003A6277">
        <w:trPr>
          <w:jc w:val="center"/>
        </w:trPr>
        <w:tc>
          <w:tcPr>
            <w:tcW w:w="1662" w:type="dxa"/>
            <w:tcBorders>
              <w:top w:val="nil"/>
              <w:left w:val="nil"/>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 xml:space="preserve">Court </w:t>
            </w:r>
          </w:p>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Appearances</w:t>
            </w:r>
          </w:p>
        </w:tc>
        <w:tc>
          <w:tcPr>
            <w:tcW w:w="1393" w:type="dxa"/>
            <w:tcBorders>
              <w:top w:val="nil"/>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Date of Sentence</w:t>
            </w:r>
          </w:p>
        </w:tc>
        <w:tc>
          <w:tcPr>
            <w:tcW w:w="1895" w:type="dxa"/>
            <w:tcBorders>
              <w:top w:val="nil"/>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Offence</w:t>
            </w:r>
          </w:p>
        </w:tc>
        <w:tc>
          <w:tcPr>
            <w:tcW w:w="2425" w:type="dxa"/>
            <w:tcBorders>
              <w:top w:val="nil"/>
              <w:left w:val="single" w:sz="4" w:space="0" w:color="auto"/>
              <w:bottom w:val="single" w:sz="4" w:space="0" w:color="auto"/>
              <w:right w:val="nil"/>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Sentence</w:t>
            </w:r>
          </w:p>
        </w:tc>
      </w:tr>
      <w:tr w:rsidR="003A6277" w:rsidRPr="003A6277" w:rsidTr="003A6277">
        <w:trPr>
          <w:jc w:val="center"/>
        </w:trPr>
        <w:tc>
          <w:tcPr>
            <w:tcW w:w="1662" w:type="dxa"/>
            <w:vMerge w:val="restart"/>
            <w:tcBorders>
              <w:top w:val="single" w:sz="4" w:space="0" w:color="auto"/>
              <w:left w:val="nil"/>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1</w:t>
            </w:r>
            <w:r w:rsidRPr="003A6277">
              <w:rPr>
                <w:rFonts w:eastAsia="宋体"/>
                <w:b w:val="0"/>
                <w:snapToGrid/>
                <w:sz w:val="28"/>
                <w:vertAlign w:val="superscript"/>
                <w:lang w:eastAsia="zh-TW"/>
              </w:rPr>
              <w:t>st</w:t>
            </w:r>
          </w:p>
        </w:tc>
        <w:tc>
          <w:tcPr>
            <w:tcW w:w="1393" w:type="dxa"/>
            <w:vMerge w:val="restart"/>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3/4/1979</w:t>
            </w: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7 counts of theft</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3 years’ imprisonment for each count (served concurrently)</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Rape</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6 years’ imprisonment (run consecutively to the sentences for thefts)</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Robbery</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5 years’ imprisonment (served concurrently to the above)</w:t>
            </w:r>
          </w:p>
        </w:tc>
      </w:tr>
      <w:tr w:rsidR="003A6277" w:rsidRPr="003A6277" w:rsidTr="003A6277">
        <w:trPr>
          <w:jc w:val="center"/>
        </w:trPr>
        <w:tc>
          <w:tcPr>
            <w:tcW w:w="1662" w:type="dxa"/>
            <w:vMerge w:val="restart"/>
            <w:tcBorders>
              <w:top w:val="single" w:sz="4" w:space="0" w:color="auto"/>
              <w:left w:val="nil"/>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2</w:t>
            </w:r>
            <w:r w:rsidRPr="003A6277">
              <w:rPr>
                <w:rFonts w:eastAsia="宋体"/>
                <w:b w:val="0"/>
                <w:snapToGrid/>
                <w:sz w:val="28"/>
                <w:vertAlign w:val="superscript"/>
                <w:lang w:eastAsia="zh-TW"/>
              </w:rPr>
              <w:t>nd</w:t>
            </w:r>
            <w:r w:rsidRPr="003A6277">
              <w:rPr>
                <w:rFonts w:eastAsia="宋体"/>
                <w:b w:val="0"/>
                <w:snapToGrid/>
                <w:sz w:val="28"/>
                <w:lang w:eastAsia="zh-TW"/>
              </w:rPr>
              <w:t xml:space="preserve"> </w:t>
            </w:r>
          </w:p>
        </w:tc>
        <w:tc>
          <w:tcPr>
            <w:tcW w:w="1393" w:type="dxa"/>
            <w:vMerge w:val="restart"/>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21/7/1986</w:t>
            </w: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Assault with intent to rob</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6 years’ imprisonment</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Indecent assault</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5 years’ imprisonment (served concurrently)</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Rape</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12 years’ imprisonment (served concurrently)</w:t>
            </w:r>
          </w:p>
        </w:tc>
      </w:tr>
      <w:tr w:rsidR="003A6277" w:rsidRPr="003A6277" w:rsidTr="003A6277">
        <w:trPr>
          <w:jc w:val="center"/>
        </w:trPr>
        <w:tc>
          <w:tcPr>
            <w:tcW w:w="1662" w:type="dxa"/>
            <w:tcBorders>
              <w:top w:val="single" w:sz="4" w:space="0" w:color="auto"/>
              <w:left w:val="nil"/>
              <w:bottom w:val="single" w:sz="4" w:space="0" w:color="auto"/>
              <w:right w:val="single" w:sz="4" w:space="0" w:color="auto"/>
            </w:tcBorders>
            <w:hideMark/>
          </w:tcPr>
          <w:p w:rsidR="003A6277" w:rsidRPr="003A6277" w:rsidRDefault="003A6277" w:rsidP="004012D3">
            <w:pPr>
              <w:keepLines/>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3</w:t>
            </w:r>
            <w:r w:rsidRPr="003A6277">
              <w:rPr>
                <w:rFonts w:eastAsia="宋体"/>
                <w:b w:val="0"/>
                <w:snapToGrid/>
                <w:sz w:val="28"/>
                <w:vertAlign w:val="superscript"/>
                <w:lang w:eastAsia="zh-TW"/>
              </w:rPr>
              <w:t>rd</w:t>
            </w:r>
            <w:r w:rsidRPr="003A6277">
              <w:rPr>
                <w:rFonts w:eastAsia="宋体"/>
                <w:b w:val="0"/>
                <w:snapToGrid/>
                <w:sz w:val="28"/>
                <w:lang w:eastAsia="zh-TW"/>
              </w:rPr>
              <w:t xml:space="preserve"> </w:t>
            </w:r>
          </w:p>
        </w:tc>
        <w:tc>
          <w:tcPr>
            <w:tcW w:w="1393" w:type="dxa"/>
            <w:tcBorders>
              <w:top w:val="single" w:sz="4" w:space="0" w:color="auto"/>
              <w:left w:val="single" w:sz="4" w:space="0" w:color="auto"/>
              <w:bottom w:val="single" w:sz="4" w:space="0" w:color="auto"/>
              <w:right w:val="single" w:sz="4" w:space="0" w:color="auto"/>
            </w:tcBorders>
            <w:hideMark/>
          </w:tcPr>
          <w:p w:rsidR="003A6277" w:rsidRPr="003A6277" w:rsidRDefault="003A6277" w:rsidP="004012D3">
            <w:pPr>
              <w:keepLines/>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14/2/1996</w:t>
            </w: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4012D3">
            <w:pPr>
              <w:keepLines/>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Managing a vice establishment</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keepLines/>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6 months’ imprisonment suspended for 36 months &amp; fined HK$10,000</w:t>
            </w:r>
          </w:p>
        </w:tc>
      </w:tr>
      <w:tr w:rsidR="003A6277" w:rsidRPr="003A6277" w:rsidTr="003A6277">
        <w:trPr>
          <w:jc w:val="center"/>
        </w:trPr>
        <w:tc>
          <w:tcPr>
            <w:tcW w:w="1662" w:type="dxa"/>
            <w:vMerge w:val="restart"/>
            <w:tcBorders>
              <w:top w:val="single" w:sz="4" w:space="0" w:color="auto"/>
              <w:left w:val="nil"/>
              <w:bottom w:val="single" w:sz="4" w:space="0" w:color="auto"/>
              <w:right w:val="single" w:sz="4" w:space="0" w:color="auto"/>
            </w:tcBorders>
            <w:hideMark/>
          </w:tcPr>
          <w:p w:rsidR="003A6277" w:rsidRPr="003A6277" w:rsidRDefault="003A6277" w:rsidP="004012D3">
            <w:pPr>
              <w:keepNext/>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lastRenderedPageBreak/>
              <w:t>4</w:t>
            </w:r>
            <w:r w:rsidRPr="003A6277">
              <w:rPr>
                <w:rFonts w:eastAsia="宋体"/>
                <w:b w:val="0"/>
                <w:snapToGrid/>
                <w:sz w:val="28"/>
                <w:vertAlign w:val="superscript"/>
                <w:lang w:eastAsia="zh-TW"/>
              </w:rPr>
              <w:t>th</w:t>
            </w:r>
            <w:r w:rsidRPr="003A6277">
              <w:rPr>
                <w:rFonts w:eastAsia="宋体"/>
                <w:b w:val="0"/>
                <w:snapToGrid/>
                <w:sz w:val="28"/>
                <w:lang w:eastAsia="zh-TW"/>
              </w:rPr>
              <w:t xml:space="preserve"> </w:t>
            </w:r>
          </w:p>
        </w:tc>
        <w:tc>
          <w:tcPr>
            <w:tcW w:w="1393" w:type="dxa"/>
            <w:vMerge w:val="restart"/>
            <w:tcBorders>
              <w:top w:val="single" w:sz="4" w:space="0" w:color="auto"/>
              <w:left w:val="single" w:sz="4" w:space="0" w:color="auto"/>
              <w:bottom w:val="single" w:sz="4" w:space="0" w:color="auto"/>
              <w:right w:val="single" w:sz="4" w:space="0" w:color="auto"/>
            </w:tcBorders>
            <w:hideMark/>
          </w:tcPr>
          <w:p w:rsidR="003A6277" w:rsidRPr="003A6277" w:rsidRDefault="003A6277" w:rsidP="004012D3">
            <w:pPr>
              <w:keepNext/>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18/7/2008</w:t>
            </w: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4012D3">
            <w:pPr>
              <w:keepNext/>
              <w:keepLines/>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rPr>
              <w:t>Assa</w:t>
            </w:r>
            <w:r w:rsidRPr="003A6277">
              <w:rPr>
                <w:rFonts w:eastAsia="宋体"/>
                <w:b w:val="0"/>
                <w:snapToGrid/>
                <w:sz w:val="28"/>
                <w:lang w:eastAsia="zh-TW"/>
              </w:rPr>
              <w:t xml:space="preserve">ult occasioning actual bodily harm </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keepNext/>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8 months’ imprisonment</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rPr>
            </w:pPr>
            <w:r w:rsidRPr="003A6277">
              <w:rPr>
                <w:rFonts w:eastAsia="宋体"/>
                <w:b w:val="0"/>
                <w:snapToGrid/>
                <w:sz w:val="28"/>
              </w:rPr>
              <w:t>Criminal intimidation</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2 months’ imprisonment (served concurrently)</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rPr>
            </w:pPr>
            <w:r w:rsidRPr="003A6277">
              <w:rPr>
                <w:rFonts w:eastAsia="宋体"/>
                <w:b w:val="0"/>
                <w:snapToGrid/>
                <w:sz w:val="28"/>
              </w:rPr>
              <w:t>Assaulting a police officer</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4 months’ imprisonment (run consecutively to the sentences above)</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rPr>
            </w:pPr>
            <w:r w:rsidRPr="003A6277">
              <w:rPr>
                <w:rFonts w:eastAsia="宋体"/>
                <w:b w:val="0"/>
                <w:snapToGrid/>
                <w:sz w:val="28"/>
              </w:rPr>
              <w:t>Failing to surrender to custody</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12 weeks’ imprisonment (run consecutively to the sentences above)</w:t>
            </w:r>
          </w:p>
        </w:tc>
      </w:tr>
      <w:tr w:rsidR="003A6277" w:rsidRPr="003A6277" w:rsidTr="003A6277">
        <w:trPr>
          <w:jc w:val="center"/>
        </w:trPr>
        <w:tc>
          <w:tcPr>
            <w:tcW w:w="0" w:type="auto"/>
            <w:vMerge/>
            <w:tcBorders>
              <w:top w:val="single" w:sz="4" w:space="0" w:color="auto"/>
              <w:left w:val="nil"/>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3A6277" w:rsidRPr="003A6277" w:rsidRDefault="003A6277" w:rsidP="003A6277">
            <w:pPr>
              <w:kinsoku/>
              <w:overflowPunct/>
              <w:autoSpaceDE/>
              <w:autoSpaceDN/>
              <w:adjustRightInd/>
              <w:snapToGrid/>
              <w:jc w:val="left"/>
              <w:rPr>
                <w:rFonts w:eastAsia="宋体"/>
                <w:b w:val="0"/>
                <w:snapToGrid/>
                <w:sz w:val="28"/>
                <w:lang w:eastAsia="zh-TW"/>
              </w:rPr>
            </w:pP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rPr>
            </w:pPr>
            <w:r w:rsidRPr="003A6277">
              <w:rPr>
                <w:rFonts w:eastAsia="宋体"/>
                <w:b w:val="0"/>
                <w:snapToGrid/>
                <w:sz w:val="28"/>
              </w:rPr>
              <w:t>Breach of suspended sentence</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6 months’ imprisonment (run consecutively to the sentences above)</w:t>
            </w:r>
          </w:p>
        </w:tc>
      </w:tr>
      <w:tr w:rsidR="003A6277" w:rsidRPr="003A6277" w:rsidTr="004012D3">
        <w:trPr>
          <w:jc w:val="center"/>
        </w:trPr>
        <w:tc>
          <w:tcPr>
            <w:tcW w:w="1662" w:type="dxa"/>
            <w:tcBorders>
              <w:top w:val="single" w:sz="4" w:space="0" w:color="auto"/>
              <w:left w:val="nil"/>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5</w:t>
            </w:r>
            <w:r w:rsidRPr="003A6277">
              <w:rPr>
                <w:rFonts w:eastAsia="宋体"/>
                <w:b w:val="0"/>
                <w:snapToGrid/>
                <w:sz w:val="28"/>
                <w:vertAlign w:val="superscript"/>
                <w:lang w:eastAsia="zh-TW"/>
              </w:rPr>
              <w:t>th</w:t>
            </w:r>
            <w:r w:rsidRPr="003A6277">
              <w:rPr>
                <w:rFonts w:eastAsia="宋体"/>
                <w:b w:val="0"/>
                <w:snapToGrid/>
                <w:sz w:val="28"/>
                <w:lang w:eastAsia="zh-TW"/>
              </w:rPr>
              <w:t xml:space="preserve"> </w:t>
            </w:r>
          </w:p>
        </w:tc>
        <w:tc>
          <w:tcPr>
            <w:tcW w:w="1393"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9/12/2009</w:t>
            </w: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7E6BE9" w:rsidP="003A6277">
            <w:pPr>
              <w:tabs>
                <w:tab w:val="left" w:pos="1440"/>
              </w:tabs>
              <w:kinsoku/>
              <w:overflowPunct/>
              <w:autoSpaceDE/>
              <w:autoSpaceDN/>
              <w:adjustRightInd/>
              <w:jc w:val="center"/>
              <w:rPr>
                <w:rFonts w:eastAsia="宋体"/>
                <w:b w:val="0"/>
                <w:snapToGrid/>
                <w:sz w:val="28"/>
              </w:rPr>
            </w:pPr>
            <w:r>
              <w:rPr>
                <w:rFonts w:eastAsia="宋体"/>
                <w:b w:val="0"/>
                <w:snapToGrid/>
                <w:sz w:val="28"/>
              </w:rPr>
              <w:t>Breach of condition of stay</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2 months’ imprisonment suspended for 12 months</w:t>
            </w:r>
          </w:p>
        </w:tc>
      </w:tr>
      <w:tr w:rsidR="003A6277" w:rsidRPr="003A6277" w:rsidTr="004012D3">
        <w:trPr>
          <w:jc w:val="center"/>
        </w:trPr>
        <w:tc>
          <w:tcPr>
            <w:tcW w:w="1662" w:type="dxa"/>
            <w:tcBorders>
              <w:top w:val="single" w:sz="4" w:space="0" w:color="auto"/>
              <w:left w:val="nil"/>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6</w:t>
            </w:r>
            <w:r w:rsidRPr="003A6277">
              <w:rPr>
                <w:rFonts w:eastAsia="宋体"/>
                <w:b w:val="0"/>
                <w:snapToGrid/>
                <w:sz w:val="28"/>
                <w:vertAlign w:val="superscript"/>
                <w:lang w:eastAsia="zh-TW"/>
              </w:rPr>
              <w:t>th</w:t>
            </w:r>
          </w:p>
        </w:tc>
        <w:tc>
          <w:tcPr>
            <w:tcW w:w="1393"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2/10/2019</w:t>
            </w:r>
          </w:p>
        </w:tc>
        <w:tc>
          <w:tcPr>
            <w:tcW w:w="1895" w:type="dxa"/>
            <w:tcBorders>
              <w:top w:val="single" w:sz="4" w:space="0" w:color="auto"/>
              <w:left w:val="single" w:sz="4" w:space="0" w:color="auto"/>
              <w:bottom w:val="single" w:sz="4" w:space="0" w:color="auto"/>
              <w:right w:val="single" w:sz="4" w:space="0" w:color="auto"/>
            </w:tcBorders>
            <w:hideMark/>
          </w:tcPr>
          <w:p w:rsidR="003A6277" w:rsidRPr="003A6277" w:rsidRDefault="003A6277" w:rsidP="003A6277">
            <w:pPr>
              <w:tabs>
                <w:tab w:val="left" w:pos="1440"/>
              </w:tabs>
              <w:kinsoku/>
              <w:overflowPunct/>
              <w:autoSpaceDE/>
              <w:autoSpaceDN/>
              <w:adjustRightInd/>
              <w:jc w:val="center"/>
              <w:rPr>
                <w:rFonts w:eastAsia="宋体"/>
                <w:b w:val="0"/>
                <w:snapToGrid/>
                <w:sz w:val="28"/>
              </w:rPr>
            </w:pPr>
            <w:r w:rsidRPr="003A6277">
              <w:rPr>
                <w:rFonts w:eastAsia="宋体"/>
                <w:b w:val="0"/>
                <w:snapToGrid/>
                <w:sz w:val="28"/>
              </w:rPr>
              <w:t xml:space="preserve">Possession of dangerous drugs </w:t>
            </w:r>
          </w:p>
        </w:tc>
        <w:tc>
          <w:tcPr>
            <w:tcW w:w="2425" w:type="dxa"/>
            <w:tcBorders>
              <w:top w:val="single" w:sz="4" w:space="0" w:color="auto"/>
              <w:left w:val="single" w:sz="4" w:space="0" w:color="auto"/>
              <w:bottom w:val="single" w:sz="4" w:space="0" w:color="auto"/>
              <w:right w:val="nil"/>
            </w:tcBorders>
          </w:tcPr>
          <w:p w:rsidR="003A6277" w:rsidRPr="003A6277" w:rsidRDefault="003A6277" w:rsidP="004012D3">
            <w:pPr>
              <w:tabs>
                <w:tab w:val="left" w:pos="1440"/>
              </w:tabs>
              <w:kinsoku/>
              <w:overflowPunct/>
              <w:autoSpaceDE/>
              <w:autoSpaceDN/>
              <w:adjustRightInd/>
              <w:jc w:val="center"/>
              <w:rPr>
                <w:rFonts w:eastAsia="宋体"/>
                <w:b w:val="0"/>
                <w:snapToGrid/>
                <w:sz w:val="28"/>
                <w:lang w:eastAsia="zh-TW"/>
              </w:rPr>
            </w:pPr>
            <w:r w:rsidRPr="003A6277">
              <w:rPr>
                <w:rFonts w:eastAsia="宋体"/>
                <w:b w:val="0"/>
                <w:snapToGrid/>
                <w:sz w:val="28"/>
                <w:lang w:eastAsia="zh-TW"/>
              </w:rPr>
              <w:t>18 months’ imprisonment</w:t>
            </w:r>
          </w:p>
        </w:tc>
      </w:tr>
    </w:tbl>
    <w:p w:rsidR="003A6277" w:rsidRPr="003A6277" w:rsidRDefault="003A6277" w:rsidP="007E6BE9">
      <w:pPr>
        <w:pStyle w:val="j-heading"/>
        <w:rPr>
          <w:snapToGrid/>
        </w:rPr>
      </w:pPr>
      <w:r w:rsidRPr="003A6277">
        <w:rPr>
          <w:snapToGrid/>
        </w:rPr>
        <w:t>Reasons for sentence</w:t>
      </w:r>
    </w:p>
    <w:p w:rsidR="003A6277" w:rsidRPr="003A6277" w:rsidRDefault="004568E7" w:rsidP="003A6277">
      <w:pPr>
        <w:pStyle w:val="T-Draft"/>
      </w:pPr>
      <w:r>
        <w:t>A</w:t>
      </w:r>
      <w:r w:rsidR="003A6277" w:rsidRPr="003A6277">
        <w:t>cknowledg</w:t>
      </w:r>
      <w:r>
        <w:t>ing</w:t>
      </w:r>
      <w:r w:rsidR="003A6277" w:rsidRPr="003A6277">
        <w:t xml:space="preserve"> the applicant’s humble background and the difficulties he had encountered in life, including </w:t>
      </w:r>
      <w:r>
        <w:t>various</w:t>
      </w:r>
      <w:r w:rsidR="003A6277" w:rsidRPr="003A6277">
        <w:t xml:space="preserve"> health issues, the judge deal</w:t>
      </w:r>
      <w:r>
        <w:t>t</w:t>
      </w:r>
      <w:r w:rsidR="003A6277" w:rsidRPr="003A6277">
        <w:t xml:space="preserve"> with the major </w:t>
      </w:r>
      <w:r>
        <w:t xml:space="preserve">aspect of </w:t>
      </w:r>
      <w:r w:rsidR="003A6277" w:rsidRPr="003A6277">
        <w:t>mitigation</w:t>
      </w:r>
      <w:r>
        <w:t xml:space="preserve"> put forward</w:t>
      </w:r>
      <w:r w:rsidR="00707741">
        <w:t xml:space="preserve"> on his behalf</w:t>
      </w:r>
      <w:r>
        <w:t>, namely</w:t>
      </w:r>
      <w:r w:rsidR="00707741">
        <w:t>,</w:t>
      </w:r>
      <w:r>
        <w:t xml:space="preserve"> </w:t>
      </w:r>
      <w:r w:rsidR="00707741">
        <w:t>the contention that he consumed a significant portion of the drugs himself</w:t>
      </w:r>
      <w:r w:rsidR="003A6277" w:rsidRPr="003A6277">
        <w:t xml:space="preserve">.  </w:t>
      </w:r>
      <w:r w:rsidR="003D198F">
        <w:t xml:space="preserve">The applicant did not give evidence in support of his contention </w:t>
      </w:r>
      <w:r w:rsidR="003D198F">
        <w:lastRenderedPageBreak/>
        <w:t>and the judge</w:t>
      </w:r>
      <w:r w:rsidR="003A6277" w:rsidRPr="003A6277">
        <w:t xml:space="preserve"> found the claim to be unsubstantiated</w:t>
      </w:r>
      <w:r w:rsidR="003D198F">
        <w:t>,</w:t>
      </w:r>
      <w:r w:rsidR="003A6277" w:rsidRPr="003A6277">
        <w:t xml:space="preserve"> </w:t>
      </w:r>
      <w:r w:rsidR="00464C13">
        <w:t>indeed</w:t>
      </w:r>
      <w:r w:rsidR="003A6277" w:rsidRPr="003A6277">
        <w:t xml:space="preserve"> contradicted by </w:t>
      </w:r>
      <w:r w:rsidR="00707741">
        <w:t xml:space="preserve">the </w:t>
      </w:r>
      <w:r w:rsidR="003A6277" w:rsidRPr="003A6277">
        <w:t xml:space="preserve">evidence.  </w:t>
      </w:r>
      <w:r w:rsidR="00707741">
        <w:t>Accordingly, he</w:t>
      </w:r>
      <w:r w:rsidR="003D198F">
        <w:t xml:space="preserve"> declined to give the applicant any reduction in sentence for this factor</w:t>
      </w:r>
      <w:r w:rsidR="003A6277" w:rsidRPr="003A6277">
        <w:rPr>
          <w:vertAlign w:val="superscript"/>
        </w:rPr>
        <w:footnoteReference w:id="11"/>
      </w:r>
      <w:r w:rsidR="003A6277" w:rsidRPr="003A6277">
        <w:t xml:space="preserve">. </w:t>
      </w:r>
    </w:p>
    <w:p w:rsidR="003A6277" w:rsidRPr="003A6277" w:rsidRDefault="003A6277" w:rsidP="003A6277">
      <w:pPr>
        <w:pStyle w:val="T-Draft"/>
      </w:pPr>
      <w:r w:rsidRPr="003A6277">
        <w:t xml:space="preserve">The judge then applied the 6-step approach of </w:t>
      </w:r>
      <w:r w:rsidRPr="003A6277">
        <w:rPr>
          <w:i/>
          <w:iCs/>
        </w:rPr>
        <w:t xml:space="preserve">HKSAR v </w:t>
      </w:r>
      <w:proofErr w:type="spellStart"/>
      <w:r w:rsidRPr="003A6277">
        <w:rPr>
          <w:i/>
          <w:iCs/>
        </w:rPr>
        <w:t>Herry</w:t>
      </w:r>
      <w:proofErr w:type="spellEnd"/>
      <w:r w:rsidRPr="003A6277">
        <w:rPr>
          <w:i/>
          <w:iCs/>
        </w:rPr>
        <w:t xml:space="preserve"> </w:t>
      </w:r>
      <w:r w:rsidR="007E6BE9">
        <w:rPr>
          <w:i/>
          <w:iCs/>
        </w:rPr>
        <w:t>‍</w:t>
      </w:r>
      <w:r w:rsidRPr="003A6277">
        <w:rPr>
          <w:i/>
          <w:iCs/>
        </w:rPr>
        <w:t xml:space="preserve">Jane </w:t>
      </w:r>
      <w:proofErr w:type="spellStart"/>
      <w:r w:rsidRPr="003A6277">
        <w:rPr>
          <w:i/>
          <w:iCs/>
        </w:rPr>
        <w:t>Yusuph</w:t>
      </w:r>
      <w:proofErr w:type="spellEnd"/>
      <w:r w:rsidRPr="003D198F">
        <w:rPr>
          <w:iCs/>
          <w:vertAlign w:val="superscript"/>
        </w:rPr>
        <w:footnoteReference w:id="12"/>
      </w:r>
      <w:r w:rsidRPr="003A6277">
        <w:t xml:space="preserve">, identifying the applicant’s role </w:t>
      </w:r>
      <w:r w:rsidR="00707741">
        <w:t>as</w:t>
      </w:r>
      <w:r w:rsidRPr="003A6277">
        <w:t xml:space="preserve"> a </w:t>
      </w:r>
      <w:r w:rsidR="003D198F">
        <w:t>“</w:t>
      </w:r>
      <w:r w:rsidRPr="003A6277">
        <w:t>storekeeper</w:t>
      </w:r>
      <w:r w:rsidR="003D198F">
        <w:t>”</w:t>
      </w:r>
      <w:r w:rsidR="00464C13">
        <w:t>;</w:t>
      </w:r>
      <w:r w:rsidRPr="003A6277">
        <w:t xml:space="preserve"> and, by arithmetically applying the </w:t>
      </w:r>
      <w:r w:rsidR="00464C13">
        <w:t>applicable guidelines</w:t>
      </w:r>
      <w:r w:rsidRPr="003A6277">
        <w:t>, adopt</w:t>
      </w:r>
      <w:r w:rsidR="00707741">
        <w:t>ed</w:t>
      </w:r>
      <w:r w:rsidRPr="003A6277">
        <w:t xml:space="preserve"> a starting point of 7</w:t>
      </w:r>
      <w:r w:rsidR="003D198F">
        <w:t>½ years</w:t>
      </w:r>
      <w:r w:rsidRPr="003A6277">
        <w:t xml:space="preserve">’ imprisonment for trafficking in 17.0 </w:t>
      </w:r>
      <w:proofErr w:type="spellStart"/>
      <w:r w:rsidRPr="003A6277">
        <w:t>grammes</w:t>
      </w:r>
      <w:proofErr w:type="spellEnd"/>
      <w:r w:rsidRPr="003A6277">
        <w:t xml:space="preserve"> of </w:t>
      </w:r>
      <w:r w:rsidR="007E6BE9">
        <w:t>“</w:t>
      </w:r>
      <w:r w:rsidRPr="003A6277">
        <w:t>Ice</w:t>
      </w:r>
      <w:r w:rsidR="007E6BE9">
        <w:t>”</w:t>
      </w:r>
      <w:r w:rsidRPr="003A6277">
        <w:rPr>
          <w:vertAlign w:val="superscript"/>
        </w:rPr>
        <w:footnoteReference w:id="13"/>
      </w:r>
      <w:r w:rsidRPr="003A6277">
        <w:t xml:space="preserve">.  </w:t>
      </w:r>
    </w:p>
    <w:p w:rsidR="003A6277" w:rsidRPr="003A6277" w:rsidRDefault="003A6277" w:rsidP="003A6277">
      <w:pPr>
        <w:pStyle w:val="T-Draft"/>
      </w:pPr>
      <w:r w:rsidRPr="003A6277">
        <w:t xml:space="preserve">The quantity of herbal cannabis was found to be insignificant </w:t>
      </w:r>
      <w:r w:rsidR="003D198F">
        <w:t xml:space="preserve">such </w:t>
      </w:r>
      <w:r w:rsidRPr="003A6277">
        <w:t>that the judge ignored it when calculating the starting point.  However, as trafficking in more than one type of drug was an aggravating factor, the judge enhanced the s</w:t>
      </w:r>
      <w:r w:rsidR="00464C13">
        <w:t>tarting point</w:t>
      </w:r>
      <w:r w:rsidRPr="003A6277">
        <w:t xml:space="preserve"> by 1 month</w:t>
      </w:r>
      <w:r w:rsidRPr="003A6277">
        <w:rPr>
          <w:vertAlign w:val="superscript"/>
        </w:rPr>
        <w:footnoteReference w:id="14"/>
      </w:r>
      <w:r w:rsidRPr="003A6277">
        <w:t xml:space="preserve">. </w:t>
      </w:r>
    </w:p>
    <w:p w:rsidR="003A6277" w:rsidRPr="003A6277" w:rsidRDefault="003A6277" w:rsidP="003A6277">
      <w:pPr>
        <w:pStyle w:val="T-Draft"/>
      </w:pPr>
      <w:r w:rsidRPr="003A6277">
        <w:t xml:space="preserve">The judge </w:t>
      </w:r>
      <w:r w:rsidR="00707741">
        <w:t xml:space="preserve">further </w:t>
      </w:r>
      <w:r w:rsidRPr="003A6277">
        <w:t>found the applicant to be a persistent</w:t>
      </w:r>
      <w:r w:rsidR="00707741">
        <w:t xml:space="preserve"> offender, for which he </w:t>
      </w:r>
      <w:r w:rsidRPr="003A6277">
        <w:t xml:space="preserve">enhanced the </w:t>
      </w:r>
      <w:r w:rsidR="003D198F">
        <w:t>sentence</w:t>
      </w:r>
      <w:r w:rsidRPr="003A6277">
        <w:t xml:space="preserve"> by </w:t>
      </w:r>
      <w:r w:rsidR="00707741">
        <w:t>a</w:t>
      </w:r>
      <w:r w:rsidR="003D198F">
        <w:t xml:space="preserve"> further</w:t>
      </w:r>
      <w:r w:rsidR="00707741">
        <w:t xml:space="preserve"> </w:t>
      </w:r>
      <w:r w:rsidRPr="003A6277">
        <w:t xml:space="preserve">6 months, taking </w:t>
      </w:r>
      <w:r w:rsidR="00707741">
        <w:t>the overall starting point to</w:t>
      </w:r>
      <w:r w:rsidRPr="003A6277">
        <w:t xml:space="preserve"> 8 years and 1 month</w:t>
      </w:r>
      <w:r w:rsidR="00464C13">
        <w:t>’s imprisonment</w:t>
      </w:r>
      <w:r w:rsidRPr="003A6277">
        <w:rPr>
          <w:vertAlign w:val="superscript"/>
        </w:rPr>
        <w:footnoteReference w:id="15"/>
      </w:r>
      <w:r w:rsidRPr="003A6277">
        <w:t>.  The judge said:</w:t>
      </w:r>
    </w:p>
    <w:p w:rsidR="003A6277" w:rsidRPr="003A6277" w:rsidRDefault="003A6277" w:rsidP="003A6277">
      <w:pPr>
        <w:pStyle w:val="j-quotation"/>
      </w:pPr>
      <w:r w:rsidRPr="003A6277">
        <w:t>“36.</w:t>
      </w:r>
      <w:r w:rsidRPr="003A6277">
        <w:tab/>
        <w:t>The defendant has a number of convictions for very serious offences.  Although this is his first conviction for trafficking in dangerous drugs, and his only other drug related conviction was in 2019 for simple possession, I find that I must place more weight on the need to deter the defendant from committing further offences in the future when sentencing…”</w:t>
      </w:r>
    </w:p>
    <w:p w:rsidR="003A6277" w:rsidRPr="007E6BE9" w:rsidRDefault="003A6277" w:rsidP="003A6277">
      <w:pPr>
        <w:pStyle w:val="T-Draft"/>
      </w:pPr>
      <w:r w:rsidRPr="007E6BE9">
        <w:lastRenderedPageBreak/>
        <w:t xml:space="preserve">The sole functional mitigating factor was that the applicant </w:t>
      </w:r>
      <w:r w:rsidR="00464C13">
        <w:t xml:space="preserve">had </w:t>
      </w:r>
      <w:r w:rsidRPr="007E6BE9">
        <w:t xml:space="preserve">pleaded guilty.  </w:t>
      </w:r>
      <w:r w:rsidR="003D198F">
        <w:t xml:space="preserve">However, since </w:t>
      </w:r>
      <w:r w:rsidRPr="007E6BE9">
        <w:t xml:space="preserve">he did </w:t>
      </w:r>
      <w:r w:rsidR="003D198F">
        <w:t>so</w:t>
      </w:r>
      <w:r w:rsidRPr="007E6BE9">
        <w:t xml:space="preserve"> about </w:t>
      </w:r>
      <w:r w:rsidR="00707741">
        <w:t>a</w:t>
      </w:r>
      <w:r w:rsidRPr="007E6BE9">
        <w:t xml:space="preserve"> month after the trial dates were fixed</w:t>
      </w:r>
      <w:r w:rsidR="003D198F">
        <w:t xml:space="preserve"> in the High Court</w:t>
      </w:r>
      <w:r w:rsidRPr="007E6BE9">
        <w:t>, the applicant was given</w:t>
      </w:r>
      <w:r w:rsidR="003D198F">
        <w:t xml:space="preserve"> </w:t>
      </w:r>
      <w:r w:rsidR="00E65F01">
        <w:t>a discount of about</w:t>
      </w:r>
      <w:r w:rsidR="00464C13">
        <w:t xml:space="preserve"> 25% </w:t>
      </w:r>
      <w:r w:rsidR="003D198F">
        <w:t xml:space="preserve">for </w:t>
      </w:r>
      <w:r w:rsidR="00E65F01">
        <w:t xml:space="preserve">his late </w:t>
      </w:r>
      <w:r w:rsidR="003D198F">
        <w:t>plea</w:t>
      </w:r>
      <w:r w:rsidR="00707741">
        <w:t>, in accordance with</w:t>
      </w:r>
      <w:r w:rsidRPr="007E6BE9">
        <w:t xml:space="preserve"> </w:t>
      </w:r>
      <w:r w:rsidRPr="007E6BE9">
        <w:rPr>
          <w:i/>
          <w:iCs/>
        </w:rPr>
        <w:t>HKSAR v Ngo Van Nam</w:t>
      </w:r>
      <w:r w:rsidRPr="007E6BE9">
        <w:rPr>
          <w:vertAlign w:val="superscript"/>
        </w:rPr>
        <w:footnoteReference w:id="16"/>
      </w:r>
      <w:r w:rsidR="00707741">
        <w:t>, resulting in a sentence of</w:t>
      </w:r>
      <w:r w:rsidRPr="007E6BE9">
        <w:t xml:space="preserve"> 6 years and 1 month’s imprisonment, which the judge considered to be in line with the totality principle</w:t>
      </w:r>
      <w:r w:rsidRPr="007E6BE9">
        <w:rPr>
          <w:vertAlign w:val="superscript"/>
        </w:rPr>
        <w:footnoteReference w:id="17"/>
      </w:r>
      <w:r w:rsidRPr="007E6BE9">
        <w:t xml:space="preserve">.  </w:t>
      </w:r>
    </w:p>
    <w:p w:rsidR="003A6277" w:rsidRPr="003A6277" w:rsidRDefault="003A6277" w:rsidP="007E6BE9">
      <w:pPr>
        <w:pStyle w:val="j-heading"/>
        <w:rPr>
          <w:snapToGrid/>
        </w:rPr>
      </w:pPr>
      <w:r w:rsidRPr="003A6277">
        <w:rPr>
          <w:snapToGrid/>
        </w:rPr>
        <w:t>The grounds of appeal</w:t>
      </w:r>
    </w:p>
    <w:p w:rsidR="003A6277" w:rsidRPr="003A6277" w:rsidRDefault="003A6277" w:rsidP="00464C13">
      <w:pPr>
        <w:pStyle w:val="T-Draft"/>
      </w:pPr>
      <w:r w:rsidRPr="003A6277">
        <w:t>The complai</w:t>
      </w:r>
      <w:r w:rsidR="00707741">
        <w:t>nt of the applicant</w:t>
      </w:r>
      <w:r w:rsidRPr="003A6277">
        <w:t xml:space="preserve"> is that the judge erred in enhancing the s</w:t>
      </w:r>
      <w:r w:rsidR="00464C13">
        <w:t>tarting point</w:t>
      </w:r>
      <w:r w:rsidRPr="003A6277">
        <w:t xml:space="preserve"> by 6 months</w:t>
      </w:r>
      <w:r w:rsidR="00E65F01">
        <w:t>’ imprisonment</w:t>
      </w:r>
      <w:r w:rsidRPr="003A6277">
        <w:t xml:space="preserve"> for the applicant’s poor criminal record</w:t>
      </w:r>
      <w:r w:rsidRPr="003A6277">
        <w:rPr>
          <w:vertAlign w:val="superscript"/>
        </w:rPr>
        <w:footnoteReference w:id="18"/>
      </w:r>
      <w:r w:rsidRPr="003A6277">
        <w:t xml:space="preserve">. </w:t>
      </w:r>
      <w:r w:rsidR="00707741">
        <w:t xml:space="preserve"> </w:t>
      </w:r>
      <w:r w:rsidR="00765949">
        <w:t xml:space="preserve">Mr </w:t>
      </w:r>
      <w:r w:rsidRPr="003A6277">
        <w:t>Percy, counsel for the applicant, submit</w:t>
      </w:r>
      <w:r w:rsidR="00707741">
        <w:t>ted</w:t>
      </w:r>
      <w:r w:rsidR="00464C13">
        <w:t xml:space="preserve"> that the lack of similar </w:t>
      </w:r>
      <w:r w:rsidRPr="003A6277">
        <w:t xml:space="preserve">offences </w:t>
      </w:r>
      <w:r w:rsidR="00464C13">
        <w:t>for trafficking in dangerous drugs did not warrant any</w:t>
      </w:r>
      <w:r w:rsidRPr="003A6277">
        <w:t xml:space="preserve"> enhancement</w:t>
      </w:r>
      <w:r w:rsidRPr="003A6277">
        <w:rPr>
          <w:vertAlign w:val="superscript"/>
        </w:rPr>
        <w:footnoteReference w:id="19"/>
      </w:r>
      <w:r w:rsidRPr="003A6277">
        <w:t xml:space="preserve">.  </w:t>
      </w:r>
      <w:r w:rsidR="00464C13">
        <w:t>He further</w:t>
      </w:r>
      <w:r w:rsidRPr="003A6277">
        <w:t xml:space="preserve"> </w:t>
      </w:r>
      <w:r w:rsidR="00707741">
        <w:t>contended</w:t>
      </w:r>
      <w:r w:rsidRPr="003A6277">
        <w:t xml:space="preserve"> that the applicant was not shown by his criminal record </w:t>
      </w:r>
      <w:r w:rsidR="00707741">
        <w:t>to be</w:t>
      </w:r>
      <w:r w:rsidRPr="003A6277">
        <w:t xml:space="preserve"> a persistent offender</w:t>
      </w:r>
      <w:r w:rsidRPr="003A6277">
        <w:rPr>
          <w:vertAlign w:val="superscript"/>
        </w:rPr>
        <w:footnoteReference w:id="20"/>
      </w:r>
      <w:r w:rsidRPr="003A6277">
        <w:t xml:space="preserve">.  In this regard, </w:t>
      </w:r>
      <w:r w:rsidR="00707741">
        <w:t>there was no suggestion</w:t>
      </w:r>
      <w:r w:rsidRPr="003A6277">
        <w:t xml:space="preserve"> that the applicant would reoffend within a short period of time.  </w:t>
      </w:r>
      <w:r w:rsidR="00707741">
        <w:t>On the contrary</w:t>
      </w:r>
      <w:r w:rsidRPr="003A6277">
        <w:t>, there were long</w:t>
      </w:r>
      <w:r w:rsidR="00707741">
        <w:t xml:space="preserve"> </w:t>
      </w:r>
      <w:r w:rsidR="003D198F">
        <w:t>periods</w:t>
      </w:r>
      <w:r w:rsidRPr="003A6277">
        <w:t xml:space="preserve">, some as long as a decade, </w:t>
      </w:r>
      <w:r w:rsidR="00464C13">
        <w:t>when</w:t>
      </w:r>
      <w:r w:rsidRPr="003A6277">
        <w:t xml:space="preserve"> the applicant </w:t>
      </w:r>
      <w:r w:rsidR="00E65F01">
        <w:t>had not</w:t>
      </w:r>
      <w:r w:rsidR="00464C13">
        <w:t xml:space="preserve"> </w:t>
      </w:r>
      <w:r w:rsidRPr="003A6277">
        <w:t>reoffend</w:t>
      </w:r>
      <w:r w:rsidR="00E65F01">
        <w:t>ed</w:t>
      </w:r>
      <w:r w:rsidR="00464C13">
        <w:t xml:space="preserve"> at all</w:t>
      </w:r>
      <w:r w:rsidRPr="003A6277">
        <w:t xml:space="preserve">.  These </w:t>
      </w:r>
      <w:r w:rsidR="003D198F">
        <w:t>intervals</w:t>
      </w:r>
      <w:r w:rsidRPr="003A6277">
        <w:t xml:space="preserve"> demonstrate</w:t>
      </w:r>
      <w:r w:rsidR="00707741">
        <w:t>d that his</w:t>
      </w:r>
      <w:r w:rsidRPr="003A6277">
        <w:t xml:space="preserve"> previous sentences </w:t>
      </w:r>
      <w:r w:rsidR="00464C13">
        <w:t xml:space="preserve">had </w:t>
      </w:r>
      <w:r w:rsidR="00765949">
        <w:t>provided an</w:t>
      </w:r>
      <w:r w:rsidRPr="003A6277">
        <w:t xml:space="preserve"> effective deterrent</w:t>
      </w:r>
      <w:r w:rsidR="00E65F01">
        <w:t xml:space="preserve"> to the applicant</w:t>
      </w:r>
      <w:r w:rsidRPr="003A6277">
        <w:rPr>
          <w:vertAlign w:val="superscript"/>
        </w:rPr>
        <w:footnoteReference w:id="21"/>
      </w:r>
      <w:r w:rsidRPr="003A6277">
        <w:t>.</w:t>
      </w:r>
      <w:r w:rsidR="00E55769">
        <w:t xml:space="preserve">  Moreover, many of the particularly serious offences in his criminal record had been committed when he was a much younger man.</w:t>
      </w:r>
    </w:p>
    <w:p w:rsidR="00765949" w:rsidRDefault="00765949" w:rsidP="00A14D50">
      <w:pPr>
        <w:pStyle w:val="T-Draft"/>
      </w:pPr>
      <w:r>
        <w:lastRenderedPageBreak/>
        <w:t>Finally</w:t>
      </w:r>
      <w:r w:rsidR="003A6277" w:rsidRPr="003A6277">
        <w:t xml:space="preserve">, Mr Percy </w:t>
      </w:r>
      <w:r w:rsidR="003D198F">
        <w:t>was critical of</w:t>
      </w:r>
      <w:r w:rsidR="003A6277" w:rsidRPr="003A6277">
        <w:t xml:space="preserve"> th</w:t>
      </w:r>
      <w:r w:rsidR="00E55769">
        <w:t xml:space="preserve">e judge for failing to warn </w:t>
      </w:r>
      <w:r w:rsidR="003A6277" w:rsidRPr="003A6277">
        <w:t xml:space="preserve">defence counsel </w:t>
      </w:r>
      <w:r w:rsidR="00E55769">
        <w:t>of</w:t>
      </w:r>
      <w:r w:rsidR="003A6277" w:rsidRPr="003A6277">
        <w:t xml:space="preserve"> his intention to enhance </w:t>
      </w:r>
      <w:r>
        <w:t xml:space="preserve">the starting point because of </w:t>
      </w:r>
      <w:r w:rsidR="00E55769">
        <w:t>the applicant’s</w:t>
      </w:r>
      <w:r w:rsidR="003A6277" w:rsidRPr="003A6277">
        <w:t xml:space="preserve"> criminal record</w:t>
      </w:r>
      <w:r>
        <w:t xml:space="preserve">, thus depriving </w:t>
      </w:r>
      <w:r w:rsidR="00E55769">
        <w:t>him</w:t>
      </w:r>
      <w:r>
        <w:t xml:space="preserve"> of an opportunity</w:t>
      </w:r>
      <w:r w:rsidR="003A6277" w:rsidRPr="003A6277">
        <w:t xml:space="preserve"> to </w:t>
      </w:r>
      <w:r w:rsidR="003D198F">
        <w:t xml:space="preserve">provide </w:t>
      </w:r>
      <w:r>
        <w:t>a relevant response.</w:t>
      </w:r>
    </w:p>
    <w:p w:rsidR="003A6277" w:rsidRPr="00765949" w:rsidRDefault="003A6277" w:rsidP="004012D3">
      <w:pPr>
        <w:pStyle w:val="j-heading"/>
      </w:pPr>
      <w:r w:rsidRPr="00765949">
        <w:t>The respondent’s submission</w:t>
      </w:r>
    </w:p>
    <w:p w:rsidR="003A6277" w:rsidRPr="003A6277" w:rsidRDefault="003A6277" w:rsidP="003A6277">
      <w:pPr>
        <w:pStyle w:val="T-Draft"/>
      </w:pPr>
      <w:r w:rsidRPr="003A6277">
        <w:t>M</w:t>
      </w:r>
      <w:r w:rsidR="00765949">
        <w:t xml:space="preserve">r </w:t>
      </w:r>
      <w:proofErr w:type="spellStart"/>
      <w:r w:rsidR="00765949">
        <w:t>Daryanani</w:t>
      </w:r>
      <w:proofErr w:type="spellEnd"/>
      <w:r w:rsidRPr="003A6277">
        <w:t>, for the respondent, oppose</w:t>
      </w:r>
      <w:r w:rsidR="00765949">
        <w:t>d</w:t>
      </w:r>
      <w:r w:rsidRPr="003A6277">
        <w:t xml:space="preserve"> </w:t>
      </w:r>
      <w:r w:rsidR="00765949">
        <w:t>the grant of leave</w:t>
      </w:r>
      <w:r w:rsidRPr="003A6277">
        <w:t>.  H</w:t>
      </w:r>
      <w:r w:rsidR="00765949">
        <w:t>is</w:t>
      </w:r>
      <w:r w:rsidRPr="003A6277">
        <w:t xml:space="preserve"> argument </w:t>
      </w:r>
      <w:r w:rsidR="00765949">
        <w:t>wa</w:t>
      </w:r>
      <w:r w:rsidRPr="003A6277">
        <w:t>s twofold:</w:t>
      </w:r>
    </w:p>
    <w:p w:rsidR="003A6277" w:rsidRPr="003A6277" w:rsidRDefault="003A6277" w:rsidP="00852DE3">
      <w:pPr>
        <w:pStyle w:val="T-Draft"/>
        <w:numPr>
          <w:ilvl w:val="1"/>
          <w:numId w:val="15"/>
        </w:numPr>
        <w:ind w:hanging="720"/>
      </w:pPr>
      <w:r w:rsidRPr="003A6277">
        <w:t>While there was no previous conviction of trafficking in dangerous drugs, the previous conviction of simple possession c</w:t>
      </w:r>
      <w:r w:rsidR="00765949">
        <w:t>ould</w:t>
      </w:r>
      <w:r w:rsidRPr="003A6277">
        <w:t xml:space="preserve"> be considered a similar offence to drug trafficking </w:t>
      </w:r>
      <w:r w:rsidR="00765949">
        <w:t>because of the</w:t>
      </w:r>
      <w:r w:rsidRPr="003A6277">
        <w:t xml:space="preserve"> </w:t>
      </w:r>
      <w:r w:rsidR="00E55769">
        <w:t xml:space="preserve">evident </w:t>
      </w:r>
      <w:r w:rsidRPr="003A6277">
        <w:t xml:space="preserve">latent risk </w:t>
      </w:r>
      <w:r w:rsidR="00E55769">
        <w:t>involved</w:t>
      </w:r>
      <w:r w:rsidRPr="003A6277">
        <w:t>.</w:t>
      </w:r>
    </w:p>
    <w:p w:rsidR="003A6277" w:rsidRPr="003A6277" w:rsidRDefault="003A6277" w:rsidP="00852DE3">
      <w:pPr>
        <w:pStyle w:val="T-Draft"/>
        <w:numPr>
          <w:ilvl w:val="1"/>
          <w:numId w:val="15"/>
        </w:numPr>
        <w:ind w:hanging="720"/>
      </w:pPr>
      <w:r w:rsidRPr="003A6277">
        <w:t xml:space="preserve">The </w:t>
      </w:r>
      <w:r w:rsidR="00E55769">
        <w:t xml:space="preserve">applicant’s bad criminal record of very serious offences was </w:t>
      </w:r>
      <w:r w:rsidRPr="003A6277">
        <w:t xml:space="preserve">itself an aggravating factor justifying </w:t>
      </w:r>
      <w:r w:rsidR="00E55769">
        <w:t>an</w:t>
      </w:r>
      <w:r w:rsidRPr="003A6277">
        <w:t xml:space="preserve"> enhancement </w:t>
      </w:r>
      <w:r w:rsidR="00E55769">
        <w:t>of sentence</w:t>
      </w:r>
      <w:r w:rsidRPr="003A6277">
        <w:t xml:space="preserve">.   </w:t>
      </w:r>
    </w:p>
    <w:p w:rsidR="003A6277" w:rsidRPr="003A6277" w:rsidRDefault="00F04122" w:rsidP="003A6277">
      <w:pPr>
        <w:pStyle w:val="T-Draft"/>
      </w:pPr>
      <w:r>
        <w:t>T</w:t>
      </w:r>
      <w:r w:rsidR="003A6277" w:rsidRPr="003A6277">
        <w:t xml:space="preserve">he respondent made reference to what </w:t>
      </w:r>
      <w:r>
        <w:t>I</w:t>
      </w:r>
      <w:r w:rsidR="003A6277" w:rsidRPr="003A6277">
        <w:t xml:space="preserve"> </w:t>
      </w:r>
      <w:r w:rsidR="00E55769">
        <w:t xml:space="preserve">had </w:t>
      </w:r>
      <w:r w:rsidR="003A6277" w:rsidRPr="003A6277">
        <w:t xml:space="preserve">said in </w:t>
      </w:r>
      <w:r w:rsidR="003A6277" w:rsidRPr="003A6277">
        <w:rPr>
          <w:i/>
        </w:rPr>
        <w:t xml:space="preserve">HKSAR v Wan </w:t>
      </w:r>
      <w:proofErr w:type="spellStart"/>
      <w:r w:rsidR="003A6277" w:rsidRPr="003A6277">
        <w:rPr>
          <w:i/>
        </w:rPr>
        <w:t>Wai</w:t>
      </w:r>
      <w:proofErr w:type="spellEnd"/>
      <w:r w:rsidR="00781BEA">
        <w:rPr>
          <w:i/>
        </w:rPr>
        <w:t xml:space="preserve"> </w:t>
      </w:r>
      <w:proofErr w:type="spellStart"/>
      <w:r w:rsidR="00781BEA">
        <w:rPr>
          <w:i/>
        </w:rPr>
        <w:t>L</w:t>
      </w:r>
      <w:r w:rsidR="003A6277" w:rsidRPr="003A6277">
        <w:rPr>
          <w:i/>
        </w:rPr>
        <w:t>un</w:t>
      </w:r>
      <w:proofErr w:type="spellEnd"/>
      <w:r w:rsidR="00781BEA" w:rsidRPr="00781BEA">
        <w:rPr>
          <w:rStyle w:val="FootnoteReference"/>
        </w:rPr>
        <w:footnoteReference w:id="22"/>
      </w:r>
      <w:r w:rsidR="003A6277" w:rsidRPr="003A6277">
        <w:t xml:space="preserve"> at [19], </w:t>
      </w:r>
      <w:r w:rsidR="003D198F">
        <w:t>subsequently</w:t>
      </w:r>
      <w:r w:rsidR="003A6277" w:rsidRPr="003A6277">
        <w:t xml:space="preserve"> </w:t>
      </w:r>
      <w:r w:rsidR="00CE5573">
        <w:t>referred to</w:t>
      </w:r>
      <w:r w:rsidR="003A6277" w:rsidRPr="003A6277">
        <w:t xml:space="preserve"> </w:t>
      </w:r>
      <w:r w:rsidR="00E55769">
        <w:t>in</w:t>
      </w:r>
      <w:r w:rsidR="003A6277" w:rsidRPr="003A6277">
        <w:t xml:space="preserve"> </w:t>
      </w:r>
      <w:r w:rsidR="003A6277" w:rsidRPr="00E55769">
        <w:rPr>
          <w:i/>
        </w:rPr>
        <w:t xml:space="preserve">Sentencing in Hong </w:t>
      </w:r>
      <w:r w:rsidR="004012D3">
        <w:rPr>
          <w:i/>
        </w:rPr>
        <w:t>‍</w:t>
      </w:r>
      <w:r w:rsidR="003A6277" w:rsidRPr="004012D3">
        <w:rPr>
          <w:i/>
        </w:rPr>
        <w:t>Kong (</w:t>
      </w:r>
      <w:r w:rsidR="00E55769" w:rsidRPr="004012D3">
        <w:rPr>
          <w:i/>
        </w:rPr>
        <w:t>11</w:t>
      </w:r>
      <w:r w:rsidR="00E55769" w:rsidRPr="004012D3">
        <w:rPr>
          <w:i/>
          <w:vertAlign w:val="superscript"/>
        </w:rPr>
        <w:t>th</w:t>
      </w:r>
      <w:r w:rsidR="004012D3" w:rsidRPr="004012D3">
        <w:rPr>
          <w:i/>
        </w:rPr>
        <w:t xml:space="preserve"> </w:t>
      </w:r>
      <w:r w:rsidR="003A6277" w:rsidRPr="004012D3">
        <w:rPr>
          <w:i/>
        </w:rPr>
        <w:t>edition)</w:t>
      </w:r>
      <w:r w:rsidR="003A6277" w:rsidRPr="003A6277">
        <w:t xml:space="preserve"> at [14-</w:t>
      </w:r>
      <w:r w:rsidR="00852DE3">
        <w:t>‍</w:t>
      </w:r>
      <w:r w:rsidR="003A6277" w:rsidRPr="003A6277">
        <w:t>22]</w:t>
      </w:r>
      <w:r w:rsidR="003A6277" w:rsidRPr="003A6277">
        <w:rPr>
          <w:vertAlign w:val="superscript"/>
        </w:rPr>
        <w:footnoteReference w:id="23"/>
      </w:r>
      <w:r w:rsidR="003A6277" w:rsidRPr="003A6277">
        <w:t>:</w:t>
      </w:r>
    </w:p>
    <w:p w:rsidR="003A6277" w:rsidRPr="003A6277" w:rsidRDefault="003A6277" w:rsidP="003A6277">
      <w:pPr>
        <w:pStyle w:val="j-quotation"/>
      </w:pPr>
      <w:r w:rsidRPr="003A6277">
        <w:t>“19.</w:t>
      </w:r>
      <w:r w:rsidRPr="003A6277">
        <w:tab/>
        <w:t>… there are difficulties in treating previous convictions for simple possession of dangerous drugs as aggravating a sentence for trafficking.</w:t>
      </w:r>
      <w:r w:rsidR="00852DE3">
        <w:t xml:space="preserve"> </w:t>
      </w:r>
      <w:r w:rsidRPr="003A6277">
        <w:t xml:space="preserve"> Whilst we accept that many defendants sell drugs to feed their own addictions, and the possession of some quantities pose a significant latent risk of being shared with, or falling into the hands of others, the legislature and the courts have nevertheless recognised that the offences of simple possession and trafficking are qualitatively </w:t>
      </w:r>
      <w:r w:rsidRPr="003A6277">
        <w:lastRenderedPageBreak/>
        <w:t>very different offences calling for very different levels of punishment and/or types of sentence. …”</w:t>
      </w:r>
    </w:p>
    <w:p w:rsidR="003A6277" w:rsidRPr="003A6277" w:rsidRDefault="003A6277" w:rsidP="003A6277">
      <w:pPr>
        <w:pStyle w:val="T-Draft"/>
      </w:pPr>
      <w:r w:rsidRPr="003A6277">
        <w:t>Nevertheless, M</w:t>
      </w:r>
      <w:r w:rsidR="00F04122">
        <w:t>r</w:t>
      </w:r>
      <w:r w:rsidRPr="003A6277">
        <w:t xml:space="preserve"> </w:t>
      </w:r>
      <w:proofErr w:type="spellStart"/>
      <w:r w:rsidRPr="003A6277">
        <w:t>Daryanani</w:t>
      </w:r>
      <w:proofErr w:type="spellEnd"/>
      <w:r w:rsidRPr="003A6277">
        <w:t xml:space="preserve"> suggest</w:t>
      </w:r>
      <w:r w:rsidR="00F04122">
        <w:t>ed</w:t>
      </w:r>
      <w:r w:rsidRPr="003A6277">
        <w:t xml:space="preserve"> that, whe</w:t>
      </w:r>
      <w:r w:rsidR="003D198F">
        <w:t>re a latent risk wa</w:t>
      </w:r>
      <w:r w:rsidRPr="003A6277">
        <w:t xml:space="preserve">s involved, a conviction </w:t>
      </w:r>
      <w:r w:rsidR="00E55769">
        <w:t>for</w:t>
      </w:r>
      <w:r w:rsidRPr="003A6277">
        <w:t xml:space="preserve"> simple po</w:t>
      </w:r>
      <w:r w:rsidR="00E55769">
        <w:t xml:space="preserve">ssession could be considered </w:t>
      </w:r>
      <w:r w:rsidRPr="003A6277">
        <w:t xml:space="preserve">a similar offence to trafficking in dangerous drugs.  </w:t>
      </w:r>
      <w:r w:rsidR="00F04122">
        <w:t>He</w:t>
      </w:r>
      <w:r w:rsidRPr="003A6277">
        <w:t xml:space="preserve"> noted that there were similar patterns in the facts of the </w:t>
      </w:r>
      <w:r w:rsidR="003D198F">
        <w:t xml:space="preserve">applicant’s </w:t>
      </w:r>
      <w:r w:rsidRPr="003A6277">
        <w:t>previous District Court case</w:t>
      </w:r>
      <w:r w:rsidRPr="003A6277">
        <w:rPr>
          <w:vertAlign w:val="superscript"/>
        </w:rPr>
        <w:footnoteReference w:id="24"/>
      </w:r>
      <w:r w:rsidRPr="003A6277">
        <w:t>, where the applicant was convicted of simple possession.  In that case, the applicant was charged with trafficking in dangerous drugs</w:t>
      </w:r>
      <w:r w:rsidR="00E55769">
        <w:t xml:space="preserve"> but ultimately convicted of simple possession</w:t>
      </w:r>
      <w:r w:rsidRPr="003A6277">
        <w:t>.  The types of the dangerous drugs were similar</w:t>
      </w:r>
      <w:r w:rsidR="00E55769">
        <w:t xml:space="preserve"> and the location of the two offences was the same</w:t>
      </w:r>
      <w:r w:rsidRPr="003A6277">
        <w:t xml:space="preserve">.  The sentence of the applicant in that case was enhanced by 9 months for the presence of </w:t>
      </w:r>
      <w:r w:rsidR="00E55769">
        <w:t xml:space="preserve">a </w:t>
      </w:r>
      <w:r w:rsidRPr="003A6277">
        <w:t xml:space="preserve">latent risk.  Mr </w:t>
      </w:r>
      <w:r w:rsidR="00852DE3">
        <w:t>‍</w:t>
      </w:r>
      <w:proofErr w:type="spellStart"/>
      <w:r w:rsidRPr="003A6277">
        <w:t>Daryanani</w:t>
      </w:r>
      <w:proofErr w:type="spellEnd"/>
      <w:r w:rsidRPr="003A6277">
        <w:t xml:space="preserve"> argue</w:t>
      </w:r>
      <w:r w:rsidR="00E55769">
        <w:t>d</w:t>
      </w:r>
      <w:r w:rsidRPr="003A6277">
        <w:t xml:space="preserve"> that, because of the latent risk </w:t>
      </w:r>
      <w:r w:rsidR="00E55769">
        <w:t>present</w:t>
      </w:r>
      <w:r w:rsidRPr="003A6277">
        <w:t>, the line between simple possession of drugs and drug trafficking had become especially fine</w:t>
      </w:r>
      <w:r w:rsidRPr="003A6277">
        <w:rPr>
          <w:vertAlign w:val="superscript"/>
        </w:rPr>
        <w:footnoteReference w:id="25"/>
      </w:r>
      <w:r w:rsidRPr="003A6277">
        <w:t xml:space="preserve">.  </w:t>
      </w:r>
    </w:p>
    <w:p w:rsidR="003A6277" w:rsidRPr="003A6277" w:rsidRDefault="00F04122" w:rsidP="003A6277">
      <w:pPr>
        <w:pStyle w:val="T-Draft"/>
      </w:pPr>
      <w:r>
        <w:t>In</w:t>
      </w:r>
      <w:r w:rsidR="003A6277" w:rsidRPr="003A6277">
        <w:t xml:space="preserve"> support </w:t>
      </w:r>
      <w:r>
        <w:t>of his</w:t>
      </w:r>
      <w:r w:rsidR="003A6277" w:rsidRPr="003A6277">
        <w:t xml:space="preserve"> contention that a </w:t>
      </w:r>
      <w:r w:rsidR="00D94B8B">
        <w:t xml:space="preserve">conviction for </w:t>
      </w:r>
      <w:r w:rsidR="003A6277" w:rsidRPr="003A6277">
        <w:t xml:space="preserve">simple possession could be treated as a similar offence to trafficking for the purpose of </w:t>
      </w:r>
      <w:r>
        <w:t>enhancing a sentence</w:t>
      </w:r>
      <w:r w:rsidR="003A6277" w:rsidRPr="003A6277">
        <w:t xml:space="preserve">, </w:t>
      </w:r>
      <w:r w:rsidR="00E55769">
        <w:t>the respondent</w:t>
      </w:r>
      <w:r w:rsidR="003A6277" w:rsidRPr="003A6277">
        <w:t xml:space="preserve"> refer</w:t>
      </w:r>
      <w:r>
        <w:t>red</w:t>
      </w:r>
      <w:r w:rsidR="003A6277" w:rsidRPr="003A6277">
        <w:t xml:space="preserve"> to </w:t>
      </w:r>
      <w:r w:rsidR="003A6277" w:rsidRPr="003A6277">
        <w:rPr>
          <w:i/>
        </w:rPr>
        <w:t xml:space="preserve">HKSAR v Chau </w:t>
      </w:r>
      <w:r w:rsidR="00852DE3">
        <w:rPr>
          <w:i/>
          <w:iCs/>
        </w:rPr>
        <w:t>‍</w:t>
      </w:r>
      <w:r w:rsidR="003A6277" w:rsidRPr="003A6277">
        <w:rPr>
          <w:i/>
        </w:rPr>
        <w:t xml:space="preserve">Hon </w:t>
      </w:r>
      <w:proofErr w:type="spellStart"/>
      <w:r w:rsidR="003A6277" w:rsidRPr="003A6277">
        <w:rPr>
          <w:i/>
        </w:rPr>
        <w:t>Kwong</w:t>
      </w:r>
      <w:proofErr w:type="spellEnd"/>
      <w:r w:rsidR="00E55769" w:rsidRPr="00E55769">
        <w:rPr>
          <w:rStyle w:val="FootnoteReference"/>
        </w:rPr>
        <w:footnoteReference w:id="26"/>
      </w:r>
      <w:r>
        <w:t>, where the Court</w:t>
      </w:r>
      <w:r w:rsidR="003A6277" w:rsidRPr="003A6277">
        <w:t xml:space="preserve"> said the sentencing judge was entitled to have regard to the defendant’s previous convictions </w:t>
      </w:r>
      <w:r>
        <w:t>for</w:t>
      </w:r>
      <w:r w:rsidR="003A6277" w:rsidRPr="003A6277">
        <w:t xml:space="preserve"> trafficking </w:t>
      </w:r>
      <w:r w:rsidR="003A6277" w:rsidRPr="00D94B8B">
        <w:rPr>
          <w:i/>
        </w:rPr>
        <w:t>and</w:t>
      </w:r>
      <w:r w:rsidR="003A6277" w:rsidRPr="003A6277">
        <w:t xml:space="preserve"> simple possession, and enhance the sentence</w:t>
      </w:r>
      <w:r w:rsidR="00E55769">
        <w:t xml:space="preserve"> accordingly</w:t>
      </w:r>
      <w:r w:rsidR="003A6277" w:rsidRPr="003A6277">
        <w:rPr>
          <w:vertAlign w:val="superscript"/>
        </w:rPr>
        <w:footnoteReference w:id="27"/>
      </w:r>
      <w:r w:rsidR="003A6277" w:rsidRPr="003A6277">
        <w:t xml:space="preserve">. </w:t>
      </w:r>
    </w:p>
    <w:p w:rsidR="003A6277" w:rsidRPr="003A6277" w:rsidRDefault="003A6277" w:rsidP="003A6277">
      <w:pPr>
        <w:pStyle w:val="T-Draft"/>
      </w:pPr>
      <w:r w:rsidRPr="003A6277">
        <w:t>Secondly, the respondent submit</w:t>
      </w:r>
      <w:r w:rsidR="00F04122">
        <w:t>ted</w:t>
      </w:r>
      <w:r w:rsidRPr="003A6277">
        <w:t xml:space="preserve"> that even if there </w:t>
      </w:r>
      <w:r w:rsidR="00F04122">
        <w:t>wa</w:t>
      </w:r>
      <w:r w:rsidRPr="003A6277">
        <w:t xml:space="preserve">s no similar previous conviction, a bad criminal record </w:t>
      </w:r>
      <w:r w:rsidR="00F04122">
        <w:t>wa</w:t>
      </w:r>
      <w:r w:rsidRPr="003A6277">
        <w:t xml:space="preserve">s an aggravating factor in itself.  This </w:t>
      </w:r>
      <w:r w:rsidR="00D94B8B">
        <w:t>had been</w:t>
      </w:r>
      <w:r w:rsidRPr="003A6277">
        <w:t xml:space="preserve"> recognised in </w:t>
      </w:r>
      <w:r w:rsidRPr="003A6277">
        <w:rPr>
          <w:i/>
        </w:rPr>
        <w:t>Chan Chi</w:t>
      </w:r>
      <w:r w:rsidR="00852DE3">
        <w:rPr>
          <w:i/>
        </w:rPr>
        <w:t xml:space="preserve"> M</w:t>
      </w:r>
      <w:r w:rsidR="000954F6">
        <w:rPr>
          <w:i/>
        </w:rPr>
        <w:t>ing</w:t>
      </w:r>
      <w:r w:rsidRPr="003A6277">
        <w:rPr>
          <w:i/>
        </w:rPr>
        <w:t xml:space="preserve"> v R</w:t>
      </w:r>
      <w:r w:rsidR="00852DE3" w:rsidRPr="00852DE3">
        <w:rPr>
          <w:rStyle w:val="FootnoteReference"/>
        </w:rPr>
        <w:footnoteReference w:id="28"/>
      </w:r>
      <w:r w:rsidRPr="003A6277">
        <w:t xml:space="preserve">, albeit </w:t>
      </w:r>
      <w:r w:rsidRPr="003A6277">
        <w:lastRenderedPageBreak/>
        <w:t xml:space="preserve">with an emphasis on </w:t>
      </w:r>
      <w:r w:rsidR="00D94B8B">
        <w:t xml:space="preserve">the </w:t>
      </w:r>
      <w:r w:rsidRPr="003A6277">
        <w:t xml:space="preserve">same or similar previous convictions.  </w:t>
      </w:r>
      <w:r w:rsidR="000954F6">
        <w:t>He also made reference</w:t>
      </w:r>
      <w:r w:rsidRPr="003A6277">
        <w:t xml:space="preserve"> to</w:t>
      </w:r>
      <w:r w:rsidR="000954F6">
        <w:t xml:space="preserve"> the English case of</w:t>
      </w:r>
      <w:r w:rsidRPr="003A6277">
        <w:t xml:space="preserve"> </w:t>
      </w:r>
      <w:r w:rsidRPr="003A6277">
        <w:rPr>
          <w:i/>
        </w:rPr>
        <w:t>R v Woods</w:t>
      </w:r>
      <w:r w:rsidR="00852DE3" w:rsidRPr="00852DE3">
        <w:rPr>
          <w:rStyle w:val="FootnoteReference"/>
        </w:rPr>
        <w:footnoteReference w:id="29"/>
      </w:r>
      <w:r w:rsidRPr="003A6277">
        <w:t xml:space="preserve">, a case of violent crime where the defendant only had previous convictions </w:t>
      </w:r>
      <w:r w:rsidR="000954F6">
        <w:t>for</w:t>
      </w:r>
      <w:r w:rsidRPr="003A6277">
        <w:t xml:space="preserve"> dishonesty.  Lord </w:t>
      </w:r>
      <w:r w:rsidR="004012D3">
        <w:rPr>
          <w:i/>
        </w:rPr>
        <w:t>‍</w:t>
      </w:r>
      <w:r w:rsidRPr="003A6277">
        <w:t>Parker CJ said</w:t>
      </w:r>
      <w:r w:rsidR="00D94B8B">
        <w:t>,</w:t>
      </w:r>
      <w:r w:rsidRPr="003A6277">
        <w:t xml:space="preserve"> in giving the judgment</w:t>
      </w:r>
      <w:r w:rsidR="003D198F">
        <w:t xml:space="preserve"> of the </w:t>
      </w:r>
      <w:r w:rsidR="00D94B8B">
        <w:t xml:space="preserve">English </w:t>
      </w:r>
      <w:r w:rsidR="003D198F">
        <w:t>Court</w:t>
      </w:r>
      <w:r w:rsidR="00D94B8B">
        <w:t>,</w:t>
      </w:r>
      <w:r w:rsidRPr="003A6277">
        <w:t xml:space="preserve"> that there was no rule that only previous convictions of the same type should be considered but consideration would always be given to the fact that the offence was out of character with or was part of the accused’s ordinary criminal activity</w:t>
      </w:r>
      <w:r w:rsidRPr="003A6277">
        <w:rPr>
          <w:vertAlign w:val="superscript"/>
        </w:rPr>
        <w:footnoteReference w:id="30"/>
      </w:r>
      <w:r w:rsidRPr="003A6277">
        <w:t xml:space="preserve">.  </w:t>
      </w:r>
    </w:p>
    <w:p w:rsidR="003A6277" w:rsidRPr="003A6277" w:rsidRDefault="003A6277" w:rsidP="003A6277">
      <w:pPr>
        <w:pStyle w:val="T-Draft"/>
      </w:pPr>
      <w:r w:rsidRPr="003A6277">
        <w:t>Given the applicant’s bad criminal record, M</w:t>
      </w:r>
      <w:r w:rsidR="00F04122">
        <w:t>r</w:t>
      </w:r>
      <w:r w:rsidRPr="003A6277">
        <w:t xml:space="preserve"> </w:t>
      </w:r>
      <w:proofErr w:type="spellStart"/>
      <w:r w:rsidRPr="003A6277">
        <w:t>Daryanani</w:t>
      </w:r>
      <w:proofErr w:type="spellEnd"/>
      <w:r w:rsidRPr="003A6277">
        <w:t xml:space="preserve"> argu</w:t>
      </w:r>
      <w:r w:rsidR="00684ECA">
        <w:t>ed that the judge was</w:t>
      </w:r>
      <w:r w:rsidRPr="003A6277">
        <w:t xml:space="preserve"> entitled to treat </w:t>
      </w:r>
      <w:r w:rsidR="00D94B8B">
        <w:t>the record</w:t>
      </w:r>
      <w:r w:rsidRPr="003A6277">
        <w:t xml:space="preserve"> as an aggravatin</w:t>
      </w:r>
      <w:r w:rsidR="00684ECA">
        <w:t xml:space="preserve">g factor </w:t>
      </w:r>
      <w:r w:rsidR="000954F6">
        <w:t xml:space="preserve">in itself </w:t>
      </w:r>
      <w:r w:rsidR="00684ECA">
        <w:t>and enhance</w:t>
      </w:r>
      <w:r w:rsidRPr="003A6277">
        <w:t xml:space="preserve"> the sentence</w:t>
      </w:r>
      <w:r w:rsidR="00684ECA">
        <w:t xml:space="preserve"> accordingly</w:t>
      </w:r>
      <w:r w:rsidRPr="003A6277">
        <w:rPr>
          <w:vertAlign w:val="superscript"/>
        </w:rPr>
        <w:footnoteReference w:id="31"/>
      </w:r>
      <w:r w:rsidRPr="003A6277">
        <w:t xml:space="preserve">. </w:t>
      </w:r>
    </w:p>
    <w:p w:rsidR="003A6277" w:rsidRPr="003A6277" w:rsidRDefault="00684ECA" w:rsidP="003A6277">
      <w:pPr>
        <w:pStyle w:val="T-Draft"/>
      </w:pPr>
      <w:r>
        <w:t>Finally</w:t>
      </w:r>
      <w:r w:rsidR="003A6277" w:rsidRPr="003A6277">
        <w:t>, the respondent submit</w:t>
      </w:r>
      <w:r>
        <w:t>ted</w:t>
      </w:r>
      <w:r w:rsidR="003A6277" w:rsidRPr="003A6277">
        <w:t xml:space="preserve"> that </w:t>
      </w:r>
      <w:r w:rsidR="00681395">
        <w:t xml:space="preserve">the enhanced sentence considered by the judge would be appropriate on an arithmetical basis if the applicant had trafficked in about 26 </w:t>
      </w:r>
      <w:proofErr w:type="spellStart"/>
      <w:r w:rsidR="00681395">
        <w:t>grammes</w:t>
      </w:r>
      <w:proofErr w:type="spellEnd"/>
      <w:r w:rsidR="00681395">
        <w:t xml:space="preserve"> of “Ice”, which represented an increase of about 50% of the quantity seized.  This was to b</w:t>
      </w:r>
      <w:r w:rsidR="00F737B3">
        <w:t>e contrasted with the facts of</w:t>
      </w:r>
      <w:r w:rsidR="003A6277" w:rsidRPr="003A6277">
        <w:t xml:space="preserve"> </w:t>
      </w:r>
      <w:r w:rsidR="003A6277" w:rsidRPr="003A6277">
        <w:rPr>
          <w:i/>
        </w:rPr>
        <w:t xml:space="preserve">HKSAR v </w:t>
      </w:r>
      <w:proofErr w:type="spellStart"/>
      <w:r w:rsidR="003A6277" w:rsidRPr="003A6277">
        <w:rPr>
          <w:i/>
        </w:rPr>
        <w:t>Har</w:t>
      </w:r>
      <w:proofErr w:type="spellEnd"/>
      <w:r w:rsidR="003A6277" w:rsidRPr="003A6277">
        <w:rPr>
          <w:i/>
        </w:rPr>
        <w:t xml:space="preserve"> </w:t>
      </w:r>
      <w:proofErr w:type="spellStart"/>
      <w:r w:rsidR="003A6277" w:rsidRPr="003A6277">
        <w:rPr>
          <w:i/>
        </w:rPr>
        <w:t>Tsz</w:t>
      </w:r>
      <w:proofErr w:type="spellEnd"/>
      <w:r w:rsidR="003A6277" w:rsidRPr="003A6277">
        <w:rPr>
          <w:i/>
        </w:rPr>
        <w:t xml:space="preserve"> </w:t>
      </w:r>
      <w:proofErr w:type="spellStart"/>
      <w:r w:rsidR="003A6277" w:rsidRPr="003A6277">
        <w:rPr>
          <w:i/>
        </w:rPr>
        <w:t>Yui</w:t>
      </w:r>
      <w:proofErr w:type="spellEnd"/>
      <w:r w:rsidR="00852DE3" w:rsidRPr="00852DE3">
        <w:rPr>
          <w:rStyle w:val="FootnoteReference"/>
        </w:rPr>
        <w:footnoteReference w:id="32"/>
      </w:r>
      <w:r w:rsidR="003A6277" w:rsidRPr="003A6277">
        <w:t xml:space="preserve">, </w:t>
      </w:r>
      <w:r w:rsidR="00681395">
        <w:t>where the trial judge’s enhancement</w:t>
      </w:r>
      <w:r w:rsidR="003A6277" w:rsidRPr="003A6277">
        <w:rPr>
          <w:i/>
        </w:rPr>
        <w:t xml:space="preserve"> </w:t>
      </w:r>
      <w:r w:rsidR="00681395">
        <w:t>reflected an arithmetical sentence of</w:t>
      </w:r>
      <w:r w:rsidR="003A6277" w:rsidRPr="003A6277">
        <w:t xml:space="preserve"> </w:t>
      </w:r>
      <w:r w:rsidR="00681395">
        <w:t>twice</w:t>
      </w:r>
      <w:r w:rsidR="003A6277" w:rsidRPr="003A6277">
        <w:t xml:space="preserve"> the amount of narcotic</w:t>
      </w:r>
      <w:r w:rsidR="00681395">
        <w:t xml:space="preserve"> </w:t>
      </w:r>
      <w:r w:rsidR="00F737B3">
        <w:t>actually seized</w:t>
      </w:r>
      <w:r w:rsidR="003A6277" w:rsidRPr="003A6277">
        <w:t xml:space="preserve"> (</w:t>
      </w:r>
      <w:r w:rsidR="00681395">
        <w:t xml:space="preserve">namely, 20 </w:t>
      </w:r>
      <w:proofErr w:type="spellStart"/>
      <w:r w:rsidR="00681395">
        <w:t>grammes</w:t>
      </w:r>
      <w:proofErr w:type="spellEnd"/>
      <w:r w:rsidR="00681395">
        <w:t xml:space="preserve"> as against</w:t>
      </w:r>
      <w:r w:rsidR="003A6277" w:rsidRPr="003A6277">
        <w:t xml:space="preserve"> 9.86 </w:t>
      </w:r>
      <w:r w:rsidR="004012D3">
        <w:t>‍</w:t>
      </w:r>
      <w:proofErr w:type="spellStart"/>
      <w:r w:rsidR="003A6277" w:rsidRPr="003A6277">
        <w:t>grammes</w:t>
      </w:r>
      <w:proofErr w:type="spellEnd"/>
      <w:r w:rsidR="003A6277" w:rsidRPr="003A6277">
        <w:t xml:space="preserve">), which </w:t>
      </w:r>
      <w:r w:rsidR="00681395">
        <w:t>the Court found</w:t>
      </w:r>
      <w:r w:rsidR="003A6277" w:rsidRPr="003A6277">
        <w:t xml:space="preserve"> disproportionate</w:t>
      </w:r>
      <w:r w:rsidR="00F737B3">
        <w:t xml:space="preserve"> in the circumstances</w:t>
      </w:r>
      <w:r w:rsidR="003A6277" w:rsidRPr="003A6277">
        <w:rPr>
          <w:vertAlign w:val="superscript"/>
        </w:rPr>
        <w:footnoteReference w:id="33"/>
      </w:r>
      <w:r w:rsidR="003A6277" w:rsidRPr="003A6277">
        <w:t xml:space="preserve">. </w:t>
      </w:r>
    </w:p>
    <w:p w:rsidR="003A6277" w:rsidRPr="00BE219E" w:rsidRDefault="00F737B3" w:rsidP="004012D3">
      <w:pPr>
        <w:pStyle w:val="j-heading"/>
      </w:pPr>
      <w:r w:rsidRPr="00BE219E">
        <w:lastRenderedPageBreak/>
        <w:t>Consideration</w:t>
      </w:r>
    </w:p>
    <w:p w:rsidR="00F737B3" w:rsidRDefault="00F737B3" w:rsidP="00F737B3">
      <w:pPr>
        <w:pStyle w:val="T-Draft"/>
      </w:pPr>
      <w:r>
        <w:t>The applicant’s argument is somewhat technical and overly arithmetic and, accordingly, rather loses sight of the reality of the facts of the case.  Th</w:t>
      </w:r>
      <w:r w:rsidR="000C1048">
        <w:t>os</w:t>
      </w:r>
      <w:r>
        <w:t xml:space="preserve">e facts showed that, whatever the judge’s conclusions may </w:t>
      </w:r>
      <w:r w:rsidR="000C1048">
        <w:t xml:space="preserve">have been, </w:t>
      </w:r>
      <w:r w:rsidR="00FC594D">
        <w:t xml:space="preserve">two people were </w:t>
      </w:r>
      <w:r w:rsidR="000954F6">
        <w:t xml:space="preserve">seen </w:t>
      </w:r>
      <w:r w:rsidR="00FC594D">
        <w:t xml:space="preserve">visiting </w:t>
      </w:r>
      <w:r w:rsidR="000954F6">
        <w:t>a</w:t>
      </w:r>
      <w:r w:rsidR="00FC594D">
        <w:t xml:space="preserve"> public housing unit, the door to which was opened by another person, </w:t>
      </w:r>
      <w:r w:rsidR="000954F6">
        <w:t xml:space="preserve">Ms Hon, </w:t>
      </w:r>
      <w:r w:rsidR="00FC594D">
        <w:t xml:space="preserve">with the applicant </w:t>
      </w:r>
      <w:r w:rsidR="000954F6">
        <w:t xml:space="preserve">being found </w:t>
      </w:r>
      <w:r w:rsidR="00FC594D">
        <w:t>on a bed inside. The paraphernalia of the trafficker were found inside</w:t>
      </w:r>
      <w:r w:rsidR="000954F6">
        <w:t xml:space="preserve"> the premises</w:t>
      </w:r>
      <w:r w:rsidR="00FC594D">
        <w:t xml:space="preserve">, namely two different types of dangerous drugs contained in smaller re-sealable bags of drugs, multiple empty re-sealable plastic bags and an electronic scale.  That people would come to the flat to consume or receive drugs was apparent from the fact that the person who opened the door had </w:t>
      </w:r>
      <w:r w:rsidR="00D94B8B">
        <w:t xml:space="preserve">herself </w:t>
      </w:r>
      <w:r w:rsidR="00FC594D">
        <w:t>received drugs from the applicant, there were two glass bottles and straws found for the consumption of drugs</w:t>
      </w:r>
      <w:r w:rsidR="00D94B8B">
        <w:t xml:space="preserve"> in the premises</w:t>
      </w:r>
      <w:r w:rsidR="00FC594D">
        <w:t xml:space="preserve"> and the applicant admitted that he would share drugs with his friends.  This was, with respect, a rather more active</w:t>
      </w:r>
      <w:r w:rsidR="000C1048">
        <w:t xml:space="preserve">, albeit </w:t>
      </w:r>
      <w:r w:rsidR="000954F6">
        <w:t xml:space="preserve">on a </w:t>
      </w:r>
      <w:r w:rsidR="000C1048">
        <w:t>small scale,</w:t>
      </w:r>
      <w:r w:rsidR="00FC594D">
        <w:t xml:space="preserve"> centre for the distribution</w:t>
      </w:r>
      <w:r w:rsidR="000C1048">
        <w:t>, packaging</w:t>
      </w:r>
      <w:r w:rsidR="00FC594D">
        <w:t xml:space="preserve"> and consumption of different dangerous drugs than the judge’s </w:t>
      </w:r>
      <w:r w:rsidR="000C1048">
        <w:t xml:space="preserve">somewhat generous </w:t>
      </w:r>
      <w:r w:rsidR="00FC594D">
        <w:t>classification of the applicant as a</w:t>
      </w:r>
      <w:r w:rsidR="00D94B8B">
        <w:t xml:space="preserve"> mere</w:t>
      </w:r>
      <w:r w:rsidR="00FC594D">
        <w:t xml:space="preserve"> “storekeeper”</w:t>
      </w:r>
      <w:r w:rsidR="00BE219E">
        <w:t xml:space="preserve"> de</w:t>
      </w:r>
      <w:r w:rsidR="00D94B8B">
        <w:t>picted</w:t>
      </w:r>
      <w:r w:rsidR="00FC594D">
        <w:t>.</w:t>
      </w:r>
    </w:p>
    <w:p w:rsidR="009C2797" w:rsidRDefault="009C2797" w:rsidP="00F737B3">
      <w:pPr>
        <w:pStyle w:val="T-Draft"/>
      </w:pPr>
      <w:r>
        <w:t xml:space="preserve">It should </w:t>
      </w:r>
      <w:r w:rsidR="00D94B8B">
        <w:t xml:space="preserve">also </w:t>
      </w:r>
      <w:r>
        <w:t>be remembered that an appellate court</w:t>
      </w:r>
      <w:r w:rsidR="000954F6">
        <w:t>, i</w:t>
      </w:r>
      <w:r>
        <w:t>n re-</w:t>
      </w:r>
      <w:r w:rsidR="004012D3">
        <w:t>‍</w:t>
      </w:r>
      <w:r>
        <w:t>examining the facts of a</w:t>
      </w:r>
      <w:r w:rsidR="000954F6">
        <w:t>ny</w:t>
      </w:r>
      <w:r>
        <w:t xml:space="preserve"> case and </w:t>
      </w:r>
      <w:r w:rsidR="00D94B8B">
        <w:t>the propriety of a</w:t>
      </w:r>
      <w:r>
        <w:t xml:space="preserve"> sentence, is not bound to accept the judge’s interpretation of the Summary of </w:t>
      </w:r>
      <w:r w:rsidR="000954F6">
        <w:t>F</w:t>
      </w:r>
      <w:r>
        <w:t>acts</w:t>
      </w:r>
      <w:r w:rsidR="00F03181">
        <w:t xml:space="preserve"> and his characterisation of the role and culpability of the defendant,</w:t>
      </w:r>
      <w:r>
        <w:t xml:space="preserve"> if it disagrees with it.</w:t>
      </w:r>
    </w:p>
    <w:p w:rsidR="00BE219E" w:rsidRDefault="00BE219E" w:rsidP="00F737B3">
      <w:pPr>
        <w:pStyle w:val="T-Draft"/>
      </w:pPr>
      <w:r>
        <w:t xml:space="preserve">Since the case of </w:t>
      </w:r>
      <w:proofErr w:type="spellStart"/>
      <w:r w:rsidRPr="00BE219E">
        <w:rPr>
          <w:i/>
        </w:rPr>
        <w:t>Herry</w:t>
      </w:r>
      <w:proofErr w:type="spellEnd"/>
      <w:r w:rsidRPr="00BE219E">
        <w:rPr>
          <w:i/>
        </w:rPr>
        <w:t xml:space="preserve"> Jane </w:t>
      </w:r>
      <w:proofErr w:type="spellStart"/>
      <w:r w:rsidRPr="00BE219E">
        <w:rPr>
          <w:i/>
        </w:rPr>
        <w:t>Yusuph</w:t>
      </w:r>
      <w:proofErr w:type="spellEnd"/>
      <w:r>
        <w:t xml:space="preserve">, the Court has been encouraging judges and magistrates to avoid the slavish application of </w:t>
      </w:r>
      <w:r>
        <w:lastRenderedPageBreak/>
        <w:t xml:space="preserve">guidelines to quantity but, instead, to look to the defendant’s </w:t>
      </w:r>
      <w:r w:rsidR="00F03181">
        <w:t xml:space="preserve">particular </w:t>
      </w:r>
      <w:r>
        <w:t xml:space="preserve">role and culpability.  In this case, the applicant could not have complained if the judge had considered </w:t>
      </w:r>
      <w:r w:rsidR="00F03181">
        <w:t xml:space="preserve">a </w:t>
      </w:r>
      <w:r>
        <w:t xml:space="preserve">starting point </w:t>
      </w:r>
      <w:r w:rsidR="00A14D50">
        <w:t>higher than</w:t>
      </w:r>
      <w:r>
        <w:t xml:space="preserve"> 7½ years’ imprisonmen</w:t>
      </w:r>
      <w:r w:rsidR="00F03181">
        <w:t>t</w:t>
      </w:r>
      <w:r>
        <w:t>, bearing in mind his role and culpability and the fact that two kinds of dangerous drugs were on offer</w:t>
      </w:r>
      <w:r w:rsidR="00F03181">
        <w:t xml:space="preserve"> in his premises</w:t>
      </w:r>
      <w:r>
        <w:t>.</w:t>
      </w:r>
    </w:p>
    <w:p w:rsidR="00B26DF8" w:rsidRDefault="00BE219E" w:rsidP="00F737B3">
      <w:pPr>
        <w:pStyle w:val="T-Draft"/>
      </w:pPr>
      <w:r>
        <w:t xml:space="preserve">Once one accepts that fact, then the argument about </w:t>
      </w:r>
      <w:r w:rsidR="00A14D50">
        <w:t xml:space="preserve">whether there should have been any </w:t>
      </w:r>
      <w:r>
        <w:t>enhancement for the applicant’s bad criminal record for serious offences</w:t>
      </w:r>
      <w:r w:rsidR="00A14D50">
        <w:t xml:space="preserve"> (in particular sexual and violent offences), and whether simple possession </w:t>
      </w:r>
      <w:r w:rsidR="00F03181">
        <w:t>should be regarded a</w:t>
      </w:r>
      <w:r w:rsidR="00A14D50">
        <w:t>s a previous similar offence to trafficking,</w:t>
      </w:r>
      <w:r>
        <w:t xml:space="preserve"> becomes </w:t>
      </w:r>
      <w:r w:rsidR="00D94B8B">
        <w:t>rather</w:t>
      </w:r>
      <w:r>
        <w:t xml:space="preserve"> redundant.</w:t>
      </w:r>
      <w:r w:rsidR="00A14D50">
        <w:t xml:space="preserve">  However, accepting the argument at face value, the judge was concerned about the need to deter the applicant from committing further </w:t>
      </w:r>
      <w:r w:rsidR="009C2797">
        <w:t xml:space="preserve">serious </w:t>
      </w:r>
      <w:r w:rsidR="00A14D50">
        <w:t xml:space="preserve">offences in the future.  I cannot see a reasonable argument that the judge should not have been so </w:t>
      </w:r>
      <w:r w:rsidR="00D94B8B">
        <w:t>motivated</w:t>
      </w:r>
      <w:r w:rsidR="00A14D50">
        <w:t>.  It seems a</w:t>
      </w:r>
      <w:r w:rsidR="00F03181">
        <w:t xml:space="preserve"> startling</w:t>
      </w:r>
      <w:r w:rsidR="00A14D50">
        <w:t xml:space="preserve"> proposition that one cannot enhance a persistent offender’s sentence </w:t>
      </w:r>
      <w:r w:rsidR="00B26DF8">
        <w:t xml:space="preserve">simply </w:t>
      </w:r>
      <w:r w:rsidR="00A14D50">
        <w:t>because he has not been previously convicted for trafficking in dangerous drugs, when he has two convic</w:t>
      </w:r>
      <w:r w:rsidR="009C2797">
        <w:t xml:space="preserve">tions for rape, two </w:t>
      </w:r>
      <w:r w:rsidR="00A14D50">
        <w:t xml:space="preserve">for robbery or assault with intent to rob, </w:t>
      </w:r>
      <w:r w:rsidR="00B26DF8">
        <w:t xml:space="preserve">and others for </w:t>
      </w:r>
      <w:r w:rsidR="00A14D50">
        <w:t>indecent assault, assault occasioning actual bodily harm, assaulting a police officer, managing a vice establishment</w:t>
      </w:r>
      <w:r w:rsidR="00B26DF8">
        <w:t xml:space="preserve">, criminal intimidation and multiple </w:t>
      </w:r>
      <w:r w:rsidR="009C2797">
        <w:t>convictions for</w:t>
      </w:r>
      <w:r w:rsidR="00F03181">
        <w:t xml:space="preserve"> </w:t>
      </w:r>
      <w:r w:rsidR="00B26DF8">
        <w:t xml:space="preserve">theft; not to mention possession of </w:t>
      </w:r>
      <w:r w:rsidR="00F03181">
        <w:t xml:space="preserve">dangerous </w:t>
      </w:r>
      <w:r w:rsidR="00B26DF8">
        <w:t>drugs.</w:t>
      </w:r>
    </w:p>
    <w:p w:rsidR="009C2797" w:rsidRDefault="00B26DF8" w:rsidP="00F737B3">
      <w:pPr>
        <w:pStyle w:val="T-Draft"/>
      </w:pPr>
      <w:r>
        <w:t xml:space="preserve">As this Court has said on a number of occasions, and most recently in </w:t>
      </w:r>
      <w:r w:rsidRPr="00B26DF8">
        <w:rPr>
          <w:i/>
        </w:rPr>
        <w:t>HKSAR v Cheung Ka On</w:t>
      </w:r>
      <w:r>
        <w:rPr>
          <w:rStyle w:val="FootnoteReference"/>
        </w:rPr>
        <w:footnoteReference w:id="34"/>
      </w:r>
      <w:r>
        <w:t xml:space="preserve">, an appellate court’s focus is more </w:t>
      </w:r>
      <w:r>
        <w:lastRenderedPageBreak/>
        <w:t xml:space="preserve">on the ultimate sentence than the route by which that sentence was reached (as noted in the </w:t>
      </w:r>
      <w:r w:rsidR="00F03181">
        <w:t>General Editor’s</w:t>
      </w:r>
      <w:r>
        <w:t xml:space="preserve"> comment on the case</w:t>
      </w:r>
      <w:r>
        <w:rPr>
          <w:rStyle w:val="FootnoteReference"/>
        </w:rPr>
        <w:footnoteReference w:id="35"/>
      </w:r>
      <w:r>
        <w:t>).</w:t>
      </w:r>
    </w:p>
    <w:p w:rsidR="00F03181" w:rsidRDefault="009C2797" w:rsidP="00F737B3">
      <w:pPr>
        <w:pStyle w:val="T-Draft"/>
      </w:pPr>
      <w:r>
        <w:t>As for the argument that the judge should have alerted defence counsel to the possibility that he might enhance the applicant’s sentence for his bad criminal record, this is not a reasonably arguable proposition.  Any defence counsel should have been alert to the possibility, indeed the likelihood,</w:t>
      </w:r>
      <w:r w:rsidR="00442FDF">
        <w:t xml:space="preserve"> </w:t>
      </w:r>
      <w:r w:rsidR="00F03181">
        <w:t xml:space="preserve">in this particular case </w:t>
      </w:r>
      <w:r w:rsidR="00442FDF">
        <w:t>that</w:t>
      </w:r>
      <w:r w:rsidR="00BE219E">
        <w:t xml:space="preserve"> </w:t>
      </w:r>
      <w:r>
        <w:t xml:space="preserve">the court would do so given </w:t>
      </w:r>
      <w:r w:rsidR="00F03181">
        <w:t>the applicant’s</w:t>
      </w:r>
      <w:r>
        <w:t xml:space="preserve"> long list of very seri</w:t>
      </w:r>
      <w:r w:rsidR="00442FDF">
        <w:t>o</w:t>
      </w:r>
      <w:r>
        <w:t>us convictions.</w:t>
      </w:r>
    </w:p>
    <w:p w:rsidR="00BE219E" w:rsidRPr="0047735B" w:rsidRDefault="00F03181" w:rsidP="00F737B3">
      <w:pPr>
        <w:pStyle w:val="T-Draft"/>
      </w:pPr>
      <w:r>
        <w:t xml:space="preserve">In all the circumstances, I do not consider there are reasonably arguable grounds of appeal against sentence in this case.  The application is </w:t>
      </w:r>
      <w:r w:rsidR="00D94B8B">
        <w:t xml:space="preserve">accordingly </w:t>
      </w:r>
      <w:r>
        <w:t>refused.</w:t>
      </w:r>
      <w:r w:rsidR="00BE219E">
        <w:t xml:space="preserve">  </w:t>
      </w:r>
    </w:p>
    <w:p w:rsidR="0000516C" w:rsidRPr="0047735B" w:rsidRDefault="0000516C" w:rsidP="0000516C">
      <w:pPr>
        <w:pStyle w:val="T-Draft"/>
        <w:numPr>
          <w:ilvl w:val="0"/>
          <w:numId w:val="0"/>
        </w:numPr>
      </w:pPr>
    </w:p>
    <w:p w:rsidR="0000516C" w:rsidRPr="0047735B" w:rsidRDefault="0000516C" w:rsidP="0000516C">
      <w:pPr>
        <w:pStyle w:val="T-Draft"/>
        <w:numPr>
          <w:ilvl w:val="0"/>
          <w:numId w:val="0"/>
        </w:numPr>
      </w:pPr>
    </w:p>
    <w:p w:rsidR="0000516C" w:rsidRPr="0047735B" w:rsidRDefault="0000516C" w:rsidP="0000516C">
      <w:pPr>
        <w:pStyle w:val="T-Draft"/>
        <w:numPr>
          <w:ilvl w:val="0"/>
          <w:numId w:val="0"/>
        </w:numPr>
      </w:pPr>
    </w:p>
    <w:tbl>
      <w:tblPr>
        <w:tblW w:w="8710" w:type="dxa"/>
        <w:jc w:val="center"/>
        <w:tblLayout w:type="fixed"/>
        <w:tblLook w:val="0000" w:firstRow="0" w:lastRow="0" w:firstColumn="0" w:lastColumn="0" w:noHBand="0" w:noVBand="0"/>
      </w:tblPr>
      <w:tblGrid>
        <w:gridCol w:w="3310"/>
        <w:gridCol w:w="2090"/>
        <w:gridCol w:w="3310"/>
      </w:tblGrid>
      <w:tr w:rsidR="00110B94" w:rsidRPr="0047735B" w:rsidTr="003A6277">
        <w:trPr>
          <w:trHeight w:val="828"/>
          <w:jc w:val="center"/>
        </w:trPr>
        <w:tc>
          <w:tcPr>
            <w:tcW w:w="3310" w:type="dxa"/>
          </w:tcPr>
          <w:p w:rsidR="00110B94" w:rsidRPr="00CB7289" w:rsidRDefault="00110B94" w:rsidP="00D01D69">
            <w:pPr>
              <w:jc w:val="center"/>
              <w:rPr>
                <w:b w:val="0"/>
                <w:bCs/>
                <w:sz w:val="28"/>
              </w:rPr>
            </w:pPr>
          </w:p>
        </w:tc>
        <w:tc>
          <w:tcPr>
            <w:tcW w:w="2090" w:type="dxa"/>
          </w:tcPr>
          <w:p w:rsidR="00110B94" w:rsidRPr="00CB7289" w:rsidRDefault="00110B94" w:rsidP="00D01D69">
            <w:pPr>
              <w:jc w:val="center"/>
              <w:rPr>
                <w:b w:val="0"/>
                <w:bCs/>
                <w:sz w:val="28"/>
              </w:rPr>
            </w:pPr>
          </w:p>
        </w:tc>
        <w:tc>
          <w:tcPr>
            <w:tcW w:w="3310" w:type="dxa"/>
          </w:tcPr>
          <w:p w:rsidR="003A6277" w:rsidRPr="00CB7289" w:rsidRDefault="003A6277" w:rsidP="003A6277">
            <w:pPr>
              <w:pStyle w:val="normal1"/>
              <w:tabs>
                <w:tab w:val="clear" w:pos="1411"/>
              </w:tabs>
              <w:rPr>
                <w:bCs/>
              </w:rPr>
            </w:pPr>
            <w:r w:rsidRPr="00CB7289">
              <w:rPr>
                <w:bCs/>
              </w:rPr>
              <w:t xml:space="preserve">(Andrew </w:t>
            </w:r>
            <w:proofErr w:type="spellStart"/>
            <w:r w:rsidRPr="00CB7289">
              <w:rPr>
                <w:bCs/>
              </w:rPr>
              <w:t>Macrae</w:t>
            </w:r>
            <w:proofErr w:type="spellEnd"/>
            <w:r w:rsidRPr="00CB7289">
              <w:rPr>
                <w:bCs/>
              </w:rPr>
              <w:t>)</w:t>
            </w:r>
          </w:p>
          <w:p w:rsidR="00110B94" w:rsidRPr="006E72BD" w:rsidRDefault="003A6277" w:rsidP="003A6277">
            <w:pPr>
              <w:pStyle w:val="normal1"/>
              <w:tabs>
                <w:tab w:val="clear" w:pos="1411"/>
              </w:tabs>
            </w:pPr>
            <w:r w:rsidRPr="00CB7289">
              <w:rPr>
                <w:bCs/>
              </w:rPr>
              <w:t>Vice</w:t>
            </w:r>
            <w:r w:rsidRPr="00CB7289">
              <w:rPr>
                <w:rFonts w:eastAsiaTheme="minorEastAsia"/>
                <w:bCs/>
              </w:rPr>
              <w:t xml:space="preserve"> </w:t>
            </w:r>
            <w:r w:rsidRPr="00CB7289">
              <w:rPr>
                <w:bCs/>
              </w:rPr>
              <w:t>President</w:t>
            </w:r>
          </w:p>
        </w:tc>
      </w:tr>
    </w:tbl>
    <w:p w:rsidR="0000516C" w:rsidRPr="0047735B" w:rsidRDefault="0000516C" w:rsidP="00FA12F2">
      <w:pPr>
        <w:rPr>
          <w:b w:val="0"/>
          <w:bCs/>
          <w:sz w:val="28"/>
        </w:rPr>
      </w:pPr>
    </w:p>
    <w:p w:rsidR="0000516C" w:rsidRDefault="0000516C" w:rsidP="00FA12F2">
      <w:pPr>
        <w:ind w:left="360" w:hanging="360"/>
        <w:rPr>
          <w:b w:val="0"/>
          <w:bCs/>
          <w:sz w:val="28"/>
        </w:rPr>
      </w:pPr>
    </w:p>
    <w:p w:rsidR="00110B94" w:rsidRPr="0047735B" w:rsidRDefault="00110B94" w:rsidP="00FA12F2">
      <w:pPr>
        <w:ind w:left="360" w:hanging="360"/>
        <w:rPr>
          <w:b w:val="0"/>
          <w:bCs/>
          <w:sz w:val="28"/>
        </w:rPr>
      </w:pPr>
    </w:p>
    <w:p w:rsidR="003A6277" w:rsidRPr="003A6277" w:rsidRDefault="00852DE3" w:rsidP="003A6277">
      <w:pPr>
        <w:ind w:left="360" w:hanging="360"/>
        <w:rPr>
          <w:b w:val="0"/>
          <w:bCs/>
          <w:sz w:val="28"/>
          <w:lang w:val="en-US"/>
        </w:rPr>
      </w:pPr>
      <w:proofErr w:type="spellStart"/>
      <w:r>
        <w:rPr>
          <w:b w:val="0"/>
          <w:bCs/>
          <w:sz w:val="28"/>
          <w:lang w:val="en-US"/>
        </w:rPr>
        <w:t>Mr</w:t>
      </w:r>
      <w:proofErr w:type="spellEnd"/>
      <w:r>
        <w:rPr>
          <w:b w:val="0"/>
          <w:bCs/>
          <w:sz w:val="28"/>
          <w:lang w:val="en-US"/>
        </w:rPr>
        <w:t xml:space="preserve"> Prakash L </w:t>
      </w:r>
      <w:proofErr w:type="spellStart"/>
      <w:r>
        <w:rPr>
          <w:b w:val="0"/>
          <w:bCs/>
          <w:sz w:val="28"/>
          <w:lang w:val="en-US"/>
        </w:rPr>
        <w:t>Daryanani</w:t>
      </w:r>
      <w:proofErr w:type="spellEnd"/>
      <w:r w:rsidR="003A6277" w:rsidRPr="003A6277">
        <w:rPr>
          <w:b w:val="0"/>
          <w:bCs/>
          <w:sz w:val="28"/>
          <w:lang w:val="en-US"/>
        </w:rPr>
        <w:t xml:space="preserve"> SPP,</w:t>
      </w:r>
      <w:r w:rsidR="003A6277">
        <w:rPr>
          <w:b w:val="0"/>
          <w:bCs/>
          <w:sz w:val="28"/>
          <w:lang w:val="en-US"/>
        </w:rPr>
        <w:t xml:space="preserve"> of the Department of Justice, for the Respondent</w:t>
      </w:r>
    </w:p>
    <w:p w:rsidR="003A6277" w:rsidRPr="003A6277" w:rsidRDefault="003A6277" w:rsidP="003A6277">
      <w:pPr>
        <w:ind w:left="360" w:hanging="360"/>
        <w:rPr>
          <w:b w:val="0"/>
          <w:bCs/>
          <w:sz w:val="28"/>
          <w:lang w:val="en-US"/>
        </w:rPr>
      </w:pPr>
    </w:p>
    <w:p w:rsidR="0000516C" w:rsidRPr="003A6277" w:rsidRDefault="003A6277" w:rsidP="003A6277">
      <w:pPr>
        <w:ind w:left="360" w:hanging="360"/>
        <w:rPr>
          <w:b w:val="0"/>
          <w:bCs/>
          <w:sz w:val="28"/>
          <w:lang w:val="en-US"/>
        </w:rPr>
      </w:pPr>
      <w:proofErr w:type="spellStart"/>
      <w:r w:rsidRPr="003A6277">
        <w:rPr>
          <w:b w:val="0"/>
          <w:bCs/>
          <w:sz w:val="28"/>
          <w:lang w:val="en-US"/>
        </w:rPr>
        <w:t>Mr</w:t>
      </w:r>
      <w:proofErr w:type="spellEnd"/>
      <w:r w:rsidRPr="003A6277">
        <w:rPr>
          <w:b w:val="0"/>
          <w:bCs/>
          <w:sz w:val="28"/>
          <w:lang w:val="en-US"/>
        </w:rPr>
        <w:t xml:space="preserve"> Duncan Percy, ins</w:t>
      </w:r>
      <w:r>
        <w:rPr>
          <w:b w:val="0"/>
          <w:bCs/>
          <w:sz w:val="28"/>
          <w:lang w:val="en-US"/>
        </w:rPr>
        <w:t xml:space="preserve">tructed by SH Chan &amp; Co, </w:t>
      </w:r>
      <w:r w:rsidRPr="003A6277">
        <w:rPr>
          <w:b w:val="0"/>
          <w:bCs/>
          <w:sz w:val="28"/>
          <w:lang w:val="en-US"/>
        </w:rPr>
        <w:t>assigne</w:t>
      </w:r>
      <w:r>
        <w:rPr>
          <w:b w:val="0"/>
          <w:bCs/>
          <w:sz w:val="28"/>
          <w:lang w:val="en-US"/>
        </w:rPr>
        <w:t xml:space="preserve">d by the Director of Legal Aid, </w:t>
      </w:r>
      <w:r w:rsidRPr="003A6277">
        <w:rPr>
          <w:rFonts w:hint="eastAsia"/>
          <w:b w:val="0"/>
          <w:bCs/>
          <w:sz w:val="28"/>
          <w:lang w:val="en-US"/>
        </w:rPr>
        <w:t>for the Applicant</w:t>
      </w:r>
    </w:p>
    <w:sectPr w:rsidR="0000516C" w:rsidRPr="003A6277" w:rsidSect="004012D3">
      <w:headerReference w:type="even" r:id="rId9"/>
      <w:headerReference w:type="default" r:id="rId10"/>
      <w:footerReference w:type="even" r:id="rId11"/>
      <w:footerReference w:type="default" r:id="rId12"/>
      <w:headerReference w:type="first" r:id="rId13"/>
      <w:footerReference w:type="first" r:id="rId14"/>
      <w:pgSz w:w="11906" w:h="16838" w:code="9"/>
      <w:pgMar w:top="1800" w:right="1800" w:bottom="1800" w:left="1800" w:header="720" w:footer="720"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62">
      <wne:acd wne:acdName="acd0"/>
    </wne:keymap>
    <wne:keymap wne:kcmPrimary="0263">
      <wne:acd wne:acdName="acd1"/>
    </wne:keymap>
  </wne:keymaps>
  <wne:toolbars>
    <wne:acdManifest>
      <wne:acdEntry wne:acdName="acd0"/>
      <wne:acdEntry wne:acdName="acd1"/>
    </wne:acdManifest>
  </wne:toolbars>
  <wne:acds>
    <wne:acd wne:argValue="AgBqAC0AaABlAGEAZABpAG4AZwA=" wne:acdName="acd0" wne:fciIndexBasedOn="0065"/>
    <wne:acd wne:argValue="AgBqAC0AcQB1AG8AdABhAHQAaQBvAG4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2CC2" w:rsidRDefault="00EB2CC2">
      <w:r>
        <w:separator/>
      </w:r>
    </w:p>
  </w:endnote>
  <w:endnote w:type="continuationSeparator" w:id="0">
    <w:p w:rsidR="00EB2CC2" w:rsidRDefault="00EB2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ngLiU">
    <w:altName w:val="細明體"/>
    <w:panose1 w:val="02020509000000000000"/>
    <w:charset w:val="88"/>
    <w:family w:val="modern"/>
    <w:pitch w:val="fixed"/>
    <w:sig w:usb0="A00002FF" w:usb1="28CFFCFA"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D50" w:rsidRDefault="00A14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D50" w:rsidRDefault="00A14D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D50" w:rsidRDefault="00A14D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2CC2" w:rsidRDefault="00EB2CC2">
      <w:r>
        <w:separator/>
      </w:r>
    </w:p>
  </w:footnote>
  <w:footnote w:type="continuationSeparator" w:id="0">
    <w:p w:rsidR="00EB2CC2" w:rsidRDefault="00EB2CC2">
      <w:r>
        <w:continuationSeparator/>
      </w:r>
    </w:p>
  </w:footnote>
  <w:footnote w:id="1">
    <w:p w:rsidR="00A14D50" w:rsidRDefault="00A14D50" w:rsidP="007E6BE9">
      <w:pPr>
        <w:pStyle w:val="FootnoteText"/>
        <w:tabs>
          <w:tab w:val="clear" w:pos="274"/>
          <w:tab w:val="left" w:pos="360"/>
        </w:tabs>
      </w:pPr>
      <w:r>
        <w:rPr>
          <w:rStyle w:val="FootnoteReference"/>
        </w:rPr>
        <w:footnoteRef/>
      </w:r>
      <w:r>
        <w:t xml:space="preserve"> </w:t>
      </w:r>
      <w:r>
        <w:tab/>
        <w:t xml:space="preserve">A public housing estate. </w:t>
      </w:r>
    </w:p>
  </w:footnote>
  <w:footnote w:id="2">
    <w:p w:rsidR="00A14D50" w:rsidRDefault="00A14D50" w:rsidP="007E6BE9">
      <w:pPr>
        <w:pStyle w:val="FootnoteText"/>
        <w:tabs>
          <w:tab w:val="clear" w:pos="274"/>
          <w:tab w:val="left" w:pos="360"/>
        </w:tabs>
      </w:pPr>
      <w:r>
        <w:rPr>
          <w:rStyle w:val="FootnoteReference"/>
        </w:rPr>
        <w:footnoteRef/>
      </w:r>
      <w:r>
        <w:t xml:space="preserve"> </w:t>
      </w:r>
      <w:r>
        <w:tab/>
        <w:t xml:space="preserve">Summary of Facts at [1]-[3]: Appeal Bundle (“AB”), p 9. </w:t>
      </w:r>
    </w:p>
  </w:footnote>
  <w:footnote w:id="3">
    <w:p w:rsidR="00A14D50" w:rsidRDefault="00A14D50" w:rsidP="007E6BE9">
      <w:pPr>
        <w:pStyle w:val="FootnoteText"/>
        <w:tabs>
          <w:tab w:val="clear" w:pos="274"/>
          <w:tab w:val="left" w:pos="360"/>
        </w:tabs>
      </w:pPr>
      <w:r>
        <w:rPr>
          <w:rStyle w:val="FootnoteReference"/>
        </w:rPr>
        <w:footnoteRef/>
      </w:r>
      <w:r>
        <w:t xml:space="preserve"> </w:t>
      </w:r>
      <w:r>
        <w:tab/>
        <w:t xml:space="preserve">Summary of Facts at [4]: AB, p 9. </w:t>
      </w:r>
    </w:p>
  </w:footnote>
  <w:footnote w:id="4">
    <w:p w:rsidR="00A14D50" w:rsidRDefault="00A14D50" w:rsidP="007E6BE9">
      <w:pPr>
        <w:pStyle w:val="FootnoteText"/>
        <w:tabs>
          <w:tab w:val="clear" w:pos="274"/>
          <w:tab w:val="left" w:pos="360"/>
        </w:tabs>
      </w:pPr>
      <w:r>
        <w:rPr>
          <w:rStyle w:val="FootnoteReference"/>
        </w:rPr>
        <w:footnoteRef/>
      </w:r>
      <w:r>
        <w:t xml:space="preserve"> </w:t>
      </w:r>
      <w:r>
        <w:tab/>
        <w:t xml:space="preserve">Summary of Facts at [5(1)]: AB, pp 9-10. </w:t>
      </w:r>
    </w:p>
  </w:footnote>
  <w:footnote w:id="5">
    <w:p w:rsidR="00A14D50" w:rsidRDefault="00A14D50" w:rsidP="007E6BE9">
      <w:pPr>
        <w:pStyle w:val="FootnoteText"/>
        <w:tabs>
          <w:tab w:val="clear" w:pos="274"/>
          <w:tab w:val="left" w:pos="360"/>
        </w:tabs>
      </w:pPr>
      <w:r>
        <w:rPr>
          <w:rStyle w:val="FootnoteReference"/>
        </w:rPr>
        <w:footnoteRef/>
      </w:r>
      <w:r>
        <w:t xml:space="preserve"> </w:t>
      </w:r>
      <w:r>
        <w:tab/>
        <w:t>Summary of Facts at [5(1)]: AB, p 10.</w:t>
      </w:r>
    </w:p>
  </w:footnote>
  <w:footnote w:id="6">
    <w:p w:rsidR="00A14D50" w:rsidRDefault="00A14D50" w:rsidP="007E6BE9">
      <w:pPr>
        <w:pStyle w:val="FootnoteText"/>
        <w:tabs>
          <w:tab w:val="clear" w:pos="274"/>
          <w:tab w:val="left" w:pos="360"/>
        </w:tabs>
      </w:pPr>
      <w:r>
        <w:rPr>
          <w:rStyle w:val="FootnoteReference"/>
        </w:rPr>
        <w:footnoteRef/>
      </w:r>
      <w:r>
        <w:t xml:space="preserve"> </w:t>
      </w:r>
      <w:r>
        <w:tab/>
        <w:t xml:space="preserve">Summary of Facts at [6] &amp; [7]: AB, p 10. </w:t>
      </w:r>
    </w:p>
  </w:footnote>
  <w:footnote w:id="7">
    <w:p w:rsidR="00A14D50" w:rsidRDefault="00A14D50" w:rsidP="007E6BE9">
      <w:pPr>
        <w:pStyle w:val="FootnoteText"/>
        <w:tabs>
          <w:tab w:val="clear" w:pos="274"/>
          <w:tab w:val="left" w:pos="360"/>
        </w:tabs>
      </w:pPr>
      <w:r>
        <w:rPr>
          <w:rStyle w:val="FootnoteReference"/>
        </w:rPr>
        <w:footnoteRef/>
      </w:r>
      <w:r>
        <w:t xml:space="preserve"> </w:t>
      </w:r>
      <w:r>
        <w:tab/>
        <w:t xml:space="preserve">That is excluding the </w:t>
      </w:r>
      <w:r>
        <w:rPr>
          <w:lang w:eastAsia="zh-TW"/>
        </w:rPr>
        <w:t xml:space="preserve">8.49 </w:t>
      </w:r>
      <w:proofErr w:type="spellStart"/>
      <w:r>
        <w:rPr>
          <w:lang w:eastAsia="zh-TW"/>
        </w:rPr>
        <w:t>grammes</w:t>
      </w:r>
      <w:proofErr w:type="spellEnd"/>
      <w:r>
        <w:rPr>
          <w:lang w:eastAsia="zh-TW"/>
        </w:rPr>
        <w:t xml:space="preserve"> of “Ice” found on Ms Hon. </w:t>
      </w:r>
    </w:p>
  </w:footnote>
  <w:footnote w:id="8">
    <w:p w:rsidR="00A14D50" w:rsidRDefault="00A14D50" w:rsidP="007E6BE9">
      <w:pPr>
        <w:pStyle w:val="FootnoteText"/>
        <w:tabs>
          <w:tab w:val="clear" w:pos="274"/>
          <w:tab w:val="left" w:pos="360"/>
        </w:tabs>
      </w:pPr>
      <w:r>
        <w:rPr>
          <w:rStyle w:val="FootnoteReference"/>
        </w:rPr>
        <w:footnoteRef/>
      </w:r>
      <w:r>
        <w:t xml:space="preserve"> </w:t>
      </w:r>
      <w:r>
        <w:tab/>
        <w:t xml:space="preserve">Summary of Facts at [8] &amp; [9]: AB, p 10. </w:t>
      </w:r>
    </w:p>
  </w:footnote>
  <w:footnote w:id="9">
    <w:p w:rsidR="00A14D50" w:rsidRDefault="00A14D50" w:rsidP="007E6BE9">
      <w:pPr>
        <w:pStyle w:val="FootnoteText"/>
        <w:tabs>
          <w:tab w:val="clear" w:pos="274"/>
          <w:tab w:val="left" w:pos="360"/>
        </w:tabs>
      </w:pPr>
      <w:r>
        <w:rPr>
          <w:rStyle w:val="FootnoteReference"/>
        </w:rPr>
        <w:footnoteRef/>
      </w:r>
      <w:r>
        <w:t xml:space="preserve"> </w:t>
      </w:r>
      <w:r>
        <w:tab/>
        <w:t>Written Mitigation Submission at [3]-[10].</w:t>
      </w:r>
    </w:p>
  </w:footnote>
  <w:footnote w:id="10">
    <w:p w:rsidR="00A14D50" w:rsidRDefault="00A14D50" w:rsidP="007E6BE9">
      <w:pPr>
        <w:pStyle w:val="FootnoteText"/>
        <w:tabs>
          <w:tab w:val="clear" w:pos="274"/>
          <w:tab w:val="left" w:pos="360"/>
        </w:tabs>
      </w:pPr>
      <w:r>
        <w:rPr>
          <w:rStyle w:val="FootnoteReference"/>
        </w:rPr>
        <w:footnoteRef/>
      </w:r>
      <w:r>
        <w:t xml:space="preserve"> </w:t>
      </w:r>
      <w:r>
        <w:tab/>
        <w:t xml:space="preserve">Criminal Record Summary: AB, pp 29 &amp; 30.  </w:t>
      </w:r>
    </w:p>
  </w:footnote>
  <w:footnote w:id="11">
    <w:p w:rsidR="00A14D50" w:rsidRDefault="00A14D50" w:rsidP="007E6BE9">
      <w:pPr>
        <w:pStyle w:val="FootnoteText"/>
        <w:tabs>
          <w:tab w:val="clear" w:pos="274"/>
          <w:tab w:val="left" w:pos="360"/>
        </w:tabs>
      </w:pPr>
      <w:r>
        <w:rPr>
          <w:rStyle w:val="FootnoteReference"/>
        </w:rPr>
        <w:footnoteRef/>
      </w:r>
      <w:r>
        <w:t xml:space="preserve"> </w:t>
      </w:r>
      <w:r>
        <w:tab/>
        <w:t xml:space="preserve">Reasons for Sentence at [17]-[28]: AB, pp 14-16. </w:t>
      </w:r>
    </w:p>
  </w:footnote>
  <w:footnote w:id="12">
    <w:p w:rsidR="00A14D50" w:rsidRDefault="00A14D50" w:rsidP="007E6BE9">
      <w:pPr>
        <w:pStyle w:val="FootnoteText"/>
        <w:tabs>
          <w:tab w:val="clear" w:pos="274"/>
          <w:tab w:val="left" w:pos="360"/>
        </w:tabs>
      </w:pPr>
      <w:r>
        <w:rPr>
          <w:rStyle w:val="FootnoteReference"/>
        </w:rPr>
        <w:footnoteRef/>
      </w:r>
      <w:r>
        <w:t xml:space="preserve"> </w:t>
      </w:r>
      <w:r>
        <w:tab/>
      </w:r>
      <w:r>
        <w:rPr>
          <w:i/>
          <w:iCs/>
        </w:rPr>
        <w:t xml:space="preserve">HKSAR v </w:t>
      </w:r>
      <w:proofErr w:type="spellStart"/>
      <w:r>
        <w:rPr>
          <w:i/>
          <w:iCs/>
        </w:rPr>
        <w:t>Herry</w:t>
      </w:r>
      <w:proofErr w:type="spellEnd"/>
      <w:r>
        <w:rPr>
          <w:i/>
          <w:iCs/>
        </w:rPr>
        <w:t xml:space="preserve"> Jane </w:t>
      </w:r>
      <w:proofErr w:type="spellStart"/>
      <w:r>
        <w:rPr>
          <w:i/>
          <w:iCs/>
        </w:rPr>
        <w:t>Yusuph</w:t>
      </w:r>
      <w:proofErr w:type="spellEnd"/>
      <w:r>
        <w:t xml:space="preserve"> [2021] 1 HKLRD 290. </w:t>
      </w:r>
    </w:p>
  </w:footnote>
  <w:footnote w:id="13">
    <w:p w:rsidR="00A14D50" w:rsidRDefault="00A14D50" w:rsidP="007E6BE9">
      <w:pPr>
        <w:pStyle w:val="FootnoteText"/>
        <w:tabs>
          <w:tab w:val="clear" w:pos="274"/>
          <w:tab w:val="left" w:pos="360"/>
        </w:tabs>
      </w:pPr>
      <w:r>
        <w:rPr>
          <w:rStyle w:val="FootnoteReference"/>
        </w:rPr>
        <w:footnoteRef/>
      </w:r>
      <w:r>
        <w:t xml:space="preserve"> </w:t>
      </w:r>
      <w:r>
        <w:tab/>
        <w:t>Reasons for Sentence at [29]-[35]: AB, pp 16-18.</w:t>
      </w:r>
    </w:p>
  </w:footnote>
  <w:footnote w:id="14">
    <w:p w:rsidR="00A14D50" w:rsidRDefault="00A14D50" w:rsidP="007E6BE9">
      <w:pPr>
        <w:pStyle w:val="FootnoteText"/>
        <w:tabs>
          <w:tab w:val="clear" w:pos="274"/>
          <w:tab w:val="left" w:pos="360"/>
        </w:tabs>
      </w:pPr>
      <w:r>
        <w:rPr>
          <w:rStyle w:val="FootnoteReference"/>
        </w:rPr>
        <w:footnoteRef/>
      </w:r>
      <w:r>
        <w:t xml:space="preserve"> </w:t>
      </w:r>
      <w:r>
        <w:tab/>
        <w:t xml:space="preserve">Reasons for Sentence at [37]: AB, p 18. </w:t>
      </w:r>
    </w:p>
  </w:footnote>
  <w:footnote w:id="15">
    <w:p w:rsidR="00A14D50" w:rsidRDefault="00A14D50" w:rsidP="007E6BE9">
      <w:pPr>
        <w:pStyle w:val="FootnoteText"/>
        <w:tabs>
          <w:tab w:val="clear" w:pos="274"/>
          <w:tab w:val="left" w:pos="360"/>
        </w:tabs>
      </w:pPr>
      <w:r>
        <w:rPr>
          <w:rStyle w:val="FootnoteReference"/>
        </w:rPr>
        <w:footnoteRef/>
      </w:r>
      <w:r>
        <w:t xml:space="preserve"> </w:t>
      </w:r>
      <w:r>
        <w:tab/>
        <w:t xml:space="preserve">Reasons for Sentence at [36]: AB, p 18. </w:t>
      </w:r>
    </w:p>
  </w:footnote>
  <w:footnote w:id="16">
    <w:p w:rsidR="00A14D50" w:rsidRDefault="00A14D50" w:rsidP="007E6BE9">
      <w:pPr>
        <w:pStyle w:val="FootnoteText"/>
        <w:tabs>
          <w:tab w:val="clear" w:pos="274"/>
          <w:tab w:val="left" w:pos="360"/>
        </w:tabs>
        <w:ind w:left="360" w:hanging="360"/>
        <w:jc w:val="both"/>
      </w:pPr>
      <w:r>
        <w:rPr>
          <w:rStyle w:val="FootnoteReference"/>
        </w:rPr>
        <w:footnoteRef/>
      </w:r>
      <w:r>
        <w:t xml:space="preserve"> </w:t>
      </w:r>
      <w:r>
        <w:tab/>
      </w:r>
      <w:r>
        <w:rPr>
          <w:rFonts w:eastAsia="PMingLiU"/>
          <w:i/>
          <w:iCs/>
          <w:lang w:eastAsia="zh-TW"/>
        </w:rPr>
        <w:t xml:space="preserve">HKSAR v Ngo Van Nam </w:t>
      </w:r>
      <w:r>
        <w:rPr>
          <w:rFonts w:eastAsia="PMingLiU"/>
          <w:lang w:eastAsia="zh-TW"/>
        </w:rPr>
        <w:t xml:space="preserve">[2016] 5 HKLRD 1. </w:t>
      </w:r>
    </w:p>
  </w:footnote>
  <w:footnote w:id="17">
    <w:p w:rsidR="00A14D50" w:rsidRDefault="00A14D50" w:rsidP="007E6BE9">
      <w:pPr>
        <w:pStyle w:val="FootnoteText"/>
        <w:tabs>
          <w:tab w:val="clear" w:pos="274"/>
          <w:tab w:val="left" w:pos="360"/>
        </w:tabs>
        <w:ind w:left="360" w:hanging="360"/>
        <w:jc w:val="both"/>
      </w:pPr>
      <w:r>
        <w:rPr>
          <w:rStyle w:val="FootnoteReference"/>
        </w:rPr>
        <w:footnoteRef/>
      </w:r>
      <w:r>
        <w:t xml:space="preserve"> </w:t>
      </w:r>
      <w:r>
        <w:tab/>
        <w:t xml:space="preserve">Reasons for Sentence at [38]-[41]: AB, pp 18 &amp; 19. </w:t>
      </w:r>
    </w:p>
  </w:footnote>
  <w:footnote w:id="18">
    <w:p w:rsidR="00A14D50" w:rsidRDefault="00A14D50" w:rsidP="007E6BE9">
      <w:pPr>
        <w:pStyle w:val="FootnoteText"/>
        <w:tabs>
          <w:tab w:val="clear" w:pos="274"/>
          <w:tab w:val="left" w:pos="360"/>
        </w:tabs>
        <w:ind w:left="360" w:hanging="360"/>
        <w:jc w:val="both"/>
      </w:pPr>
      <w:r>
        <w:rPr>
          <w:rStyle w:val="FootnoteReference"/>
        </w:rPr>
        <w:footnoteRef/>
      </w:r>
      <w:r>
        <w:t xml:space="preserve"> </w:t>
      </w:r>
      <w:r>
        <w:tab/>
        <w:t xml:space="preserve">Applicant’s Written Submission, [9] &amp; [13]. </w:t>
      </w:r>
    </w:p>
  </w:footnote>
  <w:footnote w:id="19">
    <w:p w:rsidR="00A14D50" w:rsidRDefault="00A14D50" w:rsidP="007E6BE9">
      <w:pPr>
        <w:pStyle w:val="FootnoteText"/>
        <w:tabs>
          <w:tab w:val="clear" w:pos="274"/>
          <w:tab w:val="left" w:pos="360"/>
        </w:tabs>
        <w:ind w:left="360" w:hanging="360"/>
        <w:jc w:val="both"/>
      </w:pPr>
      <w:r>
        <w:rPr>
          <w:rStyle w:val="FootnoteReference"/>
        </w:rPr>
        <w:footnoteRef/>
      </w:r>
      <w:r>
        <w:t xml:space="preserve"> </w:t>
      </w:r>
      <w:r>
        <w:tab/>
        <w:t xml:space="preserve">Applicant’s Written Submission, [10]-[12], [14(a)], [20] &amp; [21].  </w:t>
      </w:r>
      <w:r w:rsidRPr="004012D3">
        <w:t>[The numbering of [20] &amp; [21] were mistyped as 17 &amp; 18]</w:t>
      </w:r>
    </w:p>
  </w:footnote>
  <w:footnote w:id="20">
    <w:p w:rsidR="00A14D50" w:rsidRDefault="00A14D50" w:rsidP="007E6BE9">
      <w:pPr>
        <w:pStyle w:val="FootnoteText"/>
        <w:tabs>
          <w:tab w:val="clear" w:pos="274"/>
          <w:tab w:val="left" w:pos="360"/>
        </w:tabs>
        <w:ind w:left="360" w:hanging="360"/>
        <w:jc w:val="both"/>
      </w:pPr>
      <w:r>
        <w:rPr>
          <w:rStyle w:val="FootnoteReference"/>
        </w:rPr>
        <w:footnoteRef/>
      </w:r>
      <w:r>
        <w:t xml:space="preserve"> </w:t>
      </w:r>
      <w:r>
        <w:tab/>
        <w:t xml:space="preserve">Applicant’s Written Submission, [14]. </w:t>
      </w:r>
    </w:p>
  </w:footnote>
  <w:footnote w:id="21">
    <w:p w:rsidR="00A14D50" w:rsidRDefault="00A14D50" w:rsidP="00852DE3">
      <w:pPr>
        <w:pStyle w:val="FootnoteText"/>
        <w:tabs>
          <w:tab w:val="clear" w:pos="274"/>
          <w:tab w:val="left" w:pos="360"/>
        </w:tabs>
        <w:ind w:left="360" w:hanging="360"/>
      </w:pPr>
      <w:r>
        <w:rPr>
          <w:rStyle w:val="FootnoteReference"/>
        </w:rPr>
        <w:footnoteRef/>
      </w:r>
      <w:r>
        <w:t xml:space="preserve"> </w:t>
      </w:r>
      <w:r>
        <w:tab/>
        <w:t xml:space="preserve">Applicant’s Written Submission, [14(b)]-[14(e)], &amp; [15]. </w:t>
      </w:r>
    </w:p>
  </w:footnote>
  <w:footnote w:id="22">
    <w:p w:rsidR="00A14D50" w:rsidRPr="00781BEA" w:rsidRDefault="00A14D50" w:rsidP="00781BEA">
      <w:pPr>
        <w:pStyle w:val="FootnoteText"/>
        <w:tabs>
          <w:tab w:val="clear" w:pos="274"/>
          <w:tab w:val="left" w:pos="360"/>
        </w:tabs>
        <w:rPr>
          <w:lang w:val="en-US"/>
        </w:rPr>
      </w:pPr>
      <w:r>
        <w:rPr>
          <w:rStyle w:val="FootnoteReference"/>
        </w:rPr>
        <w:footnoteRef/>
      </w:r>
      <w:r>
        <w:t xml:space="preserve"> </w:t>
      </w:r>
      <w:r>
        <w:tab/>
      </w:r>
      <w:r>
        <w:rPr>
          <w:i/>
        </w:rPr>
        <w:t xml:space="preserve">HKSAR v Wan </w:t>
      </w:r>
      <w:proofErr w:type="spellStart"/>
      <w:r>
        <w:rPr>
          <w:i/>
        </w:rPr>
        <w:t>Wai</w:t>
      </w:r>
      <w:proofErr w:type="spellEnd"/>
      <w:r>
        <w:rPr>
          <w:i/>
        </w:rPr>
        <w:t xml:space="preserve"> </w:t>
      </w:r>
      <w:proofErr w:type="spellStart"/>
      <w:r>
        <w:rPr>
          <w:i/>
        </w:rPr>
        <w:t>L</w:t>
      </w:r>
      <w:r w:rsidRPr="00781BEA">
        <w:rPr>
          <w:i/>
        </w:rPr>
        <w:t>un</w:t>
      </w:r>
      <w:proofErr w:type="spellEnd"/>
      <w:r>
        <w:rPr>
          <w:i/>
        </w:rPr>
        <w:t xml:space="preserve"> </w:t>
      </w:r>
      <w:r w:rsidRPr="00781BEA">
        <w:t>[2018] 1 HKLRD 1022</w:t>
      </w:r>
      <w:r>
        <w:t>.</w:t>
      </w:r>
    </w:p>
  </w:footnote>
  <w:footnote w:id="23">
    <w:p w:rsidR="00A14D50" w:rsidRDefault="00A14D50" w:rsidP="00852DE3">
      <w:pPr>
        <w:pStyle w:val="FootnoteText"/>
        <w:tabs>
          <w:tab w:val="clear" w:pos="274"/>
          <w:tab w:val="left" w:pos="360"/>
        </w:tabs>
        <w:ind w:left="360" w:hanging="360"/>
      </w:pPr>
      <w:r>
        <w:rPr>
          <w:rStyle w:val="FootnoteReference"/>
        </w:rPr>
        <w:footnoteRef/>
      </w:r>
      <w:r>
        <w:t xml:space="preserve"> </w:t>
      </w:r>
      <w:r>
        <w:tab/>
        <w:t xml:space="preserve">Respondent’s Written Submission, [36]. </w:t>
      </w:r>
    </w:p>
  </w:footnote>
  <w:footnote w:id="24">
    <w:p w:rsidR="00A14D50" w:rsidRDefault="00A14D50" w:rsidP="00852DE3">
      <w:pPr>
        <w:pStyle w:val="FootnoteText"/>
        <w:tabs>
          <w:tab w:val="clear" w:pos="274"/>
          <w:tab w:val="left" w:pos="360"/>
        </w:tabs>
      </w:pPr>
      <w:r>
        <w:rPr>
          <w:rStyle w:val="FootnoteReference"/>
        </w:rPr>
        <w:footnoteRef/>
      </w:r>
      <w:r>
        <w:t xml:space="preserve"> </w:t>
      </w:r>
      <w:r>
        <w:tab/>
        <w:t xml:space="preserve">DCCC 908/2018. </w:t>
      </w:r>
    </w:p>
  </w:footnote>
  <w:footnote w:id="25">
    <w:p w:rsidR="00A14D50" w:rsidRDefault="00A14D50" w:rsidP="00852DE3">
      <w:pPr>
        <w:pStyle w:val="FootnoteText"/>
        <w:tabs>
          <w:tab w:val="clear" w:pos="274"/>
          <w:tab w:val="left" w:pos="360"/>
        </w:tabs>
      </w:pPr>
      <w:r>
        <w:rPr>
          <w:rStyle w:val="FootnoteReference"/>
        </w:rPr>
        <w:footnoteRef/>
      </w:r>
      <w:r>
        <w:t xml:space="preserve"> </w:t>
      </w:r>
      <w:r>
        <w:tab/>
        <w:t xml:space="preserve">Respondent’s Written Submission, [37]-[55]. </w:t>
      </w:r>
    </w:p>
  </w:footnote>
  <w:footnote w:id="26">
    <w:p w:rsidR="00E55769" w:rsidRPr="00E55769" w:rsidRDefault="00E55769">
      <w:pPr>
        <w:pStyle w:val="FootnoteText"/>
        <w:rPr>
          <w:lang w:val="en-US"/>
        </w:rPr>
      </w:pPr>
      <w:r>
        <w:rPr>
          <w:rStyle w:val="FootnoteReference"/>
        </w:rPr>
        <w:footnoteRef/>
      </w:r>
      <w:r>
        <w:t xml:space="preserve"> </w:t>
      </w:r>
      <w:r>
        <w:rPr>
          <w:lang w:val="en-US"/>
        </w:rPr>
        <w:tab/>
        <w:t xml:space="preserve"> </w:t>
      </w:r>
      <w:r w:rsidRPr="00E55769">
        <w:rPr>
          <w:i/>
          <w:lang w:val="en-US"/>
        </w:rPr>
        <w:t xml:space="preserve">HKSAR v Chau Hon </w:t>
      </w:r>
      <w:proofErr w:type="spellStart"/>
      <w:r w:rsidRPr="00E55769">
        <w:rPr>
          <w:i/>
          <w:lang w:val="en-US"/>
        </w:rPr>
        <w:t>Kwong</w:t>
      </w:r>
      <w:proofErr w:type="spellEnd"/>
      <w:r>
        <w:rPr>
          <w:lang w:val="en-US"/>
        </w:rPr>
        <w:t xml:space="preserve"> [2011] 1 HKLRD 630, at [34].</w:t>
      </w:r>
    </w:p>
  </w:footnote>
  <w:footnote w:id="27">
    <w:p w:rsidR="00A14D50" w:rsidRDefault="00A14D50" w:rsidP="00852DE3">
      <w:pPr>
        <w:pStyle w:val="FootnoteText"/>
        <w:tabs>
          <w:tab w:val="clear" w:pos="274"/>
          <w:tab w:val="left" w:pos="360"/>
        </w:tabs>
      </w:pPr>
      <w:r>
        <w:rPr>
          <w:rStyle w:val="FootnoteReference"/>
        </w:rPr>
        <w:footnoteRef/>
      </w:r>
      <w:r>
        <w:t xml:space="preserve"> </w:t>
      </w:r>
      <w:r>
        <w:tab/>
        <w:t xml:space="preserve">Respondent’s Written Submission, [50]-[54]. </w:t>
      </w:r>
    </w:p>
  </w:footnote>
  <w:footnote w:id="28">
    <w:p w:rsidR="00A14D50" w:rsidRPr="00852DE3" w:rsidRDefault="00A14D50" w:rsidP="00852DE3">
      <w:pPr>
        <w:pStyle w:val="FootnoteText"/>
        <w:tabs>
          <w:tab w:val="clear" w:pos="274"/>
          <w:tab w:val="left" w:pos="360"/>
        </w:tabs>
      </w:pPr>
      <w:r>
        <w:rPr>
          <w:rStyle w:val="FootnoteReference"/>
        </w:rPr>
        <w:footnoteRef/>
      </w:r>
      <w:r>
        <w:t xml:space="preserve"> </w:t>
      </w:r>
      <w:r>
        <w:tab/>
      </w:r>
      <w:r w:rsidRPr="00852DE3">
        <w:rPr>
          <w:i/>
        </w:rPr>
        <w:t>Chan Chi</w:t>
      </w:r>
      <w:r>
        <w:rPr>
          <w:i/>
        </w:rPr>
        <w:t xml:space="preserve"> M</w:t>
      </w:r>
      <w:r w:rsidR="000954F6">
        <w:rPr>
          <w:i/>
        </w:rPr>
        <w:t>ing</w:t>
      </w:r>
      <w:r w:rsidRPr="00852DE3">
        <w:rPr>
          <w:i/>
        </w:rPr>
        <w:t xml:space="preserve"> v R</w:t>
      </w:r>
      <w:r>
        <w:rPr>
          <w:i/>
        </w:rPr>
        <w:t xml:space="preserve"> </w:t>
      </w:r>
      <w:r w:rsidRPr="00852DE3">
        <w:t>[1979] HKLR 491</w:t>
      </w:r>
      <w:r>
        <w:t>.</w:t>
      </w:r>
    </w:p>
  </w:footnote>
  <w:footnote w:id="29">
    <w:p w:rsidR="00A14D50" w:rsidRPr="00852DE3" w:rsidRDefault="00A14D50" w:rsidP="00852DE3">
      <w:pPr>
        <w:pStyle w:val="FootnoteText"/>
        <w:tabs>
          <w:tab w:val="clear" w:pos="274"/>
          <w:tab w:val="left" w:pos="360"/>
        </w:tabs>
        <w:rPr>
          <w:lang w:val="en-US"/>
        </w:rPr>
      </w:pPr>
      <w:r>
        <w:rPr>
          <w:rStyle w:val="FootnoteReference"/>
        </w:rPr>
        <w:footnoteRef/>
      </w:r>
      <w:r>
        <w:t xml:space="preserve"> </w:t>
      </w:r>
      <w:r>
        <w:tab/>
      </w:r>
      <w:r w:rsidR="000954F6">
        <w:t>Referred to in</w:t>
      </w:r>
      <w:r>
        <w:rPr>
          <w:i/>
        </w:rPr>
        <w:t xml:space="preserve"> </w:t>
      </w:r>
      <w:r w:rsidRPr="00852DE3">
        <w:t xml:space="preserve">[1962] Crim LR </w:t>
      </w:r>
      <w:r w:rsidR="000954F6">
        <w:t xml:space="preserve">at </w:t>
      </w:r>
      <w:r w:rsidRPr="00852DE3">
        <w:t>646</w:t>
      </w:r>
      <w:r>
        <w:t>.</w:t>
      </w:r>
    </w:p>
  </w:footnote>
  <w:footnote w:id="30">
    <w:p w:rsidR="00A14D50" w:rsidRDefault="00A14D50" w:rsidP="00852DE3">
      <w:pPr>
        <w:pStyle w:val="FootnoteText"/>
        <w:tabs>
          <w:tab w:val="clear" w:pos="274"/>
          <w:tab w:val="left" w:pos="360"/>
        </w:tabs>
      </w:pPr>
      <w:r>
        <w:rPr>
          <w:rStyle w:val="FootnoteReference"/>
        </w:rPr>
        <w:footnoteRef/>
      </w:r>
      <w:r>
        <w:t xml:space="preserve"> </w:t>
      </w:r>
      <w:r>
        <w:tab/>
        <w:t>Respondent’s Written Submission, [57]-[70].</w:t>
      </w:r>
    </w:p>
  </w:footnote>
  <w:footnote w:id="31">
    <w:p w:rsidR="00A14D50" w:rsidRDefault="00A14D50" w:rsidP="00852DE3">
      <w:pPr>
        <w:pStyle w:val="FootnoteText"/>
        <w:tabs>
          <w:tab w:val="clear" w:pos="274"/>
          <w:tab w:val="left" w:pos="360"/>
        </w:tabs>
      </w:pPr>
      <w:r>
        <w:rPr>
          <w:rStyle w:val="FootnoteReference"/>
        </w:rPr>
        <w:footnoteRef/>
      </w:r>
      <w:r>
        <w:t xml:space="preserve"> </w:t>
      </w:r>
      <w:r>
        <w:tab/>
        <w:t xml:space="preserve">Respondent’s Written Submission, [62]-[64]. </w:t>
      </w:r>
    </w:p>
  </w:footnote>
  <w:footnote w:id="32">
    <w:p w:rsidR="00A14D50" w:rsidRPr="00852DE3" w:rsidRDefault="00A14D50" w:rsidP="00852DE3">
      <w:pPr>
        <w:pStyle w:val="FootnoteText"/>
        <w:tabs>
          <w:tab w:val="clear" w:pos="274"/>
          <w:tab w:val="left" w:pos="360"/>
        </w:tabs>
        <w:rPr>
          <w:lang w:val="en-US"/>
        </w:rPr>
      </w:pPr>
      <w:r>
        <w:rPr>
          <w:rStyle w:val="FootnoteReference"/>
        </w:rPr>
        <w:footnoteRef/>
      </w:r>
      <w:r>
        <w:t xml:space="preserve"> </w:t>
      </w:r>
      <w:r>
        <w:tab/>
      </w:r>
      <w:r w:rsidRPr="00852DE3">
        <w:rPr>
          <w:i/>
        </w:rPr>
        <w:t xml:space="preserve">HKSAR v </w:t>
      </w:r>
      <w:proofErr w:type="spellStart"/>
      <w:r w:rsidRPr="00852DE3">
        <w:rPr>
          <w:i/>
        </w:rPr>
        <w:t>Har</w:t>
      </w:r>
      <w:proofErr w:type="spellEnd"/>
      <w:r w:rsidRPr="00852DE3">
        <w:rPr>
          <w:i/>
        </w:rPr>
        <w:t xml:space="preserve"> </w:t>
      </w:r>
      <w:proofErr w:type="spellStart"/>
      <w:r w:rsidRPr="00852DE3">
        <w:rPr>
          <w:i/>
        </w:rPr>
        <w:t>Tsz</w:t>
      </w:r>
      <w:proofErr w:type="spellEnd"/>
      <w:r w:rsidRPr="00852DE3">
        <w:rPr>
          <w:i/>
        </w:rPr>
        <w:t xml:space="preserve"> </w:t>
      </w:r>
      <w:proofErr w:type="spellStart"/>
      <w:r w:rsidRPr="00852DE3">
        <w:rPr>
          <w:i/>
        </w:rPr>
        <w:t>Yui</w:t>
      </w:r>
      <w:proofErr w:type="spellEnd"/>
      <w:r>
        <w:rPr>
          <w:i/>
        </w:rPr>
        <w:t xml:space="preserve"> </w:t>
      </w:r>
      <w:r w:rsidRPr="00852DE3">
        <w:t>[2020] 1 HKLRD 307</w:t>
      </w:r>
      <w:r>
        <w:t>.</w:t>
      </w:r>
    </w:p>
  </w:footnote>
  <w:footnote w:id="33">
    <w:p w:rsidR="00A14D50" w:rsidRDefault="00A14D50" w:rsidP="004012D3">
      <w:pPr>
        <w:pStyle w:val="FootnoteText"/>
        <w:tabs>
          <w:tab w:val="clear" w:pos="274"/>
          <w:tab w:val="left" w:pos="360"/>
        </w:tabs>
      </w:pPr>
      <w:r>
        <w:rPr>
          <w:rStyle w:val="FootnoteReference"/>
        </w:rPr>
        <w:footnoteRef/>
      </w:r>
      <w:r>
        <w:t xml:space="preserve"> </w:t>
      </w:r>
      <w:r w:rsidR="004012D3">
        <w:tab/>
      </w:r>
      <w:r>
        <w:t xml:space="preserve">Respondent’s Written Submission, [71]-[75]. </w:t>
      </w:r>
    </w:p>
  </w:footnote>
  <w:footnote w:id="34">
    <w:p w:rsidR="00B26DF8" w:rsidRPr="00B26DF8" w:rsidRDefault="00B26DF8" w:rsidP="004012D3">
      <w:pPr>
        <w:pStyle w:val="FootnoteText"/>
        <w:tabs>
          <w:tab w:val="clear" w:pos="274"/>
          <w:tab w:val="left" w:pos="360"/>
        </w:tabs>
        <w:rPr>
          <w:lang w:val="en-US"/>
        </w:rPr>
      </w:pPr>
      <w:r>
        <w:rPr>
          <w:rStyle w:val="FootnoteReference"/>
        </w:rPr>
        <w:footnoteRef/>
      </w:r>
      <w:r>
        <w:t xml:space="preserve"> </w:t>
      </w:r>
      <w:r>
        <w:rPr>
          <w:lang w:val="en-US"/>
        </w:rPr>
        <w:tab/>
      </w:r>
      <w:r w:rsidRPr="00B26DF8">
        <w:rPr>
          <w:i/>
          <w:lang w:val="en-US"/>
        </w:rPr>
        <w:t>HKSAR v Cheung Ka On</w:t>
      </w:r>
      <w:r>
        <w:rPr>
          <w:lang w:val="en-US"/>
        </w:rPr>
        <w:t xml:space="preserve"> [2025] 4 HKLRD 258, at [29].</w:t>
      </w:r>
    </w:p>
  </w:footnote>
  <w:footnote w:id="35">
    <w:p w:rsidR="00B26DF8" w:rsidRPr="00B26DF8" w:rsidRDefault="00B26DF8" w:rsidP="004012D3">
      <w:pPr>
        <w:pStyle w:val="FootnoteText"/>
        <w:tabs>
          <w:tab w:val="clear" w:pos="274"/>
          <w:tab w:val="left" w:pos="360"/>
        </w:tabs>
        <w:rPr>
          <w:lang w:val="en-US"/>
        </w:rPr>
      </w:pPr>
      <w:r>
        <w:rPr>
          <w:rStyle w:val="FootnoteReference"/>
        </w:rPr>
        <w:footnoteRef/>
      </w:r>
      <w:r>
        <w:t xml:space="preserve"> </w:t>
      </w:r>
      <w:r>
        <w:rPr>
          <w:lang w:val="en-US"/>
        </w:rPr>
        <w:tab/>
      </w:r>
      <w:proofErr w:type="gramStart"/>
      <w:r w:rsidRPr="00B26DF8">
        <w:rPr>
          <w:i/>
          <w:lang w:val="en-US"/>
        </w:rPr>
        <w:t>Ibid.</w:t>
      </w:r>
      <w:r>
        <w:rPr>
          <w:lang w:val="en-US"/>
        </w:rPr>
        <w:t>,</w:t>
      </w:r>
      <w:proofErr w:type="gramEnd"/>
      <w:r>
        <w:rPr>
          <w:lang w:val="en-US"/>
        </w:rPr>
        <w:t xml:space="preserve"> at 261.</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D50" w:rsidRDefault="00A14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D50" w:rsidRDefault="00A14D50" w:rsidP="007C481B">
    <w:pPr>
      <w:tabs>
        <w:tab w:val="center" w:pos="4153"/>
        <w:tab w:val="left" w:pos="6877"/>
      </w:tabs>
      <w:jc w:val="left"/>
      <w:rPr>
        <w:rStyle w:val="PageNumber"/>
        <w:b w:val="0"/>
        <w:bCs w:val="0"/>
        <w:sz w:val="28"/>
      </w:rPr>
    </w:pPr>
    <w:r>
      <w:rPr>
        <w:noProof/>
        <w:lang w:val="en-US"/>
      </w:rPr>
      <mc:AlternateContent>
        <mc:Choice Requires="wps">
          <w:drawing>
            <wp:anchor distT="0" distB="0" distL="114300" distR="114300" simplePos="0" relativeHeight="251657216" behindDoc="0" locked="0" layoutInCell="1" allowOverlap="1" wp14:anchorId="0655F62C" wp14:editId="2AD1AEDB">
              <wp:simplePos x="0" y="0"/>
              <wp:positionH relativeFrom="page">
                <wp:align>right</wp:align>
              </wp:positionH>
              <wp:positionV relativeFrom="paragraph">
                <wp:posOffset>38735</wp:posOffset>
              </wp:positionV>
              <wp:extent cx="552450" cy="10099675"/>
              <wp:effectExtent l="0" t="0" r="0" b="0"/>
              <wp:wrapNone/>
              <wp:docPr id="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4D50" w:rsidRDefault="00A14D50" w:rsidP="008244DC">
                          <w:pPr>
                            <w:ind w:left="-90"/>
                          </w:pPr>
                          <w:r>
                            <w:rPr>
                              <w:rFonts w:hint="eastAsia"/>
                            </w:rPr>
                            <w:t>A</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B</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C</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D</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E</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F</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G</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H</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I</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J</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K</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L</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M</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N</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O</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P</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Q</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R</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S</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T</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U</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5F62C" id="_x0000_t202" coordsize="21600,21600" o:spt="202" path="m,l,21600r21600,l21600,xe">
              <v:stroke joinstyle="miter"/>
              <v:path gradientshapeok="t" o:connecttype="rect"/>
            </v:shapetype>
            <v:shape id="Text Box 5" o:spid="_x0000_s1027" type="#_x0000_t202" style="position:absolute;margin-left:-7.7pt;margin-top:3.05pt;width:43.5pt;height:795.25pt;z-index:25165721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Pr>
        <w:rStyle w:val="PageNumber"/>
        <w:b w:val="0"/>
        <w:bCs w:val="0"/>
        <w:sz w:val="28"/>
      </w:rPr>
      <w:tab/>
    </w:r>
    <w:r>
      <w:rPr>
        <w:noProof/>
        <w:lang w:val="en-US"/>
      </w:rPr>
      <mc:AlternateContent>
        <mc:Choice Requires="wps">
          <w:drawing>
            <wp:anchor distT="0" distB="0" distL="114300" distR="114300" simplePos="0" relativeHeight="251656192" behindDoc="0" locked="0" layoutInCell="1" allowOverlap="1" wp14:anchorId="2C11F0DE" wp14:editId="47523383">
              <wp:simplePos x="0" y="0"/>
              <wp:positionH relativeFrom="column">
                <wp:posOffset>-903946</wp:posOffset>
              </wp:positionH>
              <wp:positionV relativeFrom="paragraph">
                <wp:posOffset>45720</wp:posOffset>
              </wp:positionV>
              <wp:extent cx="356755" cy="9982835"/>
              <wp:effectExtent l="0" t="0" r="5715" b="0"/>
              <wp:wrapNone/>
              <wp:docPr id="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55" cy="9982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4D50" w:rsidRDefault="00A14D50">
                          <w:r>
                            <w:rPr>
                              <w:rFonts w:hint="eastAsia"/>
                            </w:rPr>
                            <w:t>A</w:t>
                          </w:r>
                        </w:p>
                        <w:p w:rsidR="00A14D50" w:rsidRDefault="00A14D50">
                          <w:pPr>
                            <w:rPr>
                              <w:sz w:val="10"/>
                            </w:rPr>
                          </w:pPr>
                        </w:p>
                        <w:p w:rsidR="00A14D50" w:rsidRDefault="00A14D50">
                          <w:pPr>
                            <w:rPr>
                              <w:sz w:val="16"/>
                            </w:rPr>
                          </w:pPr>
                        </w:p>
                        <w:p w:rsidR="00A14D50" w:rsidRDefault="00A14D50">
                          <w:pPr>
                            <w:rPr>
                              <w:sz w:val="16"/>
                            </w:rPr>
                          </w:pPr>
                        </w:p>
                        <w:p w:rsidR="00A14D50" w:rsidRDefault="00A14D50">
                          <w:r>
                            <w:rPr>
                              <w:rFonts w:hint="eastAsia"/>
                            </w:rPr>
                            <w:t>B</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C</w:t>
                          </w:r>
                        </w:p>
                        <w:p w:rsidR="00A14D50" w:rsidRDefault="00A14D50">
                          <w:pPr>
                            <w:rPr>
                              <w:sz w:val="10"/>
                            </w:rPr>
                          </w:pPr>
                        </w:p>
                        <w:p w:rsidR="00A14D50" w:rsidRDefault="00A14D50">
                          <w:pPr>
                            <w:rPr>
                              <w:sz w:val="16"/>
                            </w:rPr>
                          </w:pPr>
                        </w:p>
                        <w:p w:rsidR="00A14D50" w:rsidRDefault="00A14D50">
                          <w:pPr>
                            <w:rPr>
                              <w:sz w:val="16"/>
                            </w:rPr>
                          </w:pPr>
                        </w:p>
                        <w:p w:rsidR="00A14D50" w:rsidRDefault="00A14D50">
                          <w:r>
                            <w:rPr>
                              <w:rFonts w:hint="eastAsia"/>
                            </w:rPr>
                            <w:t>D</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E</w:t>
                          </w:r>
                        </w:p>
                        <w:p w:rsidR="00A14D50" w:rsidRDefault="00A14D50">
                          <w:pPr>
                            <w:rPr>
                              <w:sz w:val="10"/>
                            </w:rPr>
                          </w:pPr>
                        </w:p>
                        <w:p w:rsidR="00A14D50" w:rsidRDefault="00A14D50">
                          <w:pPr>
                            <w:rPr>
                              <w:sz w:val="16"/>
                            </w:rPr>
                          </w:pPr>
                        </w:p>
                        <w:p w:rsidR="00A14D50" w:rsidRDefault="00A14D50">
                          <w:pPr>
                            <w:rPr>
                              <w:sz w:val="16"/>
                            </w:rPr>
                          </w:pPr>
                        </w:p>
                        <w:p w:rsidR="00A14D50" w:rsidRDefault="00A14D50">
                          <w:r>
                            <w:rPr>
                              <w:rFonts w:hint="eastAsia"/>
                            </w:rPr>
                            <w:t>F</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G</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H</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I</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J</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K</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L</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M</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N</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O</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P</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Q</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R</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S</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T</w:t>
                          </w:r>
                        </w:p>
                        <w:p w:rsidR="00A14D50" w:rsidRDefault="00A14D50">
                          <w:pPr>
                            <w:rPr>
                              <w:sz w:val="10"/>
                            </w:rPr>
                          </w:pPr>
                        </w:p>
                        <w:p w:rsidR="00A14D50" w:rsidRDefault="00A14D50">
                          <w:pPr>
                            <w:rPr>
                              <w:sz w:val="16"/>
                            </w:rPr>
                          </w:pPr>
                        </w:p>
                        <w:p w:rsidR="00A14D50" w:rsidRDefault="00A14D50">
                          <w:pPr>
                            <w:rPr>
                              <w:sz w:val="16"/>
                            </w:rPr>
                          </w:pPr>
                        </w:p>
                        <w:p w:rsidR="00A14D50" w:rsidRDefault="00A14D50">
                          <w:pPr>
                            <w:rPr>
                              <w:sz w:val="16"/>
                            </w:rPr>
                          </w:pPr>
                          <w:r>
                            <w:rPr>
                              <w:rFonts w:hint="eastAsia"/>
                            </w:rPr>
                            <w:t>U</w:t>
                          </w:r>
                        </w:p>
                        <w:p w:rsidR="00A14D50" w:rsidRDefault="00A14D50">
                          <w:pPr>
                            <w:rPr>
                              <w:sz w:val="10"/>
                            </w:rPr>
                          </w:pPr>
                        </w:p>
                        <w:p w:rsidR="00A14D50" w:rsidRDefault="00A14D50">
                          <w:pPr>
                            <w:rPr>
                              <w:sz w:val="16"/>
                            </w:rPr>
                          </w:pPr>
                        </w:p>
                        <w:p w:rsidR="00A14D50" w:rsidRDefault="00A14D50">
                          <w:pPr>
                            <w:rPr>
                              <w:sz w:val="16"/>
                            </w:rPr>
                          </w:pPr>
                        </w:p>
                        <w:p w:rsidR="00A14D50" w:rsidRDefault="00A14D50">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1F0DE" id="Text Box 4" o:spid="_x0000_s1028" type="#_x0000_t202" style="position:absolute;margin-left:-71.2pt;margin-top:3.6pt;width:28.1pt;height:786.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" stroked="f">
              <v:textbox>
                <w:txbxContent>
                  <w:p w:rsidR="0051486F" w:rsidRDefault="0051486F">
                    <w:r>
                      <w:rPr>
                        <w:rFonts w:hint="eastAsia"/>
                      </w:rPr>
                      <w:t>A</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B</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C</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D</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E</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F</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G</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H</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I</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J</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K</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L</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M</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N</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O</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P</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Q</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R</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S</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T</w:t>
                    </w:r>
                  </w:p>
                  <w:p w:rsidR="0051486F" w:rsidRDefault="0051486F">
                    <w:pPr>
                      <w:rPr>
                        <w:sz w:val="10"/>
                      </w:rPr>
                    </w:pPr>
                  </w:p>
                  <w:p w:rsidR="0051486F" w:rsidRDefault="0051486F">
                    <w:pPr>
                      <w:rPr>
                        <w:sz w:val="16"/>
                      </w:rPr>
                    </w:pPr>
                  </w:p>
                  <w:p w:rsidR="0051486F" w:rsidRDefault="0051486F">
                    <w:pPr>
                      <w:rPr>
                        <w:sz w:val="16"/>
                      </w:rPr>
                    </w:pPr>
                  </w:p>
                  <w:p w:rsidR="0051486F" w:rsidRDefault="0051486F">
                    <w:pPr>
                      <w:rPr>
                        <w:sz w:val="16"/>
                      </w:rPr>
                    </w:pPr>
                    <w:r>
                      <w:rPr>
                        <w:rFonts w:hint="eastAsia"/>
                      </w:rPr>
                      <w:t>U</w:t>
                    </w:r>
                  </w:p>
                  <w:p w:rsidR="0051486F" w:rsidRDefault="0051486F">
                    <w:pPr>
                      <w:rPr>
                        <w:sz w:val="10"/>
                      </w:rPr>
                    </w:pPr>
                  </w:p>
                  <w:p w:rsidR="0051486F" w:rsidRDefault="0051486F">
                    <w:pPr>
                      <w:rPr>
                        <w:sz w:val="16"/>
                      </w:rPr>
                    </w:pPr>
                  </w:p>
                  <w:p w:rsidR="0051486F" w:rsidRDefault="0051486F">
                    <w:pPr>
                      <w:rPr>
                        <w:sz w:val="16"/>
                      </w:rPr>
                    </w:pPr>
                  </w:p>
                  <w:p w:rsidR="0051486F" w:rsidRDefault="0051486F">
                    <w:r>
                      <w:rPr>
                        <w:rFonts w:hint="eastAsia"/>
                      </w:rPr>
                      <w:t>V</w:t>
                    </w:r>
                  </w:p>
                </w:txbxContent>
              </v:textbox>
            </v:shape>
          </w:pict>
        </mc:Fallback>
      </mc:AlternateContent>
    </w:r>
    <w:r>
      <w:rPr>
        <w:rStyle w:val="PageNumber"/>
        <w:rFonts w:hint="eastAsia"/>
        <w:b w:val="0"/>
        <w:bCs w:val="0"/>
        <w:sz w:val="28"/>
      </w:rPr>
      <w:t xml:space="preserve">-  </w:t>
    </w:r>
    <w:r>
      <w:rPr>
        <w:rStyle w:val="PageNumber"/>
        <w:b w:val="0"/>
        <w:bCs w:val="0"/>
        <w:sz w:val="28"/>
      </w:rPr>
      <w:fldChar w:fldCharType="begin"/>
    </w:r>
    <w:r>
      <w:rPr>
        <w:rStyle w:val="PageNumber"/>
        <w:b w:val="0"/>
        <w:bCs w:val="0"/>
        <w:sz w:val="28"/>
      </w:rPr>
      <w:instrText xml:space="preserve"> PAGE </w:instrText>
    </w:r>
    <w:r>
      <w:rPr>
        <w:rStyle w:val="PageNumber"/>
        <w:b w:val="0"/>
        <w:bCs w:val="0"/>
        <w:sz w:val="28"/>
      </w:rPr>
      <w:fldChar w:fldCharType="separate"/>
    </w:r>
    <w:r w:rsidR="00E2413B">
      <w:rPr>
        <w:rStyle w:val="PageNumber"/>
        <w:b w:val="0"/>
        <w:bCs w:val="0"/>
        <w:noProof/>
        <w:sz w:val="28"/>
      </w:rPr>
      <w:t>13</w:t>
    </w:r>
    <w:r>
      <w:rPr>
        <w:rStyle w:val="PageNumber"/>
        <w:b w:val="0"/>
        <w:bCs w:val="0"/>
        <w:sz w:val="28"/>
      </w:rPr>
      <w:fldChar w:fldCharType="end"/>
    </w:r>
    <w:r>
      <w:rPr>
        <w:rStyle w:val="PageNumber"/>
        <w:rFonts w:hint="eastAsia"/>
        <w:b w:val="0"/>
        <w:bCs w:val="0"/>
        <w:sz w:val="28"/>
      </w:rPr>
      <w:t xml:space="preserve">  -</w:t>
    </w:r>
    <w:r>
      <w:rPr>
        <w:rStyle w:val="PageNumber"/>
        <w:b w:val="0"/>
        <w:bCs w:val="0"/>
        <w:sz w:val="28"/>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4D50" w:rsidRDefault="00A14D50">
    <w:r>
      <w:rPr>
        <w:noProof/>
        <w:lang w:val="en-US"/>
      </w:rPr>
      <mc:AlternateContent>
        <mc:Choice Requires="wps">
          <w:drawing>
            <wp:anchor distT="0" distB="0" distL="114300" distR="114300" simplePos="0" relativeHeight="251659264" behindDoc="0" locked="0" layoutInCell="1" allowOverlap="1" wp14:anchorId="34B775C9" wp14:editId="7D2E7416">
              <wp:simplePos x="0" y="0"/>
              <wp:positionH relativeFrom="page">
                <wp:posOffset>6998325</wp:posOffset>
              </wp:positionH>
              <wp:positionV relativeFrom="paragraph">
                <wp:posOffset>43180</wp:posOffset>
              </wp:positionV>
              <wp:extent cx="629920" cy="10099675"/>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10099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4D50" w:rsidRDefault="00A14D50" w:rsidP="008244DC">
                          <w:pPr>
                            <w:ind w:left="-90"/>
                          </w:pPr>
                          <w:r>
                            <w:rPr>
                              <w:rFonts w:hint="eastAsia"/>
                            </w:rPr>
                            <w:t>A</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pStyle w:val="Heading6"/>
                            <w:ind w:left="-90"/>
                          </w:pPr>
                          <w:r>
                            <w:rPr>
                              <w:rFonts w:hint="eastAsia"/>
                            </w:rPr>
                            <w:t>B</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C</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D</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E</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F</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G</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H</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I</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J</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K</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L</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M</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N</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O</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P</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Q</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R</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S</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T</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rPr>
                              <w:sz w:val="16"/>
                            </w:rPr>
                          </w:pPr>
                          <w:r>
                            <w:rPr>
                              <w:rFonts w:hint="eastAsia"/>
                            </w:rPr>
                            <w:t>U</w:t>
                          </w:r>
                        </w:p>
                        <w:p w:rsidR="00A14D50" w:rsidRDefault="00A14D50" w:rsidP="008244DC">
                          <w:pPr>
                            <w:ind w:left="-90"/>
                            <w:rPr>
                              <w:sz w:val="10"/>
                            </w:rPr>
                          </w:pPr>
                        </w:p>
                        <w:p w:rsidR="00A14D50" w:rsidRDefault="00A14D50" w:rsidP="008244DC">
                          <w:pPr>
                            <w:ind w:left="-90"/>
                            <w:rPr>
                              <w:sz w:val="16"/>
                            </w:rPr>
                          </w:pPr>
                        </w:p>
                        <w:p w:rsidR="00A14D50" w:rsidRDefault="00A14D50" w:rsidP="008244DC">
                          <w:pPr>
                            <w:ind w:left="-90"/>
                            <w:rPr>
                              <w:sz w:val="16"/>
                            </w:rPr>
                          </w:pPr>
                        </w:p>
                        <w:p w:rsidR="00A14D50" w:rsidRDefault="00A14D50" w:rsidP="008244DC">
                          <w:pPr>
                            <w:ind w:left="-90"/>
                          </w:pPr>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775C9" id="_x0000_t202" coordsize="21600,21600" o:spt="202" path="m,l,21600r21600,l21600,xe">
              <v:stroke joinstyle="miter"/>
              <v:path gradientshapeok="t" o:connecttype="rect"/>
            </v:shapetype>
            <v:shape id="Text Box 13" o:spid="_x0000_s1029" type="#_x0000_t202" style="position:absolute;left:0;text-align:left;margin-left:551.05pt;margin-top:3.4pt;width:49.6pt;height:795.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" stroked="f">
              <v:textbox>
                <w:txbxContent>
                  <w:p w:rsidR="0051486F" w:rsidRDefault="0051486F" w:rsidP="008244DC">
                    <w:pPr>
                      <w:ind w:left="-90"/>
                    </w:pPr>
                    <w:r>
                      <w:rPr>
                        <w:rFonts w:hint="eastAsia"/>
                      </w:rPr>
                      <w:t>A</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pStyle w:val="Heading6"/>
                      <w:ind w:left="-90"/>
                    </w:pPr>
                    <w:r>
                      <w:rPr>
                        <w:rFonts w:hint="eastAsia"/>
                      </w:rPr>
                      <w:t>B</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C</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D</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E</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F</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G</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H</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I</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J</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K</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L</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M</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N</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O</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P</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Q</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R</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S</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T</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rPr>
                        <w:sz w:val="16"/>
                      </w:rPr>
                    </w:pPr>
                    <w:r>
                      <w:rPr>
                        <w:rFonts w:hint="eastAsia"/>
                      </w:rPr>
                      <w:t>U</w:t>
                    </w:r>
                  </w:p>
                  <w:p w:rsidR="0051486F" w:rsidRDefault="0051486F" w:rsidP="008244DC">
                    <w:pPr>
                      <w:ind w:left="-90"/>
                      <w:rPr>
                        <w:sz w:val="10"/>
                      </w:rPr>
                    </w:pPr>
                  </w:p>
                  <w:p w:rsidR="0051486F" w:rsidRDefault="0051486F" w:rsidP="008244DC">
                    <w:pPr>
                      <w:ind w:left="-90"/>
                      <w:rPr>
                        <w:sz w:val="16"/>
                      </w:rPr>
                    </w:pPr>
                  </w:p>
                  <w:p w:rsidR="0051486F" w:rsidRDefault="0051486F" w:rsidP="008244DC">
                    <w:pPr>
                      <w:ind w:left="-90"/>
                      <w:rPr>
                        <w:sz w:val="16"/>
                      </w:rPr>
                    </w:pPr>
                  </w:p>
                  <w:p w:rsidR="0051486F" w:rsidRDefault="0051486F" w:rsidP="008244DC">
                    <w:pPr>
                      <w:ind w:left="-90"/>
                    </w:pPr>
                    <w:r>
                      <w:rPr>
                        <w:rFonts w:hint="eastAsia"/>
                      </w:rPr>
                      <w:t>V</w:t>
                    </w:r>
                  </w:p>
                </w:txbxContent>
              </v:textbox>
              <w10:wrap anchorx="page"/>
            </v:shape>
          </w:pict>
        </mc:Fallback>
      </mc:AlternateContent>
    </w:r>
    <w:r>
      <w:rPr>
        <w:noProof/>
        <w:lang w:val="en-US"/>
      </w:rPr>
      <mc:AlternateContent>
        <mc:Choice Requires="wps">
          <w:drawing>
            <wp:anchor distT="0" distB="0" distL="114300" distR="114300" simplePos="0" relativeHeight="251658240" behindDoc="0" locked="0" layoutInCell="1" allowOverlap="1" wp14:anchorId="49C31674" wp14:editId="5C413243">
              <wp:simplePos x="0" y="0"/>
              <wp:positionH relativeFrom="column">
                <wp:posOffset>-909955</wp:posOffset>
              </wp:positionH>
              <wp:positionV relativeFrom="paragraph">
                <wp:posOffset>45720</wp:posOffset>
              </wp:positionV>
              <wp:extent cx="405765" cy="10097135"/>
              <wp:effectExtent l="0" t="0" r="0" b="0"/>
              <wp:wrapNone/>
              <wp:docPr id="1"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5765" cy="100971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14D50" w:rsidRDefault="00A14D50" w:rsidP="0087327F">
                          <w:r>
                            <w:rPr>
                              <w:rFonts w:hint="eastAsia"/>
                            </w:rPr>
                            <w:t>A</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r>
                            <w:rPr>
                              <w:rFonts w:hint="eastAsia"/>
                            </w:rPr>
                            <w:t>B</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C</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r>
                            <w:rPr>
                              <w:rFonts w:hint="eastAsia"/>
                            </w:rPr>
                            <w:t>D</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E</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r>
                            <w:rPr>
                              <w:rFonts w:hint="eastAsia"/>
                            </w:rPr>
                            <w:t>F</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G</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H</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I</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J</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K</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L</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M</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N</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O</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P</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Q</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R</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S</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T</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pPr>
                            <w:rPr>
                              <w:sz w:val="16"/>
                            </w:rPr>
                          </w:pPr>
                          <w:r>
                            <w:rPr>
                              <w:rFonts w:hint="eastAsia"/>
                            </w:rPr>
                            <w:t>U</w:t>
                          </w:r>
                        </w:p>
                        <w:p w:rsidR="00A14D50" w:rsidRDefault="00A14D50" w:rsidP="0087327F">
                          <w:pPr>
                            <w:rPr>
                              <w:sz w:val="10"/>
                            </w:rPr>
                          </w:pPr>
                        </w:p>
                        <w:p w:rsidR="00A14D50" w:rsidRDefault="00A14D50" w:rsidP="0087327F">
                          <w:pPr>
                            <w:rPr>
                              <w:sz w:val="16"/>
                            </w:rPr>
                          </w:pPr>
                        </w:p>
                        <w:p w:rsidR="00A14D50" w:rsidRDefault="00A14D50" w:rsidP="0087327F">
                          <w:pPr>
                            <w:rPr>
                              <w:sz w:val="16"/>
                            </w:rPr>
                          </w:pPr>
                        </w:p>
                        <w:p w:rsidR="00A14D50" w:rsidRDefault="00A14D50" w:rsidP="0087327F">
                          <w:r>
                            <w:rPr>
                              <w:rFonts w:hint="eastAsia"/>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C31674" id="Text Box 12" o:spid="_x0000_s1030" type="#_x0000_t202" style="position:absolute;left:0;text-align:left;margin-left:-71.65pt;margin-top:3.6pt;width:31.95pt;height:795.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" stroked="f">
              <v:textbox>
                <w:txbxContent>
                  <w:p w:rsidR="0051486F" w:rsidRDefault="0051486F" w:rsidP="0087327F">
                    <w:r>
                      <w:rPr>
                        <w:rFonts w:hint="eastAsia"/>
                      </w:rPr>
                      <w:t>A</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B</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C</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D</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E</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F</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G</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H</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I</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J</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K</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L</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M</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N</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O</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P</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Q</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R</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S</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T</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pPr>
                      <w:rPr>
                        <w:sz w:val="16"/>
                      </w:rPr>
                    </w:pPr>
                    <w:r>
                      <w:rPr>
                        <w:rFonts w:hint="eastAsia"/>
                      </w:rPr>
                      <w:t>U</w:t>
                    </w:r>
                  </w:p>
                  <w:p w:rsidR="0051486F" w:rsidRDefault="0051486F" w:rsidP="0087327F">
                    <w:pPr>
                      <w:rPr>
                        <w:sz w:val="10"/>
                      </w:rPr>
                    </w:pPr>
                  </w:p>
                  <w:p w:rsidR="0051486F" w:rsidRDefault="0051486F" w:rsidP="0087327F">
                    <w:pPr>
                      <w:rPr>
                        <w:sz w:val="16"/>
                      </w:rPr>
                    </w:pPr>
                  </w:p>
                  <w:p w:rsidR="0051486F" w:rsidRDefault="0051486F" w:rsidP="0087327F">
                    <w:pPr>
                      <w:rPr>
                        <w:sz w:val="16"/>
                      </w:rPr>
                    </w:pPr>
                  </w:p>
                  <w:p w:rsidR="0051486F" w:rsidRDefault="0051486F" w:rsidP="0087327F">
                    <w:r>
                      <w:rPr>
                        <w:rFonts w:hint="eastAsia"/>
                      </w:rPr>
                      <w:t>V</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F0008"/>
    <w:multiLevelType w:val="hybridMultilevel"/>
    <w:tmpl w:val="DE9E165E"/>
    <w:lvl w:ilvl="0" w:tplc="90D25A28">
      <w:start w:val="1"/>
      <w:numFmt w:val="decimal"/>
      <w:lvlText w:val="%1."/>
      <w:lvlJc w:val="left"/>
      <w:pPr>
        <w:ind w:left="720" w:hanging="360"/>
      </w:pPr>
      <w:rPr>
        <w:rFonts w:hint="eastAsia"/>
        <w:i w:val="0"/>
      </w:rPr>
    </w:lvl>
    <w:lvl w:ilvl="1" w:tplc="1D4C3758">
      <w:start w:val="1"/>
      <w:numFmt w:val="lowerRoman"/>
      <w:lvlText w:val="(%2)"/>
      <w:lvlJc w:val="left"/>
      <w:pPr>
        <w:ind w:left="1440" w:hanging="360"/>
      </w:pPr>
      <w:rPr>
        <w:rFonts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C49E2"/>
    <w:multiLevelType w:val="multilevel"/>
    <w:tmpl w:val="807C993C"/>
    <w:lvl w:ilvl="0">
      <w:start w:val="1"/>
      <w:numFmt w:val="decimal"/>
      <w:pStyle w:val="ar-draft"/>
      <w:lvlText w:val="%1."/>
      <w:lvlJc w:val="left"/>
      <w:pPr>
        <w:tabs>
          <w:tab w:val="num" w:pos="360"/>
        </w:tabs>
        <w:ind w:left="0" w:firstLine="0"/>
      </w:pPr>
      <w:rPr>
        <w:rFonts w:hint="eastAsia"/>
      </w:rPr>
    </w:lvl>
    <w:lvl w:ilvl="1">
      <w:start w:val="1"/>
      <w:numFmt w:val="none"/>
      <w:lvlText w:val="(a)"/>
      <w:lvlJc w:val="left"/>
      <w:pPr>
        <w:tabs>
          <w:tab w:val="num" w:pos="992"/>
        </w:tabs>
        <w:ind w:left="992" w:hanging="567"/>
      </w:pPr>
      <w:rPr>
        <w:rFonts w:hint="eastAsia"/>
      </w:rPr>
    </w:lvl>
    <w:lvl w:ilvl="2">
      <w:start w:val="1"/>
      <w:numFmt w:val="none"/>
      <w:lvlText w:val="(i)"/>
      <w:lvlJc w:val="left"/>
      <w:pPr>
        <w:tabs>
          <w:tab w:val="num" w:pos="1418"/>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 w15:restartNumberingAfterBreak="0">
    <w:nsid w:val="13B778D7"/>
    <w:multiLevelType w:val="hybridMultilevel"/>
    <w:tmpl w:val="7B1455F6"/>
    <w:lvl w:ilvl="0" w:tplc="90D25A28">
      <w:start w:val="1"/>
      <w:numFmt w:val="decimal"/>
      <w:pStyle w:val="T-Draft"/>
      <w:lvlText w:val="%1."/>
      <w:lvlJc w:val="left"/>
      <w:pPr>
        <w:ind w:left="720" w:hanging="360"/>
      </w:pPr>
      <w:rPr>
        <w:rFonts w:hint="eastAsia"/>
        <w:i w:val="0"/>
      </w:rPr>
    </w:lvl>
    <w:lvl w:ilvl="1" w:tplc="5962558E">
      <w:start w:val="1"/>
      <w:numFmt w:val="lowerLetter"/>
      <w:lvlText w:val="(%2)"/>
      <w:lvlJc w:val="left"/>
      <w:pPr>
        <w:ind w:left="1440" w:hanging="360"/>
      </w:pPr>
      <w:rPr>
        <w:rFonts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C16A6"/>
    <w:multiLevelType w:val="multilevel"/>
    <w:tmpl w:val="F8883D02"/>
    <w:numStyleLink w:val="1i"/>
  </w:abstractNum>
  <w:abstractNum w:abstractNumId="4" w15:restartNumberingAfterBreak="0">
    <w:nsid w:val="22DD2546"/>
    <w:multiLevelType w:val="multilevel"/>
    <w:tmpl w:val="84E4A6E2"/>
    <w:styleLink w:val="Iia"/>
    <w:lvl w:ilvl="0">
      <w:start w:val="1"/>
      <w:numFmt w:val="upperRoman"/>
      <w:lvlText w:val="(%1)"/>
      <w:lvlJc w:val="right"/>
      <w:pPr>
        <w:tabs>
          <w:tab w:val="num" w:pos="1440"/>
        </w:tabs>
        <w:ind w:left="144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Letter"/>
      <w:lvlText w:val="(%3)"/>
      <w:lvlJc w:val="right"/>
      <w:pPr>
        <w:tabs>
          <w:tab w:val="num" w:pos="2880"/>
        </w:tabs>
        <w:ind w:left="28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5" w15:restartNumberingAfterBreak="0">
    <w:nsid w:val="36BB6788"/>
    <w:multiLevelType w:val="multilevel"/>
    <w:tmpl w:val="7C64A4D4"/>
    <w:styleLink w:val="1a"/>
    <w:lvl w:ilvl="0">
      <w:start w:val="1"/>
      <w:numFmt w:val="decimal"/>
      <w:lvlText w:val="(%1)"/>
      <w:lvlJc w:val="right"/>
      <w:pPr>
        <w:tabs>
          <w:tab w:val="num" w:pos="1440"/>
        </w:tabs>
        <w:ind w:left="1440" w:hanging="432"/>
      </w:pPr>
      <w:rPr>
        <w:rFonts w:hint="eastAsia"/>
      </w:rPr>
    </w:lvl>
    <w:lvl w:ilvl="1">
      <w:start w:val="1"/>
      <w:numFmt w:val="lowerLetter"/>
      <w:lvlText w:val="(%2)"/>
      <w:lvlJc w:val="right"/>
      <w:pPr>
        <w:tabs>
          <w:tab w:val="num" w:pos="2160"/>
        </w:tabs>
        <w:ind w:left="2160" w:hanging="288"/>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6" w15:restartNumberingAfterBreak="0">
    <w:nsid w:val="39967D59"/>
    <w:multiLevelType w:val="multilevel"/>
    <w:tmpl w:val="C1E86EA0"/>
    <w:lvl w:ilvl="0">
      <w:start w:val="1"/>
      <w:numFmt w:val="decimal"/>
      <w:pStyle w:val="Sublevel11"/>
      <w:lvlText w:val="%1."/>
      <w:lvlJc w:val="left"/>
      <w:pPr>
        <w:ind w:left="567" w:hanging="567"/>
      </w:pPr>
      <w:rPr>
        <w:rFonts w:hint="default"/>
      </w:rPr>
    </w:lvl>
    <w:lvl w:ilvl="1">
      <w:start w:val="1"/>
      <w:numFmt w:val="decimal"/>
      <w:pStyle w:val="Sublevel2-a"/>
      <w:lvlText w:val="(%2)"/>
      <w:lvlJc w:val="left"/>
      <w:pPr>
        <w:ind w:left="737" w:hanging="510"/>
      </w:pPr>
      <w:rPr>
        <w:rFonts w:hint="default"/>
      </w:rPr>
    </w:lvl>
    <w:lvl w:ilvl="2">
      <w:start w:val="1"/>
      <w:numFmt w:val="lowerLetter"/>
      <w:pStyle w:val="Sublevel3i"/>
      <w:lvlText w:val="(%3)"/>
      <w:lvlJc w:val="left"/>
      <w:pPr>
        <w:tabs>
          <w:tab w:val="num" w:pos="1361"/>
        </w:tabs>
        <w:ind w:left="1077" w:hanging="510"/>
      </w:pPr>
      <w:rPr>
        <w:rFonts w:hint="default"/>
      </w:rPr>
    </w:lvl>
    <w:lvl w:ilvl="3">
      <w:start w:val="1"/>
      <w:numFmt w:val="lowerRoman"/>
      <w:pStyle w:val="Sublevel4"/>
      <w:lvlText w:val="(%4)"/>
      <w:lvlJc w:val="left"/>
      <w:pPr>
        <w:tabs>
          <w:tab w:val="num" w:pos="1871"/>
        </w:tabs>
        <w:ind w:left="1418" w:hanging="51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480421"/>
    <w:multiLevelType w:val="singleLevel"/>
    <w:tmpl w:val="2FD43C20"/>
    <w:lvl w:ilvl="0">
      <w:start w:val="1"/>
      <w:numFmt w:val="decimal"/>
      <w:pStyle w:val="j-draft"/>
      <w:lvlText w:val="%1."/>
      <w:lvlJc w:val="left"/>
      <w:pPr>
        <w:tabs>
          <w:tab w:val="num" w:pos="360"/>
        </w:tabs>
        <w:ind w:left="0" w:firstLine="0"/>
      </w:pPr>
      <w:rPr>
        <w:rFonts w:hint="eastAsia"/>
        <w:color w:val="auto"/>
        <w:szCs w:val="28"/>
      </w:rPr>
    </w:lvl>
  </w:abstractNum>
  <w:abstractNum w:abstractNumId="8" w15:restartNumberingAfterBreak="0">
    <w:nsid w:val="3E755D75"/>
    <w:multiLevelType w:val="hybridMultilevel"/>
    <w:tmpl w:val="127470BA"/>
    <w:lvl w:ilvl="0" w:tplc="90D25A28">
      <w:start w:val="1"/>
      <w:numFmt w:val="decimal"/>
      <w:lvlText w:val="%1."/>
      <w:lvlJc w:val="left"/>
      <w:pPr>
        <w:ind w:left="720" w:hanging="360"/>
      </w:pPr>
      <w:rPr>
        <w:rFonts w:hint="eastAsia"/>
        <w:i w:val="0"/>
      </w:rPr>
    </w:lvl>
    <w:lvl w:ilvl="1" w:tplc="1D4C3758">
      <w:start w:val="1"/>
      <w:numFmt w:val="lowerRoman"/>
      <w:lvlText w:val="(%2)"/>
      <w:lvlJc w:val="left"/>
      <w:pPr>
        <w:ind w:left="1440" w:hanging="360"/>
      </w:pPr>
      <w:rPr>
        <w:rFonts w:hint="eastAsia"/>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D229B"/>
    <w:multiLevelType w:val="multilevel"/>
    <w:tmpl w:val="F8883D02"/>
    <w:styleLink w:val="1i"/>
    <w:lvl w:ilvl="0">
      <w:start w:val="1"/>
      <w:numFmt w:val="decimal"/>
      <w:lvlText w:val="(%1)"/>
      <w:lvlJc w:val="right"/>
      <w:pPr>
        <w:tabs>
          <w:tab w:val="num" w:pos="1260"/>
        </w:tabs>
        <w:ind w:left="1260" w:hanging="360"/>
      </w:pPr>
      <w:rPr>
        <w:rFonts w:hint="eastAsia"/>
      </w:rPr>
    </w:lvl>
    <w:lvl w:ilvl="1">
      <w:start w:val="1"/>
      <w:numFmt w:val="lowerRoman"/>
      <w:lvlText w:val="(%2)"/>
      <w:lvlJc w:val="right"/>
      <w:pPr>
        <w:tabs>
          <w:tab w:val="num" w:pos="2160"/>
        </w:tabs>
        <w:ind w:left="2160" w:hanging="216"/>
      </w:pPr>
      <w:rPr>
        <w:rFonts w:hint="eastAsia"/>
      </w:rPr>
    </w:lvl>
    <w:lvl w:ilvl="2">
      <w:start w:val="1"/>
      <w:numFmt w:val="lowerRoman"/>
      <w:lvlText w:val="%3)"/>
      <w:lvlJc w:val="left"/>
      <w:pPr>
        <w:ind w:left="1080" w:hanging="360"/>
      </w:pPr>
      <w:rPr>
        <w:rFonts w:hint="eastAsia"/>
      </w:rPr>
    </w:lvl>
    <w:lvl w:ilvl="3">
      <w:start w:val="1"/>
      <w:numFmt w:val="decimal"/>
      <w:lvlText w:val="(%4)"/>
      <w:lvlJc w:val="left"/>
      <w:pPr>
        <w:ind w:left="1440" w:hanging="360"/>
      </w:pPr>
      <w:rPr>
        <w:rFonts w:hint="eastAsia"/>
      </w:rPr>
    </w:lvl>
    <w:lvl w:ilvl="4">
      <w:start w:val="1"/>
      <w:numFmt w:val="lowerLetter"/>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0" w15:restartNumberingAfterBreak="0">
    <w:nsid w:val="4B485ADB"/>
    <w:multiLevelType w:val="multilevel"/>
    <w:tmpl w:val="7C64A4D4"/>
    <w:numStyleLink w:val="1a"/>
  </w:abstractNum>
  <w:abstractNum w:abstractNumId="11" w15:restartNumberingAfterBreak="0">
    <w:nsid w:val="4F70399F"/>
    <w:multiLevelType w:val="multilevel"/>
    <w:tmpl w:val="7C64A4D4"/>
    <w:numStyleLink w:val="1a"/>
  </w:abstractNum>
  <w:abstractNum w:abstractNumId="12" w15:restartNumberingAfterBreak="0">
    <w:nsid w:val="56D90807"/>
    <w:multiLevelType w:val="multilevel"/>
    <w:tmpl w:val="84E4A6E2"/>
    <w:numStyleLink w:val="Iia"/>
  </w:abstractNum>
  <w:abstractNum w:abstractNumId="13" w15:restartNumberingAfterBreak="0">
    <w:nsid w:val="587A050D"/>
    <w:multiLevelType w:val="singleLevel"/>
    <w:tmpl w:val="7CA8BD86"/>
    <w:lvl w:ilvl="0">
      <w:start w:val="1"/>
      <w:numFmt w:val="decimal"/>
      <w:pStyle w:val="j-final"/>
      <w:lvlText w:val="%1."/>
      <w:lvlJc w:val="left"/>
      <w:pPr>
        <w:tabs>
          <w:tab w:val="num" w:pos="360"/>
        </w:tabs>
        <w:ind w:left="0" w:firstLine="0"/>
      </w:pPr>
      <w:rPr>
        <w:rFonts w:hint="eastAsia"/>
      </w:rPr>
    </w:lvl>
  </w:abstractNum>
  <w:abstractNum w:abstractNumId="14" w15:restartNumberingAfterBreak="0">
    <w:nsid w:val="781A568B"/>
    <w:multiLevelType w:val="hybridMultilevel"/>
    <w:tmpl w:val="00DEBCA2"/>
    <w:lvl w:ilvl="0" w:tplc="90D25A28">
      <w:start w:val="1"/>
      <w:numFmt w:val="decimal"/>
      <w:lvlText w:val="%1."/>
      <w:lvlJc w:val="left"/>
      <w:pPr>
        <w:ind w:left="720" w:hanging="360"/>
      </w:pPr>
      <w:rPr>
        <w:rFonts w:hint="eastAsia"/>
        <w:i w:val="0"/>
      </w:rPr>
    </w:lvl>
    <w:lvl w:ilvl="1" w:tplc="1804CBE2">
      <w:start w:val="1"/>
      <w:numFmt w:val="lowerLetter"/>
      <w:lvlText w:val="(%2)"/>
      <w:lvlJc w:val="left"/>
      <w:pPr>
        <w:ind w:left="1440" w:hanging="360"/>
      </w:pPr>
      <w:rPr>
        <w:rFonts w:hint="eastAsia"/>
        <w:i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7"/>
  </w:num>
  <w:num w:numId="3">
    <w:abstractNumId w:val="1"/>
  </w:num>
  <w:num w:numId="4">
    <w:abstractNumId w:val="2"/>
  </w:num>
  <w:num w:numId="5">
    <w:abstractNumId w:val="6"/>
  </w:num>
  <w:num w:numId="6">
    <w:abstractNumId w:val="5"/>
  </w:num>
  <w:num w:numId="7">
    <w:abstractNumId w:val="10"/>
  </w:num>
  <w:num w:numId="8">
    <w:abstractNumId w:val="9"/>
  </w:num>
  <w:num w:numId="9">
    <w:abstractNumId w:val="3"/>
  </w:num>
  <w:num w:numId="10">
    <w:abstractNumId w:val="4"/>
  </w:num>
  <w:num w:numId="11">
    <w:abstractNumId w:val="12"/>
  </w:num>
  <w:num w:numId="12">
    <w:abstractNumId w:val="11"/>
  </w:num>
  <w:num w:numId="13">
    <w:abstractNumId w:val="2"/>
  </w:num>
  <w:num w:numId="14">
    <w:abstractNumId w:val="14"/>
  </w:num>
  <w:num w:numId="15">
    <w:abstractNumId w:val="0"/>
  </w:num>
  <w:num w:numId="16">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bordersDoNotSurroundHeader/>
  <w:bordersDoNotSurroundFooter/>
  <w:proofState w:spelling="clean" w:grammar="clean"/>
  <w:defaultTabStop w:val="720"/>
  <w:drawingGridHorizontalSpacing w:val="1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6E58"/>
    <w:rsid w:val="00000F3A"/>
    <w:rsid w:val="00003A46"/>
    <w:rsid w:val="000050B7"/>
    <w:rsid w:val="0000516C"/>
    <w:rsid w:val="00011A8A"/>
    <w:rsid w:val="00012F63"/>
    <w:rsid w:val="00013BA4"/>
    <w:rsid w:val="000143C6"/>
    <w:rsid w:val="000166B7"/>
    <w:rsid w:val="000172B7"/>
    <w:rsid w:val="00023E23"/>
    <w:rsid w:val="00023F38"/>
    <w:rsid w:val="0002537A"/>
    <w:rsid w:val="00030B0F"/>
    <w:rsid w:val="00033154"/>
    <w:rsid w:val="00035491"/>
    <w:rsid w:val="0003606D"/>
    <w:rsid w:val="000368AD"/>
    <w:rsid w:val="0003790E"/>
    <w:rsid w:val="00040A9E"/>
    <w:rsid w:val="000431AB"/>
    <w:rsid w:val="00043D1D"/>
    <w:rsid w:val="00044AF0"/>
    <w:rsid w:val="00046869"/>
    <w:rsid w:val="000521F3"/>
    <w:rsid w:val="00056EA1"/>
    <w:rsid w:val="000606C7"/>
    <w:rsid w:val="000654E9"/>
    <w:rsid w:val="0007218A"/>
    <w:rsid w:val="000753E3"/>
    <w:rsid w:val="0007598E"/>
    <w:rsid w:val="00075DD8"/>
    <w:rsid w:val="00081268"/>
    <w:rsid w:val="0008180B"/>
    <w:rsid w:val="00081CC6"/>
    <w:rsid w:val="00086337"/>
    <w:rsid w:val="00086827"/>
    <w:rsid w:val="0008745D"/>
    <w:rsid w:val="000900E3"/>
    <w:rsid w:val="00090D47"/>
    <w:rsid w:val="000929CE"/>
    <w:rsid w:val="00092DF8"/>
    <w:rsid w:val="00093882"/>
    <w:rsid w:val="000938F2"/>
    <w:rsid w:val="00093F41"/>
    <w:rsid w:val="000954F6"/>
    <w:rsid w:val="000956EE"/>
    <w:rsid w:val="0009741D"/>
    <w:rsid w:val="000A0B09"/>
    <w:rsid w:val="000A402C"/>
    <w:rsid w:val="000A6DAF"/>
    <w:rsid w:val="000A7E7F"/>
    <w:rsid w:val="000A7FDA"/>
    <w:rsid w:val="000B049A"/>
    <w:rsid w:val="000B09F3"/>
    <w:rsid w:val="000B2889"/>
    <w:rsid w:val="000B3B14"/>
    <w:rsid w:val="000B7B03"/>
    <w:rsid w:val="000B7FAC"/>
    <w:rsid w:val="000C1048"/>
    <w:rsid w:val="000C1EC8"/>
    <w:rsid w:val="000C3068"/>
    <w:rsid w:val="000C4FAB"/>
    <w:rsid w:val="000C6360"/>
    <w:rsid w:val="000C6F10"/>
    <w:rsid w:val="000C7111"/>
    <w:rsid w:val="000C792C"/>
    <w:rsid w:val="000C7938"/>
    <w:rsid w:val="000C7B58"/>
    <w:rsid w:val="000C7E83"/>
    <w:rsid w:val="000D0874"/>
    <w:rsid w:val="000D3254"/>
    <w:rsid w:val="000D50D6"/>
    <w:rsid w:val="000D7D32"/>
    <w:rsid w:val="000E1449"/>
    <w:rsid w:val="000E54F7"/>
    <w:rsid w:val="000E6F63"/>
    <w:rsid w:val="000E719B"/>
    <w:rsid w:val="000F01F3"/>
    <w:rsid w:val="000F1532"/>
    <w:rsid w:val="000F5016"/>
    <w:rsid w:val="000F6E97"/>
    <w:rsid w:val="001004CD"/>
    <w:rsid w:val="001035BD"/>
    <w:rsid w:val="001067FC"/>
    <w:rsid w:val="00110B94"/>
    <w:rsid w:val="00111020"/>
    <w:rsid w:val="00111D70"/>
    <w:rsid w:val="001205FB"/>
    <w:rsid w:val="001250DF"/>
    <w:rsid w:val="00127C14"/>
    <w:rsid w:val="00130BA6"/>
    <w:rsid w:val="00130E04"/>
    <w:rsid w:val="0013160D"/>
    <w:rsid w:val="001400C1"/>
    <w:rsid w:val="0014211A"/>
    <w:rsid w:val="0014546D"/>
    <w:rsid w:val="00145BA1"/>
    <w:rsid w:val="00153291"/>
    <w:rsid w:val="00154982"/>
    <w:rsid w:val="001605E1"/>
    <w:rsid w:val="00162B8D"/>
    <w:rsid w:val="00162DC3"/>
    <w:rsid w:val="00163B93"/>
    <w:rsid w:val="00164109"/>
    <w:rsid w:val="001652B2"/>
    <w:rsid w:val="001719B8"/>
    <w:rsid w:val="00172426"/>
    <w:rsid w:val="00176E3C"/>
    <w:rsid w:val="00177A4F"/>
    <w:rsid w:val="00183A1A"/>
    <w:rsid w:val="00183C3D"/>
    <w:rsid w:val="00184EF7"/>
    <w:rsid w:val="00185002"/>
    <w:rsid w:val="00185E9D"/>
    <w:rsid w:val="001874F2"/>
    <w:rsid w:val="00193703"/>
    <w:rsid w:val="001A09DB"/>
    <w:rsid w:val="001A131E"/>
    <w:rsid w:val="001A45CC"/>
    <w:rsid w:val="001A4E63"/>
    <w:rsid w:val="001A5794"/>
    <w:rsid w:val="001A5D61"/>
    <w:rsid w:val="001B1A87"/>
    <w:rsid w:val="001B319A"/>
    <w:rsid w:val="001B3AFE"/>
    <w:rsid w:val="001B7BA8"/>
    <w:rsid w:val="001C0085"/>
    <w:rsid w:val="001C1EB9"/>
    <w:rsid w:val="001C323E"/>
    <w:rsid w:val="001C5348"/>
    <w:rsid w:val="001C5D43"/>
    <w:rsid w:val="001D1B41"/>
    <w:rsid w:val="001D2208"/>
    <w:rsid w:val="001D3F8B"/>
    <w:rsid w:val="001D6F2B"/>
    <w:rsid w:val="001D70BC"/>
    <w:rsid w:val="001E0776"/>
    <w:rsid w:val="001E1E01"/>
    <w:rsid w:val="001E20A9"/>
    <w:rsid w:val="001E2C29"/>
    <w:rsid w:val="001E2DEA"/>
    <w:rsid w:val="001E6D73"/>
    <w:rsid w:val="001E75AF"/>
    <w:rsid w:val="001F08AF"/>
    <w:rsid w:val="002045C7"/>
    <w:rsid w:val="0020514F"/>
    <w:rsid w:val="0020749D"/>
    <w:rsid w:val="002166DB"/>
    <w:rsid w:val="00216DF9"/>
    <w:rsid w:val="0021759F"/>
    <w:rsid w:val="00221E08"/>
    <w:rsid w:val="00223579"/>
    <w:rsid w:val="00223F1A"/>
    <w:rsid w:val="00231318"/>
    <w:rsid w:val="002319FD"/>
    <w:rsid w:val="00231AB7"/>
    <w:rsid w:val="00235458"/>
    <w:rsid w:val="00235E96"/>
    <w:rsid w:val="002371D3"/>
    <w:rsid w:val="00240A52"/>
    <w:rsid w:val="002414F4"/>
    <w:rsid w:val="00242EDA"/>
    <w:rsid w:val="0024484E"/>
    <w:rsid w:val="002448F8"/>
    <w:rsid w:val="00245971"/>
    <w:rsid w:val="00245F64"/>
    <w:rsid w:val="00246737"/>
    <w:rsid w:val="00252F3E"/>
    <w:rsid w:val="00260E1F"/>
    <w:rsid w:val="0026167D"/>
    <w:rsid w:val="00262F90"/>
    <w:rsid w:val="00265999"/>
    <w:rsid w:val="00265A1E"/>
    <w:rsid w:val="002670F4"/>
    <w:rsid w:val="002672D8"/>
    <w:rsid w:val="002700B9"/>
    <w:rsid w:val="002707DD"/>
    <w:rsid w:val="002720EB"/>
    <w:rsid w:val="0027797E"/>
    <w:rsid w:val="00284B86"/>
    <w:rsid w:val="00284D2D"/>
    <w:rsid w:val="00292999"/>
    <w:rsid w:val="002970BA"/>
    <w:rsid w:val="002979E3"/>
    <w:rsid w:val="00297C34"/>
    <w:rsid w:val="002A58BA"/>
    <w:rsid w:val="002A6A79"/>
    <w:rsid w:val="002B39A2"/>
    <w:rsid w:val="002B6959"/>
    <w:rsid w:val="002C283B"/>
    <w:rsid w:val="002C5B01"/>
    <w:rsid w:val="002C6BE1"/>
    <w:rsid w:val="002C7444"/>
    <w:rsid w:val="002D13DE"/>
    <w:rsid w:val="002D589D"/>
    <w:rsid w:val="002E2127"/>
    <w:rsid w:val="002E4DA7"/>
    <w:rsid w:val="002E5D20"/>
    <w:rsid w:val="002F0749"/>
    <w:rsid w:val="002F177E"/>
    <w:rsid w:val="002F2D62"/>
    <w:rsid w:val="002F557F"/>
    <w:rsid w:val="002F74EE"/>
    <w:rsid w:val="003162A0"/>
    <w:rsid w:val="00317703"/>
    <w:rsid w:val="003222DD"/>
    <w:rsid w:val="00333012"/>
    <w:rsid w:val="00334383"/>
    <w:rsid w:val="00334A07"/>
    <w:rsid w:val="00335AC9"/>
    <w:rsid w:val="00335EDC"/>
    <w:rsid w:val="003364FE"/>
    <w:rsid w:val="00345F4E"/>
    <w:rsid w:val="003465AE"/>
    <w:rsid w:val="003515C1"/>
    <w:rsid w:val="00352CF9"/>
    <w:rsid w:val="00353101"/>
    <w:rsid w:val="00353898"/>
    <w:rsid w:val="00354F4B"/>
    <w:rsid w:val="003555EE"/>
    <w:rsid w:val="003557F5"/>
    <w:rsid w:val="00355E03"/>
    <w:rsid w:val="0035699D"/>
    <w:rsid w:val="003616DE"/>
    <w:rsid w:val="0036364A"/>
    <w:rsid w:val="00363FC1"/>
    <w:rsid w:val="00365632"/>
    <w:rsid w:val="003672F7"/>
    <w:rsid w:val="00370ED1"/>
    <w:rsid w:val="00384387"/>
    <w:rsid w:val="00386E58"/>
    <w:rsid w:val="00390EC6"/>
    <w:rsid w:val="00395084"/>
    <w:rsid w:val="003963DF"/>
    <w:rsid w:val="00396536"/>
    <w:rsid w:val="00396610"/>
    <w:rsid w:val="00397A0F"/>
    <w:rsid w:val="003A016D"/>
    <w:rsid w:val="003A13C4"/>
    <w:rsid w:val="003A33B7"/>
    <w:rsid w:val="003A3D1A"/>
    <w:rsid w:val="003A40C2"/>
    <w:rsid w:val="003A6277"/>
    <w:rsid w:val="003A6806"/>
    <w:rsid w:val="003A7ABB"/>
    <w:rsid w:val="003B186B"/>
    <w:rsid w:val="003B5CE4"/>
    <w:rsid w:val="003C07C5"/>
    <w:rsid w:val="003C63EA"/>
    <w:rsid w:val="003C6FBA"/>
    <w:rsid w:val="003C7EFF"/>
    <w:rsid w:val="003D041F"/>
    <w:rsid w:val="003D0BA3"/>
    <w:rsid w:val="003D0FE6"/>
    <w:rsid w:val="003D198F"/>
    <w:rsid w:val="003D241B"/>
    <w:rsid w:val="003E201D"/>
    <w:rsid w:val="003E24A6"/>
    <w:rsid w:val="003E39B2"/>
    <w:rsid w:val="003E41BC"/>
    <w:rsid w:val="003E5369"/>
    <w:rsid w:val="003E5DB2"/>
    <w:rsid w:val="003E61FA"/>
    <w:rsid w:val="003F3729"/>
    <w:rsid w:val="004012D3"/>
    <w:rsid w:val="00407E55"/>
    <w:rsid w:val="004102AB"/>
    <w:rsid w:val="004111C2"/>
    <w:rsid w:val="00411885"/>
    <w:rsid w:val="0042007A"/>
    <w:rsid w:val="004209A5"/>
    <w:rsid w:val="00420FC9"/>
    <w:rsid w:val="00422106"/>
    <w:rsid w:val="004226EE"/>
    <w:rsid w:val="00431BEE"/>
    <w:rsid w:val="00434EEB"/>
    <w:rsid w:val="004409C9"/>
    <w:rsid w:val="00441132"/>
    <w:rsid w:val="004421FA"/>
    <w:rsid w:val="00442FDF"/>
    <w:rsid w:val="00447189"/>
    <w:rsid w:val="004517B9"/>
    <w:rsid w:val="00452CF7"/>
    <w:rsid w:val="004540B7"/>
    <w:rsid w:val="004568E7"/>
    <w:rsid w:val="00461E37"/>
    <w:rsid w:val="00464A2D"/>
    <w:rsid w:val="00464C13"/>
    <w:rsid w:val="004656A3"/>
    <w:rsid w:val="004707D8"/>
    <w:rsid w:val="00472117"/>
    <w:rsid w:val="004731A5"/>
    <w:rsid w:val="004735A9"/>
    <w:rsid w:val="00473FB5"/>
    <w:rsid w:val="00475A61"/>
    <w:rsid w:val="0047735B"/>
    <w:rsid w:val="0047790F"/>
    <w:rsid w:val="0048549E"/>
    <w:rsid w:val="0048567E"/>
    <w:rsid w:val="00486E58"/>
    <w:rsid w:val="00492775"/>
    <w:rsid w:val="00492AD4"/>
    <w:rsid w:val="00492E6F"/>
    <w:rsid w:val="00492FF8"/>
    <w:rsid w:val="00493489"/>
    <w:rsid w:val="00494064"/>
    <w:rsid w:val="00496D98"/>
    <w:rsid w:val="004A20B2"/>
    <w:rsid w:val="004A3C6F"/>
    <w:rsid w:val="004B0862"/>
    <w:rsid w:val="004B1B72"/>
    <w:rsid w:val="004B3442"/>
    <w:rsid w:val="004B398C"/>
    <w:rsid w:val="004C0FE9"/>
    <w:rsid w:val="004C1BEF"/>
    <w:rsid w:val="004C2CCD"/>
    <w:rsid w:val="004C3F3B"/>
    <w:rsid w:val="004C4009"/>
    <w:rsid w:val="004C5A44"/>
    <w:rsid w:val="004D12FA"/>
    <w:rsid w:val="004D284B"/>
    <w:rsid w:val="004D4729"/>
    <w:rsid w:val="004D544D"/>
    <w:rsid w:val="004D71BD"/>
    <w:rsid w:val="004D71D5"/>
    <w:rsid w:val="004E1233"/>
    <w:rsid w:val="004E14F8"/>
    <w:rsid w:val="004E1A7C"/>
    <w:rsid w:val="004E62C0"/>
    <w:rsid w:val="004E65A9"/>
    <w:rsid w:val="004F0333"/>
    <w:rsid w:val="004F068C"/>
    <w:rsid w:val="004F7EE5"/>
    <w:rsid w:val="00505CA8"/>
    <w:rsid w:val="00506CAA"/>
    <w:rsid w:val="005076C4"/>
    <w:rsid w:val="00512ADF"/>
    <w:rsid w:val="0051486F"/>
    <w:rsid w:val="005157F1"/>
    <w:rsid w:val="00515E9B"/>
    <w:rsid w:val="0051666A"/>
    <w:rsid w:val="00520423"/>
    <w:rsid w:val="00520771"/>
    <w:rsid w:val="00522E90"/>
    <w:rsid w:val="0052743E"/>
    <w:rsid w:val="005304A8"/>
    <w:rsid w:val="00532E36"/>
    <w:rsid w:val="00537C1E"/>
    <w:rsid w:val="005420CB"/>
    <w:rsid w:val="00543A6D"/>
    <w:rsid w:val="00544DA7"/>
    <w:rsid w:val="005463B2"/>
    <w:rsid w:val="00550672"/>
    <w:rsid w:val="005578C0"/>
    <w:rsid w:val="00560A9D"/>
    <w:rsid w:val="00561A1B"/>
    <w:rsid w:val="0056302A"/>
    <w:rsid w:val="0056551F"/>
    <w:rsid w:val="00566CD8"/>
    <w:rsid w:val="00570B66"/>
    <w:rsid w:val="00570E7C"/>
    <w:rsid w:val="00571C6F"/>
    <w:rsid w:val="00571D6A"/>
    <w:rsid w:val="0057224A"/>
    <w:rsid w:val="00574D2B"/>
    <w:rsid w:val="0057593B"/>
    <w:rsid w:val="0057628A"/>
    <w:rsid w:val="005778AF"/>
    <w:rsid w:val="005800EB"/>
    <w:rsid w:val="005858D2"/>
    <w:rsid w:val="0058667F"/>
    <w:rsid w:val="00586FC8"/>
    <w:rsid w:val="0058711C"/>
    <w:rsid w:val="00587DA0"/>
    <w:rsid w:val="005939D5"/>
    <w:rsid w:val="00593C0A"/>
    <w:rsid w:val="005A1417"/>
    <w:rsid w:val="005B1326"/>
    <w:rsid w:val="005B1E73"/>
    <w:rsid w:val="005B295A"/>
    <w:rsid w:val="005C3266"/>
    <w:rsid w:val="005C3420"/>
    <w:rsid w:val="005C4EE1"/>
    <w:rsid w:val="005C6688"/>
    <w:rsid w:val="005D2DD9"/>
    <w:rsid w:val="005D7797"/>
    <w:rsid w:val="005E1B8A"/>
    <w:rsid w:val="005F1500"/>
    <w:rsid w:val="005F15CD"/>
    <w:rsid w:val="005F2163"/>
    <w:rsid w:val="005F3076"/>
    <w:rsid w:val="005F6971"/>
    <w:rsid w:val="00601579"/>
    <w:rsid w:val="0060337E"/>
    <w:rsid w:val="0060477F"/>
    <w:rsid w:val="006048B1"/>
    <w:rsid w:val="00605010"/>
    <w:rsid w:val="0060579B"/>
    <w:rsid w:val="00607D12"/>
    <w:rsid w:val="006148B1"/>
    <w:rsid w:val="006215ED"/>
    <w:rsid w:val="0062228D"/>
    <w:rsid w:val="006235F9"/>
    <w:rsid w:val="006244C8"/>
    <w:rsid w:val="006247F6"/>
    <w:rsid w:val="00624F79"/>
    <w:rsid w:val="00627160"/>
    <w:rsid w:val="00630240"/>
    <w:rsid w:val="00630CA5"/>
    <w:rsid w:val="00633529"/>
    <w:rsid w:val="00647082"/>
    <w:rsid w:val="00647815"/>
    <w:rsid w:val="00647D38"/>
    <w:rsid w:val="0065087F"/>
    <w:rsid w:val="00651136"/>
    <w:rsid w:val="00651A62"/>
    <w:rsid w:val="00651F4B"/>
    <w:rsid w:val="00653227"/>
    <w:rsid w:val="006615B9"/>
    <w:rsid w:val="006648E1"/>
    <w:rsid w:val="00664E56"/>
    <w:rsid w:val="00666E17"/>
    <w:rsid w:val="00667F73"/>
    <w:rsid w:val="006749F4"/>
    <w:rsid w:val="00681395"/>
    <w:rsid w:val="00684ECA"/>
    <w:rsid w:val="006905F4"/>
    <w:rsid w:val="00690FCB"/>
    <w:rsid w:val="006917E5"/>
    <w:rsid w:val="0069277F"/>
    <w:rsid w:val="00692AEB"/>
    <w:rsid w:val="00693F9A"/>
    <w:rsid w:val="0069500B"/>
    <w:rsid w:val="006A0D89"/>
    <w:rsid w:val="006A2661"/>
    <w:rsid w:val="006A31CF"/>
    <w:rsid w:val="006A3666"/>
    <w:rsid w:val="006A455B"/>
    <w:rsid w:val="006B1F41"/>
    <w:rsid w:val="006B24C8"/>
    <w:rsid w:val="006B441F"/>
    <w:rsid w:val="006B5CD0"/>
    <w:rsid w:val="006B659D"/>
    <w:rsid w:val="006C0797"/>
    <w:rsid w:val="006C0DDF"/>
    <w:rsid w:val="006C13BB"/>
    <w:rsid w:val="006C49D4"/>
    <w:rsid w:val="006C4F98"/>
    <w:rsid w:val="006C5801"/>
    <w:rsid w:val="006C6079"/>
    <w:rsid w:val="006C76A0"/>
    <w:rsid w:val="006D081A"/>
    <w:rsid w:val="006D0E60"/>
    <w:rsid w:val="006D37BB"/>
    <w:rsid w:val="006D4D1C"/>
    <w:rsid w:val="006D4F53"/>
    <w:rsid w:val="006D504D"/>
    <w:rsid w:val="006E237D"/>
    <w:rsid w:val="006E320B"/>
    <w:rsid w:val="006E3CFE"/>
    <w:rsid w:val="006E72BD"/>
    <w:rsid w:val="006F075C"/>
    <w:rsid w:val="006F18ED"/>
    <w:rsid w:val="006F20F4"/>
    <w:rsid w:val="006F3724"/>
    <w:rsid w:val="006F58A0"/>
    <w:rsid w:val="007012F3"/>
    <w:rsid w:val="00703923"/>
    <w:rsid w:val="00704341"/>
    <w:rsid w:val="00704AE7"/>
    <w:rsid w:val="00707741"/>
    <w:rsid w:val="00707E49"/>
    <w:rsid w:val="00712F04"/>
    <w:rsid w:val="00714A41"/>
    <w:rsid w:val="00714C6B"/>
    <w:rsid w:val="00714D8B"/>
    <w:rsid w:val="00715CA3"/>
    <w:rsid w:val="00715E66"/>
    <w:rsid w:val="00716016"/>
    <w:rsid w:val="0071633D"/>
    <w:rsid w:val="007167C8"/>
    <w:rsid w:val="00722373"/>
    <w:rsid w:val="00725B7D"/>
    <w:rsid w:val="00725C95"/>
    <w:rsid w:val="007319F1"/>
    <w:rsid w:val="0073372C"/>
    <w:rsid w:val="00736596"/>
    <w:rsid w:val="00740F82"/>
    <w:rsid w:val="007423DF"/>
    <w:rsid w:val="00743831"/>
    <w:rsid w:val="007444E0"/>
    <w:rsid w:val="00754740"/>
    <w:rsid w:val="0076098B"/>
    <w:rsid w:val="0076102A"/>
    <w:rsid w:val="00765949"/>
    <w:rsid w:val="00766A92"/>
    <w:rsid w:val="007703AE"/>
    <w:rsid w:val="007709BC"/>
    <w:rsid w:val="00773920"/>
    <w:rsid w:val="00773A81"/>
    <w:rsid w:val="00774BB4"/>
    <w:rsid w:val="00777137"/>
    <w:rsid w:val="00780A8C"/>
    <w:rsid w:val="0078136B"/>
    <w:rsid w:val="00781BEA"/>
    <w:rsid w:val="0078676D"/>
    <w:rsid w:val="00787299"/>
    <w:rsid w:val="00787460"/>
    <w:rsid w:val="007921D4"/>
    <w:rsid w:val="0079560C"/>
    <w:rsid w:val="007B10B9"/>
    <w:rsid w:val="007B1C16"/>
    <w:rsid w:val="007B7A4A"/>
    <w:rsid w:val="007C0E00"/>
    <w:rsid w:val="007C481B"/>
    <w:rsid w:val="007C62C7"/>
    <w:rsid w:val="007C664C"/>
    <w:rsid w:val="007C6A8C"/>
    <w:rsid w:val="007C6FAB"/>
    <w:rsid w:val="007D01FA"/>
    <w:rsid w:val="007D0452"/>
    <w:rsid w:val="007D14CA"/>
    <w:rsid w:val="007D6A45"/>
    <w:rsid w:val="007D754C"/>
    <w:rsid w:val="007E0329"/>
    <w:rsid w:val="007E406B"/>
    <w:rsid w:val="007E6BE9"/>
    <w:rsid w:val="007E6FA3"/>
    <w:rsid w:val="007F0216"/>
    <w:rsid w:val="007F03E4"/>
    <w:rsid w:val="007F1E03"/>
    <w:rsid w:val="007F28BF"/>
    <w:rsid w:val="007F5629"/>
    <w:rsid w:val="007F78D9"/>
    <w:rsid w:val="00801203"/>
    <w:rsid w:val="00801AF4"/>
    <w:rsid w:val="00802DFC"/>
    <w:rsid w:val="00803A23"/>
    <w:rsid w:val="00803D7B"/>
    <w:rsid w:val="0080646B"/>
    <w:rsid w:val="00806631"/>
    <w:rsid w:val="008109FF"/>
    <w:rsid w:val="008130A3"/>
    <w:rsid w:val="0081493C"/>
    <w:rsid w:val="00817DC6"/>
    <w:rsid w:val="0082053C"/>
    <w:rsid w:val="008244DC"/>
    <w:rsid w:val="00833D64"/>
    <w:rsid w:val="008365FC"/>
    <w:rsid w:val="00837FEC"/>
    <w:rsid w:val="00840861"/>
    <w:rsid w:val="008427AA"/>
    <w:rsid w:val="008442A1"/>
    <w:rsid w:val="00845DAC"/>
    <w:rsid w:val="008465C3"/>
    <w:rsid w:val="00851E92"/>
    <w:rsid w:val="00852DE3"/>
    <w:rsid w:val="0085307D"/>
    <w:rsid w:val="00853A07"/>
    <w:rsid w:val="00854298"/>
    <w:rsid w:val="008546CF"/>
    <w:rsid w:val="00857584"/>
    <w:rsid w:val="00857AD6"/>
    <w:rsid w:val="00860987"/>
    <w:rsid w:val="00865722"/>
    <w:rsid w:val="00865B81"/>
    <w:rsid w:val="00867766"/>
    <w:rsid w:val="00867C67"/>
    <w:rsid w:val="00871A20"/>
    <w:rsid w:val="0087327F"/>
    <w:rsid w:val="008735BE"/>
    <w:rsid w:val="00874CB3"/>
    <w:rsid w:val="00877748"/>
    <w:rsid w:val="00882CF8"/>
    <w:rsid w:val="0088406A"/>
    <w:rsid w:val="0088514C"/>
    <w:rsid w:val="00885F81"/>
    <w:rsid w:val="00886FCD"/>
    <w:rsid w:val="008922DB"/>
    <w:rsid w:val="00897EEE"/>
    <w:rsid w:val="008A0716"/>
    <w:rsid w:val="008A3AA8"/>
    <w:rsid w:val="008A66D9"/>
    <w:rsid w:val="008A7BDA"/>
    <w:rsid w:val="008B0A75"/>
    <w:rsid w:val="008B0C5C"/>
    <w:rsid w:val="008B1A8A"/>
    <w:rsid w:val="008B6753"/>
    <w:rsid w:val="008B6809"/>
    <w:rsid w:val="008C0A9D"/>
    <w:rsid w:val="008C22AC"/>
    <w:rsid w:val="008C24B6"/>
    <w:rsid w:val="008C2BD5"/>
    <w:rsid w:val="008D197F"/>
    <w:rsid w:val="008D20EB"/>
    <w:rsid w:val="008D532D"/>
    <w:rsid w:val="008D789B"/>
    <w:rsid w:val="008E3597"/>
    <w:rsid w:val="008E47D5"/>
    <w:rsid w:val="008E4EEB"/>
    <w:rsid w:val="008F3F99"/>
    <w:rsid w:val="00901215"/>
    <w:rsid w:val="009021A0"/>
    <w:rsid w:val="009024E9"/>
    <w:rsid w:val="00902992"/>
    <w:rsid w:val="00904065"/>
    <w:rsid w:val="0090466E"/>
    <w:rsid w:val="00912160"/>
    <w:rsid w:val="009124FA"/>
    <w:rsid w:val="009129AF"/>
    <w:rsid w:val="0091678F"/>
    <w:rsid w:val="009174CD"/>
    <w:rsid w:val="00924B6E"/>
    <w:rsid w:val="00927240"/>
    <w:rsid w:val="00931BC5"/>
    <w:rsid w:val="00931D46"/>
    <w:rsid w:val="0093212E"/>
    <w:rsid w:val="00932CAB"/>
    <w:rsid w:val="009350C6"/>
    <w:rsid w:val="00936DFF"/>
    <w:rsid w:val="00940E47"/>
    <w:rsid w:val="0094264F"/>
    <w:rsid w:val="00944061"/>
    <w:rsid w:val="009440F1"/>
    <w:rsid w:val="00944607"/>
    <w:rsid w:val="00945FE6"/>
    <w:rsid w:val="0095160E"/>
    <w:rsid w:val="00953450"/>
    <w:rsid w:val="00953D1C"/>
    <w:rsid w:val="00954DD2"/>
    <w:rsid w:val="00963607"/>
    <w:rsid w:val="009648BC"/>
    <w:rsid w:val="0097170D"/>
    <w:rsid w:val="00971A05"/>
    <w:rsid w:val="00972210"/>
    <w:rsid w:val="009722FF"/>
    <w:rsid w:val="009739AC"/>
    <w:rsid w:val="00974720"/>
    <w:rsid w:val="00974C86"/>
    <w:rsid w:val="009756E8"/>
    <w:rsid w:val="00986AD4"/>
    <w:rsid w:val="00987548"/>
    <w:rsid w:val="00990799"/>
    <w:rsid w:val="00993B10"/>
    <w:rsid w:val="00994705"/>
    <w:rsid w:val="0099564C"/>
    <w:rsid w:val="009A1714"/>
    <w:rsid w:val="009A3C19"/>
    <w:rsid w:val="009A4A81"/>
    <w:rsid w:val="009A5035"/>
    <w:rsid w:val="009A5627"/>
    <w:rsid w:val="009A5DCC"/>
    <w:rsid w:val="009A7636"/>
    <w:rsid w:val="009B20A5"/>
    <w:rsid w:val="009B3C36"/>
    <w:rsid w:val="009B73B1"/>
    <w:rsid w:val="009B7B40"/>
    <w:rsid w:val="009C0FFD"/>
    <w:rsid w:val="009C23F2"/>
    <w:rsid w:val="009C2797"/>
    <w:rsid w:val="009C2B2F"/>
    <w:rsid w:val="009C3B4E"/>
    <w:rsid w:val="009C44A4"/>
    <w:rsid w:val="009C4832"/>
    <w:rsid w:val="009C5C0B"/>
    <w:rsid w:val="009C685E"/>
    <w:rsid w:val="009C6984"/>
    <w:rsid w:val="009D3318"/>
    <w:rsid w:val="009D5E6E"/>
    <w:rsid w:val="009E090F"/>
    <w:rsid w:val="009E30BE"/>
    <w:rsid w:val="009E7E74"/>
    <w:rsid w:val="009F04F8"/>
    <w:rsid w:val="009F553A"/>
    <w:rsid w:val="009F6C82"/>
    <w:rsid w:val="00A039A1"/>
    <w:rsid w:val="00A0593F"/>
    <w:rsid w:val="00A103F4"/>
    <w:rsid w:val="00A1089D"/>
    <w:rsid w:val="00A12D66"/>
    <w:rsid w:val="00A13C7F"/>
    <w:rsid w:val="00A14D50"/>
    <w:rsid w:val="00A20C09"/>
    <w:rsid w:val="00A22D7F"/>
    <w:rsid w:val="00A30A43"/>
    <w:rsid w:val="00A34406"/>
    <w:rsid w:val="00A36575"/>
    <w:rsid w:val="00A4218F"/>
    <w:rsid w:val="00A4363F"/>
    <w:rsid w:val="00A477BF"/>
    <w:rsid w:val="00A47F4D"/>
    <w:rsid w:val="00A5075C"/>
    <w:rsid w:val="00A5222F"/>
    <w:rsid w:val="00A535BF"/>
    <w:rsid w:val="00A53901"/>
    <w:rsid w:val="00A570D5"/>
    <w:rsid w:val="00A5714B"/>
    <w:rsid w:val="00A60B0D"/>
    <w:rsid w:val="00A66483"/>
    <w:rsid w:val="00A66877"/>
    <w:rsid w:val="00A718C2"/>
    <w:rsid w:val="00A71903"/>
    <w:rsid w:val="00A73E6F"/>
    <w:rsid w:val="00A7739A"/>
    <w:rsid w:val="00A87F98"/>
    <w:rsid w:val="00A95387"/>
    <w:rsid w:val="00A96896"/>
    <w:rsid w:val="00A96DAD"/>
    <w:rsid w:val="00A97FCE"/>
    <w:rsid w:val="00AA07D7"/>
    <w:rsid w:val="00AA5569"/>
    <w:rsid w:val="00AA7C24"/>
    <w:rsid w:val="00AB1EBB"/>
    <w:rsid w:val="00AB2217"/>
    <w:rsid w:val="00AB3F84"/>
    <w:rsid w:val="00AB3FB5"/>
    <w:rsid w:val="00AB583F"/>
    <w:rsid w:val="00AB72A8"/>
    <w:rsid w:val="00AC04F1"/>
    <w:rsid w:val="00AC474C"/>
    <w:rsid w:val="00AD31D6"/>
    <w:rsid w:val="00AD7F54"/>
    <w:rsid w:val="00AE2B86"/>
    <w:rsid w:val="00AE3C80"/>
    <w:rsid w:val="00AE3ECD"/>
    <w:rsid w:val="00AE40AE"/>
    <w:rsid w:val="00AE560D"/>
    <w:rsid w:val="00AF35A4"/>
    <w:rsid w:val="00AF3F07"/>
    <w:rsid w:val="00AF538D"/>
    <w:rsid w:val="00AF5725"/>
    <w:rsid w:val="00B00505"/>
    <w:rsid w:val="00B02671"/>
    <w:rsid w:val="00B03ADC"/>
    <w:rsid w:val="00B04056"/>
    <w:rsid w:val="00B11196"/>
    <w:rsid w:val="00B11E23"/>
    <w:rsid w:val="00B15B08"/>
    <w:rsid w:val="00B179A7"/>
    <w:rsid w:val="00B17E87"/>
    <w:rsid w:val="00B205B2"/>
    <w:rsid w:val="00B20FB8"/>
    <w:rsid w:val="00B246FB"/>
    <w:rsid w:val="00B26DF8"/>
    <w:rsid w:val="00B272B7"/>
    <w:rsid w:val="00B32754"/>
    <w:rsid w:val="00B33D9C"/>
    <w:rsid w:val="00B3535A"/>
    <w:rsid w:val="00B3685C"/>
    <w:rsid w:val="00B370CF"/>
    <w:rsid w:val="00B40086"/>
    <w:rsid w:val="00B41118"/>
    <w:rsid w:val="00B4162D"/>
    <w:rsid w:val="00B4260E"/>
    <w:rsid w:val="00B4311A"/>
    <w:rsid w:val="00B4326D"/>
    <w:rsid w:val="00B44CEA"/>
    <w:rsid w:val="00B46FAF"/>
    <w:rsid w:val="00B52B93"/>
    <w:rsid w:val="00B54A7E"/>
    <w:rsid w:val="00B563A3"/>
    <w:rsid w:val="00B5792D"/>
    <w:rsid w:val="00B60202"/>
    <w:rsid w:val="00B61758"/>
    <w:rsid w:val="00B627D5"/>
    <w:rsid w:val="00B70D2E"/>
    <w:rsid w:val="00B717A6"/>
    <w:rsid w:val="00B73939"/>
    <w:rsid w:val="00B75882"/>
    <w:rsid w:val="00B7761F"/>
    <w:rsid w:val="00B810A2"/>
    <w:rsid w:val="00B828CC"/>
    <w:rsid w:val="00B91FF6"/>
    <w:rsid w:val="00B97B72"/>
    <w:rsid w:val="00BA1CF3"/>
    <w:rsid w:val="00BA46B5"/>
    <w:rsid w:val="00BA58DA"/>
    <w:rsid w:val="00BA5B54"/>
    <w:rsid w:val="00BA7851"/>
    <w:rsid w:val="00BB0621"/>
    <w:rsid w:val="00BB2F1D"/>
    <w:rsid w:val="00BB5C73"/>
    <w:rsid w:val="00BB776C"/>
    <w:rsid w:val="00BB7BF3"/>
    <w:rsid w:val="00BB7DB4"/>
    <w:rsid w:val="00BC1F46"/>
    <w:rsid w:val="00BD021C"/>
    <w:rsid w:val="00BE219E"/>
    <w:rsid w:val="00BE2DBC"/>
    <w:rsid w:val="00BE58AD"/>
    <w:rsid w:val="00BE7469"/>
    <w:rsid w:val="00BF12AD"/>
    <w:rsid w:val="00BF2E43"/>
    <w:rsid w:val="00BF62EA"/>
    <w:rsid w:val="00BF6CA9"/>
    <w:rsid w:val="00BF6FC4"/>
    <w:rsid w:val="00BF7D7D"/>
    <w:rsid w:val="00C02808"/>
    <w:rsid w:val="00C12ED5"/>
    <w:rsid w:val="00C207F9"/>
    <w:rsid w:val="00C22DB8"/>
    <w:rsid w:val="00C2720C"/>
    <w:rsid w:val="00C27AD0"/>
    <w:rsid w:val="00C3318A"/>
    <w:rsid w:val="00C4026D"/>
    <w:rsid w:val="00C403BC"/>
    <w:rsid w:val="00C41EF1"/>
    <w:rsid w:val="00C45709"/>
    <w:rsid w:val="00C578A9"/>
    <w:rsid w:val="00C6200A"/>
    <w:rsid w:val="00C621D3"/>
    <w:rsid w:val="00C62D26"/>
    <w:rsid w:val="00C651CB"/>
    <w:rsid w:val="00C706D5"/>
    <w:rsid w:val="00C721D2"/>
    <w:rsid w:val="00C77E85"/>
    <w:rsid w:val="00C84A6C"/>
    <w:rsid w:val="00C85A6F"/>
    <w:rsid w:val="00C91C5C"/>
    <w:rsid w:val="00C95763"/>
    <w:rsid w:val="00C957DC"/>
    <w:rsid w:val="00C976FC"/>
    <w:rsid w:val="00CA34F5"/>
    <w:rsid w:val="00CA4252"/>
    <w:rsid w:val="00CB0862"/>
    <w:rsid w:val="00CB25F5"/>
    <w:rsid w:val="00CB30AE"/>
    <w:rsid w:val="00CC1A89"/>
    <w:rsid w:val="00CC36E5"/>
    <w:rsid w:val="00CC3A3B"/>
    <w:rsid w:val="00CC5AE7"/>
    <w:rsid w:val="00CC62E3"/>
    <w:rsid w:val="00CD0B96"/>
    <w:rsid w:val="00CD2F61"/>
    <w:rsid w:val="00CD3C10"/>
    <w:rsid w:val="00CD406E"/>
    <w:rsid w:val="00CD558A"/>
    <w:rsid w:val="00CD61C9"/>
    <w:rsid w:val="00CD747D"/>
    <w:rsid w:val="00CE014F"/>
    <w:rsid w:val="00CE5573"/>
    <w:rsid w:val="00CF3ED2"/>
    <w:rsid w:val="00CF3FB1"/>
    <w:rsid w:val="00D0051E"/>
    <w:rsid w:val="00D00F18"/>
    <w:rsid w:val="00D01D69"/>
    <w:rsid w:val="00D03381"/>
    <w:rsid w:val="00D03DA0"/>
    <w:rsid w:val="00D041D3"/>
    <w:rsid w:val="00D04E1D"/>
    <w:rsid w:val="00D122B5"/>
    <w:rsid w:val="00D24191"/>
    <w:rsid w:val="00D2624C"/>
    <w:rsid w:val="00D26E1B"/>
    <w:rsid w:val="00D27961"/>
    <w:rsid w:val="00D32924"/>
    <w:rsid w:val="00D345A9"/>
    <w:rsid w:val="00D345BA"/>
    <w:rsid w:val="00D355CD"/>
    <w:rsid w:val="00D45FB2"/>
    <w:rsid w:val="00D51AF6"/>
    <w:rsid w:val="00D537E9"/>
    <w:rsid w:val="00D556F9"/>
    <w:rsid w:val="00D57FB2"/>
    <w:rsid w:val="00D57FF9"/>
    <w:rsid w:val="00D659AA"/>
    <w:rsid w:val="00D66D3D"/>
    <w:rsid w:val="00D70A57"/>
    <w:rsid w:val="00D81626"/>
    <w:rsid w:val="00D81699"/>
    <w:rsid w:val="00D850B4"/>
    <w:rsid w:val="00D858F0"/>
    <w:rsid w:val="00D85A4A"/>
    <w:rsid w:val="00D91B49"/>
    <w:rsid w:val="00D94B8B"/>
    <w:rsid w:val="00D9542D"/>
    <w:rsid w:val="00D971C5"/>
    <w:rsid w:val="00DA120F"/>
    <w:rsid w:val="00DA2B13"/>
    <w:rsid w:val="00DA4A61"/>
    <w:rsid w:val="00DA78FA"/>
    <w:rsid w:val="00DB011F"/>
    <w:rsid w:val="00DB418E"/>
    <w:rsid w:val="00DB6571"/>
    <w:rsid w:val="00DB7E86"/>
    <w:rsid w:val="00DC0714"/>
    <w:rsid w:val="00DC07B6"/>
    <w:rsid w:val="00DC5325"/>
    <w:rsid w:val="00DC5A9B"/>
    <w:rsid w:val="00DC66E1"/>
    <w:rsid w:val="00DC7C41"/>
    <w:rsid w:val="00DC7FDD"/>
    <w:rsid w:val="00DD33D5"/>
    <w:rsid w:val="00DD383F"/>
    <w:rsid w:val="00DD5538"/>
    <w:rsid w:val="00DD7D66"/>
    <w:rsid w:val="00DE083C"/>
    <w:rsid w:val="00DE28B9"/>
    <w:rsid w:val="00DE3F51"/>
    <w:rsid w:val="00DE4639"/>
    <w:rsid w:val="00DE5BF3"/>
    <w:rsid w:val="00DF0609"/>
    <w:rsid w:val="00DF42EC"/>
    <w:rsid w:val="00E01337"/>
    <w:rsid w:val="00E01419"/>
    <w:rsid w:val="00E015E9"/>
    <w:rsid w:val="00E05982"/>
    <w:rsid w:val="00E10745"/>
    <w:rsid w:val="00E10E3B"/>
    <w:rsid w:val="00E14078"/>
    <w:rsid w:val="00E2002D"/>
    <w:rsid w:val="00E23B1D"/>
    <w:rsid w:val="00E23D20"/>
    <w:rsid w:val="00E2413B"/>
    <w:rsid w:val="00E26324"/>
    <w:rsid w:val="00E2718B"/>
    <w:rsid w:val="00E27C31"/>
    <w:rsid w:val="00E30F22"/>
    <w:rsid w:val="00E31B2B"/>
    <w:rsid w:val="00E3789F"/>
    <w:rsid w:val="00E42324"/>
    <w:rsid w:val="00E42470"/>
    <w:rsid w:val="00E42C11"/>
    <w:rsid w:val="00E43A5D"/>
    <w:rsid w:val="00E46269"/>
    <w:rsid w:val="00E470AA"/>
    <w:rsid w:val="00E4715B"/>
    <w:rsid w:val="00E55285"/>
    <w:rsid w:val="00E55769"/>
    <w:rsid w:val="00E56294"/>
    <w:rsid w:val="00E5666E"/>
    <w:rsid w:val="00E56A02"/>
    <w:rsid w:val="00E620F4"/>
    <w:rsid w:val="00E65F01"/>
    <w:rsid w:val="00E70605"/>
    <w:rsid w:val="00E734E5"/>
    <w:rsid w:val="00E73671"/>
    <w:rsid w:val="00E77946"/>
    <w:rsid w:val="00E85F32"/>
    <w:rsid w:val="00E86DAC"/>
    <w:rsid w:val="00E94491"/>
    <w:rsid w:val="00E95309"/>
    <w:rsid w:val="00E95873"/>
    <w:rsid w:val="00E95D19"/>
    <w:rsid w:val="00EA2C09"/>
    <w:rsid w:val="00EA3396"/>
    <w:rsid w:val="00EA360D"/>
    <w:rsid w:val="00EA41EB"/>
    <w:rsid w:val="00EA4CEB"/>
    <w:rsid w:val="00EA7C1F"/>
    <w:rsid w:val="00EB2CC2"/>
    <w:rsid w:val="00EB31F9"/>
    <w:rsid w:val="00EB3CAF"/>
    <w:rsid w:val="00EC1F68"/>
    <w:rsid w:val="00EC63A9"/>
    <w:rsid w:val="00ED1762"/>
    <w:rsid w:val="00ED1AA3"/>
    <w:rsid w:val="00ED3A52"/>
    <w:rsid w:val="00ED5A00"/>
    <w:rsid w:val="00ED7469"/>
    <w:rsid w:val="00EE0BB5"/>
    <w:rsid w:val="00EE1A56"/>
    <w:rsid w:val="00EE26C3"/>
    <w:rsid w:val="00EE6AEE"/>
    <w:rsid w:val="00EF4A78"/>
    <w:rsid w:val="00F01238"/>
    <w:rsid w:val="00F013D1"/>
    <w:rsid w:val="00F01E03"/>
    <w:rsid w:val="00F01F96"/>
    <w:rsid w:val="00F03181"/>
    <w:rsid w:val="00F03BC0"/>
    <w:rsid w:val="00F04122"/>
    <w:rsid w:val="00F1151E"/>
    <w:rsid w:val="00F116FB"/>
    <w:rsid w:val="00F12AFF"/>
    <w:rsid w:val="00F13AE2"/>
    <w:rsid w:val="00F14231"/>
    <w:rsid w:val="00F155A0"/>
    <w:rsid w:val="00F1624F"/>
    <w:rsid w:val="00F16390"/>
    <w:rsid w:val="00F22FE3"/>
    <w:rsid w:val="00F258C6"/>
    <w:rsid w:val="00F317D6"/>
    <w:rsid w:val="00F338DB"/>
    <w:rsid w:val="00F3624F"/>
    <w:rsid w:val="00F37A7A"/>
    <w:rsid w:val="00F41097"/>
    <w:rsid w:val="00F43C31"/>
    <w:rsid w:val="00F443D7"/>
    <w:rsid w:val="00F52054"/>
    <w:rsid w:val="00F5634F"/>
    <w:rsid w:val="00F61387"/>
    <w:rsid w:val="00F668E5"/>
    <w:rsid w:val="00F67A1A"/>
    <w:rsid w:val="00F70D93"/>
    <w:rsid w:val="00F71795"/>
    <w:rsid w:val="00F73490"/>
    <w:rsid w:val="00F737B3"/>
    <w:rsid w:val="00F7699C"/>
    <w:rsid w:val="00F82A4F"/>
    <w:rsid w:val="00F82F31"/>
    <w:rsid w:val="00F832EA"/>
    <w:rsid w:val="00F863DC"/>
    <w:rsid w:val="00F93BF9"/>
    <w:rsid w:val="00F96150"/>
    <w:rsid w:val="00FA0583"/>
    <w:rsid w:val="00FA12F2"/>
    <w:rsid w:val="00FA1C1B"/>
    <w:rsid w:val="00FA5CF4"/>
    <w:rsid w:val="00FB0AB3"/>
    <w:rsid w:val="00FB19BB"/>
    <w:rsid w:val="00FB2CA6"/>
    <w:rsid w:val="00FC278B"/>
    <w:rsid w:val="00FC594D"/>
    <w:rsid w:val="00FD0ED5"/>
    <w:rsid w:val="00FD418B"/>
    <w:rsid w:val="00FD4F3D"/>
    <w:rsid w:val="00FD706D"/>
    <w:rsid w:val="00FE05C5"/>
    <w:rsid w:val="00FE0A72"/>
    <w:rsid w:val="00FE40C8"/>
    <w:rsid w:val="00FE447F"/>
    <w:rsid w:val="00FE4958"/>
    <w:rsid w:val="00FE4CC5"/>
    <w:rsid w:val="00FE603B"/>
    <w:rsid w:val="00FF0B4A"/>
    <w:rsid w:val="00FF2430"/>
    <w:rsid w:val="00FF3FEF"/>
    <w:rsid w:val="00FF6B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94E2851-6D22-4F3D-A814-A0333F40F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7E74"/>
    <w:pPr>
      <w:kinsoku w:val="0"/>
      <w:overflowPunct w:val="0"/>
      <w:autoSpaceDE w:val="0"/>
      <w:autoSpaceDN w:val="0"/>
      <w:adjustRightInd w:val="0"/>
      <w:snapToGrid w:val="0"/>
      <w:jc w:val="both"/>
    </w:pPr>
    <w:rPr>
      <w:rFonts w:eastAsia="MingLiU"/>
      <w:b/>
      <w:snapToGrid w:val="0"/>
      <w:lang w:val="en-GB"/>
    </w:rPr>
  </w:style>
  <w:style w:type="paragraph" w:styleId="Heading1">
    <w:name w:val="heading 1"/>
    <w:basedOn w:val="Normal"/>
    <w:next w:val="Normal"/>
    <w:qFormat/>
    <w:rsid w:val="009E7E74"/>
    <w:pPr>
      <w:keepNext/>
      <w:spacing w:after="120"/>
      <w:jc w:val="center"/>
      <w:outlineLvl w:val="0"/>
    </w:pPr>
    <w:rPr>
      <w:rFonts w:eastAsia="宋体"/>
    </w:rPr>
  </w:style>
  <w:style w:type="paragraph" w:styleId="Heading2">
    <w:name w:val="heading 2"/>
    <w:basedOn w:val="Normal"/>
    <w:next w:val="NormalIndent"/>
    <w:qFormat/>
    <w:rsid w:val="009E7E74"/>
    <w:pPr>
      <w:keepNext/>
      <w:tabs>
        <w:tab w:val="left" w:pos="1440"/>
        <w:tab w:val="left" w:pos="2160"/>
      </w:tabs>
      <w:spacing w:line="600" w:lineRule="auto"/>
      <w:outlineLvl w:val="1"/>
    </w:pPr>
    <w:rPr>
      <w:rFonts w:eastAsia="宋体"/>
      <w:b w:val="0"/>
      <w:i/>
    </w:rPr>
  </w:style>
  <w:style w:type="paragraph" w:styleId="Heading3">
    <w:name w:val="heading 3"/>
    <w:basedOn w:val="Normal"/>
    <w:next w:val="NormalIndent"/>
    <w:qFormat/>
    <w:rsid w:val="009E7E74"/>
    <w:pPr>
      <w:keepNext/>
      <w:tabs>
        <w:tab w:val="left" w:pos="1440"/>
        <w:tab w:val="left" w:pos="2160"/>
      </w:tabs>
      <w:spacing w:line="600" w:lineRule="auto"/>
      <w:outlineLvl w:val="2"/>
    </w:pPr>
    <w:rPr>
      <w:rFonts w:eastAsia="宋体"/>
      <w:b w:val="0"/>
      <w:u w:val="single"/>
    </w:rPr>
  </w:style>
  <w:style w:type="paragraph" w:styleId="Heading4">
    <w:name w:val="heading 4"/>
    <w:basedOn w:val="Normal"/>
    <w:next w:val="NormalIndent"/>
    <w:qFormat/>
    <w:rsid w:val="009E7E74"/>
    <w:pPr>
      <w:keepNext/>
      <w:tabs>
        <w:tab w:val="left" w:pos="720"/>
      </w:tabs>
      <w:jc w:val="right"/>
      <w:outlineLvl w:val="3"/>
    </w:pPr>
    <w:rPr>
      <w:rFonts w:eastAsia="宋体"/>
      <w:b w:val="0"/>
    </w:rPr>
  </w:style>
  <w:style w:type="paragraph" w:styleId="Heading5">
    <w:name w:val="heading 5"/>
    <w:basedOn w:val="Normal"/>
    <w:next w:val="NormalIndent"/>
    <w:qFormat/>
    <w:rsid w:val="009E7E74"/>
    <w:pPr>
      <w:keepNext/>
      <w:tabs>
        <w:tab w:val="left" w:pos="720"/>
      </w:tabs>
      <w:jc w:val="left"/>
      <w:outlineLvl w:val="4"/>
    </w:pPr>
    <w:rPr>
      <w:rFonts w:eastAsia="宋体"/>
      <w:b w:val="0"/>
    </w:rPr>
  </w:style>
  <w:style w:type="paragraph" w:styleId="Heading6">
    <w:name w:val="heading 6"/>
    <w:basedOn w:val="Normal"/>
    <w:next w:val="Normal"/>
    <w:qFormat/>
    <w:rsid w:val="009E7E74"/>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next w:val="Normal"/>
    <w:semiHidden/>
    <w:rsid w:val="009E7E74"/>
    <w:pPr>
      <w:widowControl w:val="0"/>
      <w:textAlignment w:val="top"/>
    </w:pPr>
    <w:rPr>
      <w:rFonts w:eastAsia="PMingLiU"/>
    </w:rPr>
  </w:style>
  <w:style w:type="paragraph" w:styleId="Footer">
    <w:name w:val="footer"/>
    <w:basedOn w:val="Normal"/>
    <w:semiHidden/>
    <w:rsid w:val="009E7E74"/>
    <w:pPr>
      <w:tabs>
        <w:tab w:val="center" w:pos="4153"/>
        <w:tab w:val="right" w:pos="8306"/>
      </w:tabs>
    </w:pPr>
  </w:style>
  <w:style w:type="paragraph" w:styleId="Header">
    <w:name w:val="header"/>
    <w:basedOn w:val="Normal"/>
    <w:semiHidden/>
    <w:rsid w:val="009E7E74"/>
    <w:pPr>
      <w:jc w:val="center"/>
    </w:pPr>
    <w:rPr>
      <w:b w:val="0"/>
      <w:sz w:val="24"/>
    </w:rPr>
  </w:style>
  <w:style w:type="paragraph" w:customStyle="1" w:styleId="normal1">
    <w:name w:val="normal1"/>
    <w:basedOn w:val="Normal"/>
    <w:rsid w:val="009E7E74"/>
    <w:pPr>
      <w:tabs>
        <w:tab w:val="left" w:pos="1411"/>
      </w:tabs>
      <w:jc w:val="center"/>
    </w:pPr>
    <w:rPr>
      <w:b w:val="0"/>
      <w:sz w:val="28"/>
    </w:rPr>
  </w:style>
  <w:style w:type="paragraph" w:customStyle="1" w:styleId="normal2">
    <w:name w:val="normal2"/>
    <w:rsid w:val="009E7E74"/>
    <w:pPr>
      <w:kinsoku w:val="0"/>
      <w:overflowPunct w:val="0"/>
      <w:autoSpaceDE w:val="0"/>
      <w:autoSpaceDN w:val="0"/>
      <w:adjustRightInd w:val="0"/>
      <w:snapToGrid w:val="0"/>
      <w:jc w:val="center"/>
    </w:pPr>
    <w:rPr>
      <w:caps/>
      <w:kern w:val="28"/>
      <w:sz w:val="28"/>
      <w:szCs w:val="28"/>
      <w:lang w:val="en-GB" w:eastAsia="en-US"/>
    </w:rPr>
  </w:style>
  <w:style w:type="paragraph" w:customStyle="1" w:styleId="normal3">
    <w:name w:val="normal3"/>
    <w:rsid w:val="009E7E74"/>
    <w:pPr>
      <w:tabs>
        <w:tab w:val="center" w:pos="4500"/>
        <w:tab w:val="right" w:pos="9000"/>
      </w:tabs>
      <w:kinsoku w:val="0"/>
      <w:overflowPunct w:val="0"/>
      <w:autoSpaceDE w:val="0"/>
      <w:autoSpaceDN w:val="0"/>
      <w:adjustRightInd w:val="0"/>
      <w:spacing w:after="60"/>
      <w:jc w:val="center"/>
    </w:pPr>
    <w:rPr>
      <w:rFonts w:eastAsia="MingLiU"/>
      <w:b/>
      <w:caps/>
      <w:sz w:val="28"/>
      <w:lang w:val="en-GB" w:eastAsia="en-US"/>
    </w:rPr>
  </w:style>
  <w:style w:type="paragraph" w:customStyle="1" w:styleId="normal4">
    <w:name w:val="normal4"/>
    <w:basedOn w:val="normal1"/>
    <w:next w:val="normal1"/>
    <w:rsid w:val="009E7E74"/>
    <w:pPr>
      <w:spacing w:after="240"/>
      <w:jc w:val="right"/>
    </w:pPr>
    <w:rPr>
      <w:caps/>
    </w:rPr>
  </w:style>
  <w:style w:type="paragraph" w:customStyle="1" w:styleId="j-subparagraph">
    <w:name w:val="j-subparagraph"/>
    <w:basedOn w:val="Normal"/>
    <w:rsid w:val="009E7E74"/>
    <w:pPr>
      <w:tabs>
        <w:tab w:val="left" w:pos="1440"/>
      </w:tabs>
      <w:kinsoku/>
      <w:overflowPunct/>
      <w:autoSpaceDE/>
      <w:autoSpaceDN/>
      <w:adjustRightInd/>
      <w:spacing w:before="120" w:line="360" w:lineRule="auto"/>
      <w:ind w:left="2160" w:hanging="720"/>
    </w:pPr>
    <w:rPr>
      <w:rFonts w:eastAsia="宋体"/>
      <w:b w:val="0"/>
      <w:snapToGrid/>
      <w:kern w:val="2"/>
      <w:sz w:val="28"/>
    </w:rPr>
  </w:style>
  <w:style w:type="character" w:styleId="PageNumber">
    <w:name w:val="page number"/>
    <w:semiHidden/>
    <w:rsid w:val="009E7E74"/>
    <w:rPr>
      <w:bCs/>
      <w:szCs w:val="24"/>
    </w:rPr>
  </w:style>
  <w:style w:type="paragraph" w:customStyle="1" w:styleId="j-draft">
    <w:name w:val="j-draft"/>
    <w:basedOn w:val="Normal"/>
    <w:rsid w:val="006215ED"/>
    <w:pPr>
      <w:numPr>
        <w:numId w:val="2"/>
      </w:numPr>
      <w:tabs>
        <w:tab w:val="left" w:pos="1418"/>
      </w:tabs>
      <w:spacing w:before="360" w:line="360" w:lineRule="auto"/>
    </w:pPr>
    <w:rPr>
      <w:b w:val="0"/>
      <w:sz w:val="28"/>
    </w:rPr>
  </w:style>
  <w:style w:type="paragraph" w:customStyle="1" w:styleId="j-heading">
    <w:name w:val="j-heading"/>
    <w:basedOn w:val="Heading4"/>
    <w:next w:val="j-draft"/>
    <w:rsid w:val="00245F64"/>
    <w:pPr>
      <w:tabs>
        <w:tab w:val="clear" w:pos="720"/>
      </w:tabs>
      <w:spacing w:before="360" w:line="360" w:lineRule="auto"/>
      <w:jc w:val="left"/>
    </w:pPr>
    <w:rPr>
      <w:i/>
      <w:sz w:val="28"/>
    </w:rPr>
  </w:style>
  <w:style w:type="paragraph" w:customStyle="1" w:styleId="j-quotation">
    <w:name w:val="j-quotation"/>
    <w:next w:val="BodyText"/>
    <w:rsid w:val="006215ED"/>
    <w:pPr>
      <w:tabs>
        <w:tab w:val="left" w:pos="1418"/>
      </w:tabs>
      <w:kinsoku w:val="0"/>
      <w:overflowPunct w:val="0"/>
      <w:autoSpaceDE w:val="0"/>
      <w:autoSpaceDN w:val="0"/>
      <w:adjustRightInd w:val="0"/>
      <w:snapToGrid w:val="0"/>
      <w:spacing w:before="180" w:after="60"/>
      <w:ind w:left="1418" w:right="737"/>
      <w:jc w:val="both"/>
    </w:pPr>
    <w:rPr>
      <w:sz w:val="24"/>
      <w:lang w:val="en-GB" w:eastAsia="en-US"/>
    </w:rPr>
  </w:style>
  <w:style w:type="paragraph" w:styleId="BodyText">
    <w:name w:val="Body Text"/>
    <w:basedOn w:val="j-draft"/>
    <w:next w:val="j-draft"/>
    <w:semiHidden/>
    <w:rsid w:val="009E7E74"/>
    <w:pPr>
      <w:numPr>
        <w:numId w:val="0"/>
      </w:numPr>
      <w:tabs>
        <w:tab w:val="clear" w:pos="1418"/>
      </w:tabs>
    </w:pPr>
  </w:style>
  <w:style w:type="paragraph" w:customStyle="1" w:styleId="j-final">
    <w:name w:val="j-final"/>
    <w:basedOn w:val="Normal"/>
    <w:rsid w:val="009E7E74"/>
    <w:pPr>
      <w:numPr>
        <w:numId w:val="1"/>
      </w:numPr>
      <w:tabs>
        <w:tab w:val="clear" w:pos="360"/>
        <w:tab w:val="left" w:pos="1440"/>
      </w:tabs>
      <w:kinsoku/>
      <w:overflowPunct/>
      <w:autoSpaceDE/>
      <w:autoSpaceDN/>
      <w:adjustRightInd/>
      <w:spacing w:before="360" w:line="360" w:lineRule="auto"/>
    </w:pPr>
    <w:rPr>
      <w:rFonts w:eastAsia="宋体"/>
      <w:b w:val="0"/>
      <w:snapToGrid/>
      <w:kern w:val="2"/>
      <w:sz w:val="28"/>
    </w:rPr>
  </w:style>
  <w:style w:type="paragraph" w:customStyle="1" w:styleId="Style1">
    <w:name w:val="Style1"/>
    <w:basedOn w:val="j-quotation"/>
    <w:rsid w:val="009E7E74"/>
    <w:pPr>
      <w:kinsoku/>
      <w:overflowPunct/>
      <w:autoSpaceDE/>
      <w:autoSpaceDN/>
      <w:adjustRightInd/>
      <w:spacing w:before="0" w:after="0"/>
      <w:ind w:left="0" w:right="0"/>
    </w:pPr>
    <w:rPr>
      <w:kern w:val="2"/>
      <w:sz w:val="28"/>
      <w:lang w:eastAsia="zh-CN"/>
    </w:rPr>
  </w:style>
  <w:style w:type="paragraph" w:customStyle="1" w:styleId="J-BodyText">
    <w:name w:val="J-Body Text"/>
    <w:basedOn w:val="Normal"/>
    <w:next w:val="Normal"/>
    <w:rsid w:val="009E7E74"/>
    <w:pPr>
      <w:keepNext/>
      <w:widowControl w:val="0"/>
      <w:spacing w:after="240"/>
      <w:ind w:left="720" w:hanging="720"/>
      <w:textAlignment w:val="baseline"/>
    </w:pPr>
    <w:rPr>
      <w:rFonts w:eastAsia="PMingLiU"/>
      <w:b w:val="0"/>
      <w:sz w:val="28"/>
    </w:rPr>
  </w:style>
  <w:style w:type="paragraph" w:styleId="NormalWeb">
    <w:name w:val="Normal (Web)"/>
    <w:basedOn w:val="Normal"/>
    <w:uiPriority w:val="99"/>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Quote1">
    <w:name w:val="Quote1"/>
    <w:basedOn w:val="Normal"/>
    <w:rsid w:val="009E7E74"/>
    <w:pPr>
      <w:kinsoku/>
      <w:overflowPunct/>
      <w:autoSpaceDE/>
      <w:autoSpaceDN/>
      <w:adjustRightInd/>
      <w:snapToGrid/>
      <w:spacing w:before="100" w:beforeAutospacing="1" w:after="100" w:afterAutospacing="1"/>
      <w:jc w:val="left"/>
    </w:pPr>
    <w:rPr>
      <w:rFonts w:ascii="Arial Unicode MS" w:eastAsia="Arial Unicode MS" w:hAnsi="Arial Unicode MS" w:cs="Arial Unicode MS"/>
      <w:b w:val="0"/>
      <w:snapToGrid/>
      <w:sz w:val="24"/>
      <w:szCs w:val="24"/>
      <w:lang w:val="en-US" w:eastAsia="en-US"/>
    </w:rPr>
  </w:style>
  <w:style w:type="paragraph" w:customStyle="1" w:styleId="altd">
    <w:name w:val="altd"/>
    <w:basedOn w:val="Normal"/>
    <w:rsid w:val="009E7E74"/>
    <w:pPr>
      <w:tabs>
        <w:tab w:val="left" w:pos="1418"/>
        <w:tab w:val="left" w:pos="2268"/>
        <w:tab w:val="left" w:pos="3119"/>
        <w:tab w:val="center" w:pos="4320"/>
        <w:tab w:val="right" w:pos="9072"/>
      </w:tabs>
      <w:kinsoku/>
      <w:adjustRightInd/>
      <w:spacing w:before="600" w:line="600" w:lineRule="exact"/>
      <w:ind w:firstLine="1411"/>
      <w:jc w:val="left"/>
    </w:pPr>
    <w:rPr>
      <w:b w:val="0"/>
      <w:snapToGrid/>
      <w:sz w:val="28"/>
    </w:rPr>
  </w:style>
  <w:style w:type="paragraph" w:customStyle="1" w:styleId="Draft">
    <w:name w:val="Draft"/>
    <w:basedOn w:val="Normal"/>
    <w:rsid w:val="009E7E74"/>
    <w:pPr>
      <w:tabs>
        <w:tab w:val="left" w:pos="1440"/>
        <w:tab w:val="center" w:pos="4320"/>
        <w:tab w:val="right" w:pos="9072"/>
      </w:tabs>
      <w:kinsoku/>
      <w:overflowPunct/>
      <w:autoSpaceDE/>
      <w:autoSpaceDN/>
      <w:adjustRightInd/>
      <w:spacing w:line="600" w:lineRule="exact"/>
      <w:jc w:val="left"/>
    </w:pPr>
    <w:rPr>
      <w:rFonts w:eastAsia="宋体"/>
      <w:b w:val="0"/>
      <w:snapToGrid/>
      <w:sz w:val="28"/>
    </w:rPr>
  </w:style>
  <w:style w:type="paragraph" w:customStyle="1" w:styleId="Final">
    <w:name w:val="Final"/>
    <w:basedOn w:val="Draft"/>
    <w:rsid w:val="009E7E74"/>
    <w:pPr>
      <w:spacing w:line="360" w:lineRule="auto"/>
    </w:pPr>
  </w:style>
  <w:style w:type="paragraph" w:customStyle="1" w:styleId="Quotation">
    <w:name w:val="Quotation"/>
    <w:basedOn w:val="Normal"/>
    <w:rsid w:val="009E7E74"/>
    <w:pPr>
      <w:tabs>
        <w:tab w:val="left" w:pos="1440"/>
        <w:tab w:val="left" w:pos="1872"/>
        <w:tab w:val="left" w:pos="2304"/>
        <w:tab w:val="center" w:pos="4320"/>
        <w:tab w:val="right" w:pos="9072"/>
      </w:tabs>
      <w:kinsoku/>
      <w:overflowPunct/>
      <w:autoSpaceDE/>
      <w:autoSpaceDN/>
      <w:adjustRightInd/>
      <w:spacing w:before="240"/>
      <w:ind w:left="1440" w:right="720"/>
      <w:jc w:val="left"/>
    </w:pPr>
    <w:rPr>
      <w:rFonts w:eastAsia="宋体"/>
      <w:b w:val="0"/>
      <w:snapToGrid/>
      <w:kern w:val="2"/>
      <w:sz w:val="24"/>
    </w:rPr>
  </w:style>
  <w:style w:type="paragraph" w:customStyle="1" w:styleId="hspace">
    <w:name w:val="hspace"/>
    <w:basedOn w:val="Draft"/>
    <w:rsid w:val="009E7E74"/>
  </w:style>
  <w:style w:type="paragraph" w:styleId="BodyTextIndent">
    <w:name w:val="Body Text Indent"/>
    <w:basedOn w:val="Normal"/>
    <w:semiHidden/>
    <w:rsid w:val="009E7E74"/>
    <w:pPr>
      <w:tabs>
        <w:tab w:val="center" w:pos="5740"/>
      </w:tabs>
      <w:ind w:left="300" w:hanging="300"/>
    </w:pPr>
    <w:rPr>
      <w:b w:val="0"/>
      <w:bCs/>
      <w:sz w:val="28"/>
    </w:rPr>
  </w:style>
  <w:style w:type="character" w:styleId="CommentReference">
    <w:name w:val="annotation reference"/>
    <w:semiHidden/>
    <w:rsid w:val="009E7E74"/>
    <w:rPr>
      <w:sz w:val="16"/>
      <w:szCs w:val="16"/>
    </w:rPr>
  </w:style>
  <w:style w:type="paragraph" w:styleId="CommentText">
    <w:name w:val="annotation text"/>
    <w:basedOn w:val="Normal"/>
    <w:semiHidden/>
    <w:rsid w:val="009E7E74"/>
  </w:style>
  <w:style w:type="paragraph" w:customStyle="1" w:styleId="T-Head">
    <w:name w:val="T-Head"/>
    <w:basedOn w:val="Normal"/>
    <w:next w:val="Normal"/>
    <w:rsid w:val="009E7E74"/>
    <w:pPr>
      <w:keepNext/>
      <w:kinsoku/>
      <w:overflowPunct/>
      <w:autoSpaceDE/>
      <w:autoSpaceDN/>
      <w:adjustRightInd/>
      <w:snapToGrid/>
      <w:spacing w:before="480" w:line="360" w:lineRule="auto"/>
    </w:pPr>
    <w:rPr>
      <w:rFonts w:eastAsia="宋体"/>
      <w:b w:val="0"/>
      <w:i/>
      <w:snapToGrid/>
      <w:kern w:val="2"/>
      <w:sz w:val="28"/>
      <w:u w:val="single"/>
      <w:lang w:val="en-US"/>
    </w:rPr>
  </w:style>
  <w:style w:type="paragraph" w:styleId="FootnoteText">
    <w:name w:val="footnote text"/>
    <w:basedOn w:val="Normal"/>
    <w:link w:val="FootnoteTextChar"/>
    <w:unhideWhenUsed/>
    <w:rsid w:val="00586FC8"/>
    <w:pPr>
      <w:tabs>
        <w:tab w:val="left" w:pos="274"/>
      </w:tabs>
      <w:kinsoku/>
      <w:overflowPunct/>
      <w:autoSpaceDE/>
      <w:autoSpaceDN/>
      <w:adjustRightInd/>
      <w:snapToGrid/>
      <w:jc w:val="left"/>
    </w:pPr>
    <w:rPr>
      <w:rFonts w:eastAsia="宋体"/>
      <w:b w:val="0"/>
      <w:snapToGrid/>
    </w:rPr>
  </w:style>
  <w:style w:type="character" w:customStyle="1" w:styleId="FootnoteTextChar">
    <w:name w:val="Footnote Text Char"/>
    <w:link w:val="FootnoteText"/>
    <w:rsid w:val="00586FC8"/>
    <w:rPr>
      <w:lang w:val="en-GB"/>
    </w:rPr>
  </w:style>
  <w:style w:type="character" w:styleId="FootnoteReference">
    <w:name w:val="footnote reference"/>
    <w:unhideWhenUsed/>
    <w:rsid w:val="003555EE"/>
    <w:rPr>
      <w:vertAlign w:val="superscript"/>
    </w:rPr>
  </w:style>
  <w:style w:type="paragraph" w:styleId="EndnoteText">
    <w:name w:val="endnote text"/>
    <w:basedOn w:val="Normal"/>
    <w:link w:val="EndnoteTextChar"/>
    <w:uiPriority w:val="99"/>
    <w:semiHidden/>
    <w:unhideWhenUsed/>
    <w:rsid w:val="002C5B01"/>
  </w:style>
  <w:style w:type="character" w:customStyle="1" w:styleId="EndnoteTextChar">
    <w:name w:val="Endnote Text Char"/>
    <w:link w:val="EndnoteText"/>
    <w:uiPriority w:val="99"/>
    <w:semiHidden/>
    <w:rsid w:val="002C5B01"/>
    <w:rPr>
      <w:rFonts w:eastAsia="MingLiU"/>
      <w:b/>
      <w:snapToGrid w:val="0"/>
      <w:lang w:val="en-GB"/>
    </w:rPr>
  </w:style>
  <w:style w:type="character" w:styleId="EndnoteReference">
    <w:name w:val="endnote reference"/>
    <w:uiPriority w:val="99"/>
    <w:semiHidden/>
    <w:unhideWhenUsed/>
    <w:rsid w:val="002C5B01"/>
    <w:rPr>
      <w:vertAlign w:val="superscript"/>
    </w:rPr>
  </w:style>
  <w:style w:type="paragraph" w:customStyle="1" w:styleId="sh">
    <w:name w:val="sh"/>
    <w:basedOn w:val="Normal"/>
    <w:rsid w:val="00292999"/>
    <w:pPr>
      <w:tabs>
        <w:tab w:val="left" w:pos="720"/>
        <w:tab w:val="left" w:pos="1440"/>
        <w:tab w:val="center" w:pos="4320"/>
        <w:tab w:val="right" w:pos="9072"/>
      </w:tabs>
      <w:kinsoku/>
      <w:overflowPunct/>
      <w:autoSpaceDE/>
      <w:autoSpaceDN/>
      <w:adjustRightInd/>
      <w:snapToGrid/>
      <w:jc w:val="left"/>
    </w:pPr>
    <w:rPr>
      <w:rFonts w:eastAsia="宋体"/>
      <w:b w:val="0"/>
      <w:snapToGrid/>
      <w:sz w:val="28"/>
      <w:lang w:val="en-US"/>
    </w:rPr>
  </w:style>
  <w:style w:type="character" w:styleId="Hyperlink">
    <w:name w:val="Hyperlink"/>
    <w:uiPriority w:val="99"/>
    <w:unhideWhenUsed/>
    <w:rsid w:val="004F7EE5"/>
    <w:rPr>
      <w:color w:val="0000FF"/>
      <w:u w:val="single"/>
    </w:rPr>
  </w:style>
  <w:style w:type="paragraph" w:customStyle="1" w:styleId="ar-draft">
    <w:name w:val="ar-draft"/>
    <w:basedOn w:val="Normal"/>
    <w:qFormat/>
    <w:rsid w:val="004F0333"/>
    <w:pPr>
      <w:numPr>
        <w:numId w:val="3"/>
      </w:numPr>
      <w:tabs>
        <w:tab w:val="left" w:pos="1440"/>
      </w:tabs>
      <w:kinsoku/>
      <w:overflowPunct/>
      <w:autoSpaceDE/>
      <w:autoSpaceDN/>
      <w:adjustRightInd/>
      <w:spacing w:before="360" w:line="360" w:lineRule="auto"/>
    </w:pPr>
    <w:rPr>
      <w:b w:val="0"/>
      <w:snapToGrid/>
      <w:sz w:val="28"/>
    </w:rPr>
  </w:style>
  <w:style w:type="paragraph" w:customStyle="1" w:styleId="ar-heading1">
    <w:name w:val="ar-heading1"/>
    <w:basedOn w:val="Normal"/>
    <w:rsid w:val="004F0333"/>
    <w:pPr>
      <w:keepNext/>
      <w:tabs>
        <w:tab w:val="left" w:pos="1440"/>
        <w:tab w:val="center" w:pos="4320"/>
        <w:tab w:val="right" w:pos="9072"/>
      </w:tabs>
      <w:kinsoku/>
      <w:overflowPunct/>
      <w:autoSpaceDE/>
      <w:autoSpaceDN/>
      <w:adjustRightInd/>
      <w:spacing w:before="360" w:line="360" w:lineRule="auto"/>
      <w:jc w:val="left"/>
    </w:pPr>
    <w:rPr>
      <w:b w:val="0"/>
      <w:i/>
      <w:snapToGrid/>
      <w:sz w:val="28"/>
    </w:rPr>
  </w:style>
  <w:style w:type="paragraph" w:customStyle="1" w:styleId="ar-quotation">
    <w:name w:val="ar-quotation"/>
    <w:basedOn w:val="Normal"/>
    <w:rsid w:val="0014546D"/>
    <w:pPr>
      <w:tabs>
        <w:tab w:val="left" w:pos="1440"/>
        <w:tab w:val="left" w:pos="2160"/>
      </w:tabs>
      <w:kinsoku/>
      <w:overflowPunct/>
      <w:autoSpaceDE/>
      <w:autoSpaceDN/>
      <w:adjustRightInd/>
      <w:spacing w:before="240"/>
      <w:ind w:left="1440" w:right="734"/>
    </w:pPr>
    <w:rPr>
      <w:b w:val="0"/>
      <w:snapToGrid/>
      <w:sz w:val="24"/>
    </w:rPr>
  </w:style>
  <w:style w:type="paragraph" w:customStyle="1" w:styleId="T-Draft">
    <w:name w:val="T-Draft"/>
    <w:basedOn w:val="Normal"/>
    <w:rsid w:val="001E2DEA"/>
    <w:pPr>
      <w:numPr>
        <w:numId w:val="4"/>
      </w:numPr>
      <w:tabs>
        <w:tab w:val="left" w:pos="1440"/>
      </w:tabs>
      <w:kinsoku/>
      <w:overflowPunct/>
      <w:autoSpaceDE/>
      <w:autoSpaceDN/>
      <w:adjustRightInd/>
      <w:spacing w:before="360" w:line="360" w:lineRule="auto"/>
      <w:ind w:left="0" w:firstLine="0"/>
    </w:pPr>
    <w:rPr>
      <w:rFonts w:eastAsia="宋体"/>
      <w:b w:val="0"/>
      <w:snapToGrid/>
      <w:sz w:val="28"/>
    </w:rPr>
  </w:style>
  <w:style w:type="paragraph" w:styleId="BalloonText">
    <w:name w:val="Balloon Text"/>
    <w:basedOn w:val="Normal"/>
    <w:link w:val="BalloonTextChar"/>
    <w:uiPriority w:val="99"/>
    <w:semiHidden/>
    <w:unhideWhenUsed/>
    <w:rsid w:val="00D32924"/>
    <w:rPr>
      <w:rFonts w:ascii="Tahoma" w:hAnsi="Tahoma" w:cs="Tahoma"/>
      <w:sz w:val="16"/>
      <w:szCs w:val="16"/>
    </w:rPr>
  </w:style>
  <w:style w:type="character" w:customStyle="1" w:styleId="BalloonTextChar">
    <w:name w:val="Balloon Text Char"/>
    <w:link w:val="BalloonText"/>
    <w:uiPriority w:val="99"/>
    <w:semiHidden/>
    <w:rsid w:val="00D32924"/>
    <w:rPr>
      <w:rFonts w:ascii="Tahoma" w:eastAsia="MingLiU" w:hAnsi="Tahoma" w:cs="Tahoma"/>
      <w:b/>
      <w:snapToGrid w:val="0"/>
      <w:sz w:val="16"/>
      <w:szCs w:val="16"/>
      <w:lang w:val="en-GB"/>
    </w:rPr>
  </w:style>
  <w:style w:type="paragraph" w:styleId="ListParagraph">
    <w:name w:val="List Paragraph"/>
    <w:basedOn w:val="Normal"/>
    <w:uiPriority w:val="34"/>
    <w:qFormat/>
    <w:rsid w:val="00D32924"/>
    <w:pPr>
      <w:kinsoku/>
      <w:overflowPunct/>
      <w:autoSpaceDE/>
      <w:autoSpaceDN/>
      <w:adjustRightInd/>
      <w:snapToGrid/>
      <w:spacing w:after="200" w:line="276" w:lineRule="auto"/>
      <w:ind w:left="720"/>
      <w:contextualSpacing/>
      <w:jc w:val="left"/>
    </w:pPr>
    <w:rPr>
      <w:rFonts w:ascii="Calibri" w:eastAsia="宋体" w:hAnsi="Calibri"/>
      <w:b w:val="0"/>
      <w:snapToGrid/>
      <w:sz w:val="22"/>
      <w:szCs w:val="22"/>
      <w:lang w:eastAsia="zh-TW"/>
    </w:rPr>
  </w:style>
  <w:style w:type="character" w:styleId="Emphasis">
    <w:name w:val="Emphasis"/>
    <w:uiPriority w:val="20"/>
    <w:qFormat/>
    <w:rsid w:val="00D32924"/>
    <w:rPr>
      <w:i/>
      <w:iCs/>
    </w:rPr>
  </w:style>
  <w:style w:type="character" w:styleId="Strong">
    <w:name w:val="Strong"/>
    <w:uiPriority w:val="22"/>
    <w:qFormat/>
    <w:rsid w:val="00D32924"/>
    <w:rPr>
      <w:b/>
      <w:bCs/>
    </w:rPr>
  </w:style>
  <w:style w:type="character" w:customStyle="1" w:styleId="Chi">
    <w:name w:val="Chi"/>
    <w:uiPriority w:val="1"/>
    <w:rsid w:val="00BA1CF3"/>
    <w:rPr>
      <w:spacing w:val="10"/>
    </w:rPr>
  </w:style>
  <w:style w:type="table" w:customStyle="1" w:styleId="PartiesTable">
    <w:name w:val="Parties Table"/>
    <w:basedOn w:val="TableNormal"/>
    <w:rsid w:val="00BA1CF3"/>
    <w:pPr>
      <w:jc w:val="center"/>
    </w:pPr>
    <w:rPr>
      <w:sz w:val="28"/>
      <w:lang w:eastAsia="en-US"/>
    </w:rPr>
    <w:tblPr>
      <w:jc w:val="center"/>
      <w:tblCellMar>
        <w:left w:w="115" w:type="dxa"/>
        <w:bottom w:w="120" w:type="dxa"/>
        <w:right w:w="115" w:type="dxa"/>
      </w:tblCellMar>
    </w:tblPr>
    <w:trPr>
      <w:cantSplit/>
      <w:jc w:val="center"/>
    </w:trPr>
    <w:tblStylePr w:type="lastCol">
      <w:pPr>
        <w:wordWrap/>
        <w:jc w:val="right"/>
      </w:pPr>
    </w:tblStylePr>
  </w:style>
  <w:style w:type="table" w:customStyle="1" w:styleId="URTable">
    <w:name w:val="U&amp;R Table"/>
    <w:basedOn w:val="TableNormal"/>
    <w:rsid w:val="00774BB4"/>
    <w:pPr>
      <w:tabs>
        <w:tab w:val="left" w:pos="360"/>
      </w:tabs>
      <w:ind w:left="360" w:hanging="360"/>
    </w:pPr>
    <w:rPr>
      <w:sz w:val="28"/>
      <w:lang w:eastAsia="en-US"/>
    </w:rPr>
    <w:tblPr>
      <w:jc w:val="center"/>
      <w:tblCellMar>
        <w:left w:w="115" w:type="dxa"/>
        <w:bottom w:w="200" w:type="dxa"/>
        <w:right w:w="115" w:type="dxa"/>
      </w:tblCellMar>
    </w:tblPr>
    <w:trPr>
      <w:cantSplit/>
      <w:jc w:val="center"/>
    </w:trPr>
    <w:tblStylePr w:type="firstRow">
      <w:pPr>
        <w:wordWrap/>
        <w:ind w:leftChars="0" w:left="0" w:rightChars="0" w:right="0" w:firstLineChars="0" w:firstLine="0"/>
        <w:jc w:val="center"/>
      </w:pPr>
      <w:tblPr/>
      <w:tcPr>
        <w:tcMar>
          <w:top w:w="1440" w:type="dxa"/>
          <w:left w:w="0" w:type="nil"/>
          <w:bottom w:w="720" w:type="dxa"/>
          <w:right w:w="0" w:type="nil"/>
        </w:tcMar>
      </w:tcPr>
    </w:tblStylePr>
  </w:style>
  <w:style w:type="paragraph" w:styleId="BlockText">
    <w:name w:val="Block Text"/>
    <w:basedOn w:val="Normal"/>
    <w:semiHidden/>
    <w:rsid w:val="001874F2"/>
    <w:pPr>
      <w:kinsoku/>
      <w:overflowPunct/>
      <w:autoSpaceDE/>
      <w:autoSpaceDN/>
      <w:adjustRightInd/>
      <w:snapToGrid/>
      <w:spacing w:after="120"/>
      <w:ind w:left="1440" w:right="1440"/>
    </w:pPr>
    <w:rPr>
      <w:rFonts w:eastAsia="宋体"/>
      <w:b w:val="0"/>
      <w:snapToGrid/>
      <w:kern w:val="2"/>
      <w:sz w:val="28"/>
    </w:rPr>
  </w:style>
  <w:style w:type="paragraph" w:customStyle="1" w:styleId="paraundersub-heading">
    <w:name w:val="para under sub-heading"/>
    <w:basedOn w:val="Normal"/>
    <w:next w:val="Normal"/>
    <w:rsid w:val="00877748"/>
    <w:pPr>
      <w:tabs>
        <w:tab w:val="num" w:pos="360"/>
      </w:tabs>
      <w:kinsoku/>
      <w:overflowPunct/>
      <w:autoSpaceDE/>
      <w:autoSpaceDN/>
      <w:adjustRightInd/>
      <w:spacing w:before="120" w:line="360" w:lineRule="auto"/>
    </w:pPr>
    <w:rPr>
      <w:rFonts w:eastAsia="宋体"/>
      <w:b w:val="0"/>
      <w:snapToGrid/>
      <w:sz w:val="28"/>
    </w:rPr>
  </w:style>
  <w:style w:type="paragraph" w:customStyle="1" w:styleId="Sublevel2-a">
    <w:name w:val="Sublevel 2 - a"/>
    <w:basedOn w:val="Normal"/>
    <w:link w:val="Sublevel2-aChar"/>
    <w:qFormat/>
    <w:rsid w:val="00FF3FEF"/>
    <w:pPr>
      <w:numPr>
        <w:ilvl w:val="1"/>
        <w:numId w:val="5"/>
      </w:numPr>
      <w:suppressAutoHyphens/>
      <w:kinsoku/>
      <w:overflowPunct/>
      <w:autoSpaceDE/>
      <w:autoSpaceDN/>
      <w:adjustRightInd/>
      <w:snapToGrid/>
      <w:spacing w:after="120"/>
    </w:pPr>
    <w:rPr>
      <w:rFonts w:eastAsia="PMingLiU"/>
      <w:b w:val="0"/>
      <w:snapToGrid/>
      <w:sz w:val="26"/>
      <w:szCs w:val="24"/>
      <w:lang w:val="en-US" w:eastAsia="zh-TW"/>
    </w:rPr>
  </w:style>
  <w:style w:type="paragraph" w:customStyle="1" w:styleId="Sublevel11">
    <w:name w:val="Sublevel 1 (1)"/>
    <w:basedOn w:val="Normal"/>
    <w:link w:val="Sublevel11Char"/>
    <w:qFormat/>
    <w:rsid w:val="00FF3FEF"/>
    <w:pPr>
      <w:numPr>
        <w:numId w:val="5"/>
      </w:numPr>
      <w:suppressAutoHyphens/>
      <w:kinsoku/>
      <w:overflowPunct/>
      <w:autoSpaceDE/>
      <w:autoSpaceDN/>
      <w:adjustRightInd/>
      <w:snapToGrid/>
      <w:spacing w:after="320" w:line="360" w:lineRule="auto"/>
      <w:ind w:left="562" w:hanging="562"/>
    </w:pPr>
    <w:rPr>
      <w:rFonts w:eastAsia="PMingLiU"/>
      <w:b w:val="0"/>
      <w:snapToGrid/>
      <w:sz w:val="26"/>
      <w:szCs w:val="24"/>
      <w:lang w:val="en-US" w:eastAsia="zh-TW"/>
    </w:rPr>
  </w:style>
  <w:style w:type="character" w:customStyle="1" w:styleId="Sublevel2-aChar">
    <w:name w:val="Sublevel 2 - a Char"/>
    <w:link w:val="Sublevel2-a"/>
    <w:rsid w:val="00FF3FEF"/>
    <w:rPr>
      <w:rFonts w:eastAsia="PMingLiU"/>
      <w:sz w:val="26"/>
      <w:szCs w:val="24"/>
      <w:lang w:eastAsia="zh-TW"/>
    </w:rPr>
  </w:style>
  <w:style w:type="paragraph" w:customStyle="1" w:styleId="Sublevel3i">
    <w:name w:val="Sublevel 3 (i)"/>
    <w:basedOn w:val="Normal"/>
    <w:qFormat/>
    <w:rsid w:val="00FF3FEF"/>
    <w:pPr>
      <w:numPr>
        <w:ilvl w:val="2"/>
        <w:numId w:val="5"/>
      </w:numPr>
      <w:tabs>
        <w:tab w:val="clear" w:pos="1361"/>
        <w:tab w:val="num" w:pos="1080"/>
      </w:tabs>
      <w:suppressAutoHyphens/>
      <w:kinsoku/>
      <w:overflowPunct/>
      <w:autoSpaceDE/>
      <w:autoSpaceDN/>
      <w:adjustRightInd/>
      <w:snapToGrid/>
      <w:spacing w:after="120"/>
    </w:pPr>
    <w:rPr>
      <w:rFonts w:eastAsia="PMingLiU"/>
      <w:b w:val="0"/>
      <w:snapToGrid/>
      <w:sz w:val="26"/>
      <w:szCs w:val="24"/>
      <w:lang w:val="en-US" w:eastAsia="zh-HK"/>
    </w:rPr>
  </w:style>
  <w:style w:type="character" w:customStyle="1" w:styleId="Sublevel11Char">
    <w:name w:val="Sublevel 1 (1) Char"/>
    <w:link w:val="Sublevel11"/>
    <w:rsid w:val="00FF3FEF"/>
    <w:rPr>
      <w:rFonts w:eastAsia="PMingLiU"/>
      <w:sz w:val="26"/>
      <w:szCs w:val="24"/>
      <w:lang w:eastAsia="zh-TW"/>
    </w:rPr>
  </w:style>
  <w:style w:type="paragraph" w:customStyle="1" w:styleId="Sublevel4">
    <w:name w:val="Sublevel 4"/>
    <w:basedOn w:val="Normal"/>
    <w:qFormat/>
    <w:rsid w:val="00FF3FEF"/>
    <w:pPr>
      <w:numPr>
        <w:ilvl w:val="3"/>
        <w:numId w:val="5"/>
      </w:numPr>
      <w:suppressAutoHyphens/>
      <w:kinsoku/>
      <w:overflowPunct/>
      <w:autoSpaceDE/>
      <w:autoSpaceDN/>
      <w:adjustRightInd/>
      <w:snapToGrid/>
      <w:spacing w:after="120"/>
      <w:ind w:left="1417" w:hanging="510"/>
    </w:pPr>
    <w:rPr>
      <w:rFonts w:eastAsia="PMingLiU"/>
      <w:b w:val="0"/>
      <w:snapToGrid/>
      <w:sz w:val="26"/>
      <w:szCs w:val="24"/>
      <w:lang w:val="en-US" w:eastAsia="zh-TW"/>
    </w:rPr>
  </w:style>
  <w:style w:type="numbering" w:customStyle="1" w:styleId="1a">
    <w:name w:val="(1)(a)"/>
    <w:uiPriority w:val="99"/>
    <w:rsid w:val="00506CAA"/>
    <w:pPr>
      <w:numPr>
        <w:numId w:val="6"/>
      </w:numPr>
    </w:pPr>
  </w:style>
  <w:style w:type="numbering" w:customStyle="1" w:styleId="1i">
    <w:name w:val="(1)(i)"/>
    <w:uiPriority w:val="99"/>
    <w:rsid w:val="00F155A0"/>
    <w:pPr>
      <w:numPr>
        <w:numId w:val="8"/>
      </w:numPr>
    </w:pPr>
  </w:style>
  <w:style w:type="numbering" w:customStyle="1" w:styleId="Iia">
    <w:name w:val="(I)(i)(a)"/>
    <w:uiPriority w:val="99"/>
    <w:rsid w:val="00716016"/>
    <w:pPr>
      <w:numPr>
        <w:numId w:val="10"/>
      </w:numPr>
    </w:pPr>
  </w:style>
  <w:style w:type="table" w:styleId="TableGrid">
    <w:name w:val="Table Grid"/>
    <w:basedOn w:val="TableNormal"/>
    <w:uiPriority w:val="59"/>
    <w:rsid w:val="003A6277"/>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65511">
      <w:bodyDiv w:val="1"/>
      <w:marLeft w:val="0"/>
      <w:marRight w:val="0"/>
      <w:marTop w:val="0"/>
      <w:marBottom w:val="0"/>
      <w:divBdr>
        <w:top w:val="none" w:sz="0" w:space="0" w:color="auto"/>
        <w:left w:val="none" w:sz="0" w:space="0" w:color="auto"/>
        <w:bottom w:val="none" w:sz="0" w:space="0" w:color="auto"/>
        <w:right w:val="none" w:sz="0" w:space="0" w:color="auto"/>
      </w:divBdr>
    </w:div>
    <w:div w:id="126704150">
      <w:bodyDiv w:val="1"/>
      <w:marLeft w:val="0"/>
      <w:marRight w:val="0"/>
      <w:marTop w:val="0"/>
      <w:marBottom w:val="0"/>
      <w:divBdr>
        <w:top w:val="none" w:sz="0" w:space="0" w:color="auto"/>
        <w:left w:val="none" w:sz="0" w:space="0" w:color="auto"/>
        <w:bottom w:val="none" w:sz="0" w:space="0" w:color="auto"/>
        <w:right w:val="none" w:sz="0" w:space="0" w:color="auto"/>
      </w:divBdr>
    </w:div>
    <w:div w:id="354499327">
      <w:bodyDiv w:val="1"/>
      <w:marLeft w:val="0"/>
      <w:marRight w:val="0"/>
      <w:marTop w:val="0"/>
      <w:marBottom w:val="0"/>
      <w:divBdr>
        <w:top w:val="none" w:sz="0" w:space="0" w:color="auto"/>
        <w:left w:val="none" w:sz="0" w:space="0" w:color="auto"/>
        <w:bottom w:val="none" w:sz="0" w:space="0" w:color="auto"/>
        <w:right w:val="none" w:sz="0" w:space="0" w:color="auto"/>
      </w:divBdr>
    </w:div>
    <w:div w:id="429083307">
      <w:bodyDiv w:val="1"/>
      <w:marLeft w:val="0"/>
      <w:marRight w:val="0"/>
      <w:marTop w:val="0"/>
      <w:marBottom w:val="0"/>
      <w:divBdr>
        <w:top w:val="none" w:sz="0" w:space="0" w:color="auto"/>
        <w:left w:val="none" w:sz="0" w:space="0" w:color="auto"/>
        <w:bottom w:val="none" w:sz="0" w:space="0" w:color="auto"/>
        <w:right w:val="none" w:sz="0" w:space="0" w:color="auto"/>
      </w:divBdr>
    </w:div>
    <w:div w:id="507139086">
      <w:bodyDiv w:val="1"/>
      <w:marLeft w:val="0"/>
      <w:marRight w:val="0"/>
      <w:marTop w:val="0"/>
      <w:marBottom w:val="0"/>
      <w:divBdr>
        <w:top w:val="none" w:sz="0" w:space="0" w:color="auto"/>
        <w:left w:val="none" w:sz="0" w:space="0" w:color="auto"/>
        <w:bottom w:val="none" w:sz="0" w:space="0" w:color="auto"/>
        <w:right w:val="none" w:sz="0" w:space="0" w:color="auto"/>
      </w:divBdr>
    </w:div>
    <w:div w:id="738752371">
      <w:bodyDiv w:val="1"/>
      <w:marLeft w:val="0"/>
      <w:marRight w:val="0"/>
      <w:marTop w:val="0"/>
      <w:marBottom w:val="0"/>
      <w:divBdr>
        <w:top w:val="none" w:sz="0" w:space="0" w:color="auto"/>
        <w:left w:val="none" w:sz="0" w:space="0" w:color="auto"/>
        <w:bottom w:val="none" w:sz="0" w:space="0" w:color="auto"/>
        <w:right w:val="none" w:sz="0" w:space="0" w:color="auto"/>
      </w:divBdr>
      <w:divsChild>
        <w:div w:id="1850371314">
          <w:marLeft w:val="0"/>
          <w:marRight w:val="0"/>
          <w:marTop w:val="0"/>
          <w:marBottom w:val="150"/>
          <w:divBdr>
            <w:top w:val="none" w:sz="0" w:space="0" w:color="auto"/>
            <w:left w:val="none" w:sz="0" w:space="0" w:color="auto"/>
            <w:bottom w:val="none" w:sz="0" w:space="0" w:color="auto"/>
            <w:right w:val="none" w:sz="0" w:space="0" w:color="auto"/>
          </w:divBdr>
          <w:divsChild>
            <w:div w:id="611282774">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92209319">
      <w:bodyDiv w:val="1"/>
      <w:marLeft w:val="0"/>
      <w:marRight w:val="0"/>
      <w:marTop w:val="0"/>
      <w:marBottom w:val="0"/>
      <w:divBdr>
        <w:top w:val="none" w:sz="0" w:space="0" w:color="auto"/>
        <w:left w:val="none" w:sz="0" w:space="0" w:color="auto"/>
        <w:bottom w:val="none" w:sz="0" w:space="0" w:color="auto"/>
        <w:right w:val="none" w:sz="0" w:space="0" w:color="auto"/>
      </w:divBdr>
    </w:div>
    <w:div w:id="806239015">
      <w:bodyDiv w:val="1"/>
      <w:marLeft w:val="0"/>
      <w:marRight w:val="0"/>
      <w:marTop w:val="0"/>
      <w:marBottom w:val="0"/>
      <w:divBdr>
        <w:top w:val="none" w:sz="0" w:space="0" w:color="auto"/>
        <w:left w:val="none" w:sz="0" w:space="0" w:color="auto"/>
        <w:bottom w:val="none" w:sz="0" w:space="0" w:color="auto"/>
        <w:right w:val="none" w:sz="0" w:space="0" w:color="auto"/>
      </w:divBdr>
    </w:div>
    <w:div w:id="987899053">
      <w:bodyDiv w:val="1"/>
      <w:marLeft w:val="0"/>
      <w:marRight w:val="0"/>
      <w:marTop w:val="0"/>
      <w:marBottom w:val="0"/>
      <w:divBdr>
        <w:top w:val="none" w:sz="0" w:space="0" w:color="auto"/>
        <w:left w:val="none" w:sz="0" w:space="0" w:color="auto"/>
        <w:bottom w:val="none" w:sz="0" w:space="0" w:color="auto"/>
        <w:right w:val="none" w:sz="0" w:space="0" w:color="auto"/>
      </w:divBdr>
    </w:div>
    <w:div w:id="1587222748">
      <w:bodyDiv w:val="1"/>
      <w:marLeft w:val="0"/>
      <w:marRight w:val="0"/>
      <w:marTop w:val="0"/>
      <w:marBottom w:val="0"/>
      <w:divBdr>
        <w:top w:val="none" w:sz="0" w:space="0" w:color="auto"/>
        <w:left w:val="none" w:sz="0" w:space="0" w:color="auto"/>
        <w:bottom w:val="none" w:sz="0" w:space="0" w:color="auto"/>
        <w:right w:val="none" w:sz="0" w:space="0" w:color="auto"/>
      </w:divBdr>
    </w:div>
    <w:div w:id="1591156541">
      <w:bodyDiv w:val="1"/>
      <w:marLeft w:val="0"/>
      <w:marRight w:val="0"/>
      <w:marTop w:val="0"/>
      <w:marBottom w:val="0"/>
      <w:divBdr>
        <w:top w:val="none" w:sz="0" w:space="0" w:color="auto"/>
        <w:left w:val="none" w:sz="0" w:space="0" w:color="auto"/>
        <w:bottom w:val="none" w:sz="0" w:space="0" w:color="auto"/>
        <w:right w:val="none" w:sz="0" w:space="0" w:color="auto"/>
      </w:divBdr>
    </w:div>
    <w:div w:id="1621569712">
      <w:bodyDiv w:val="1"/>
      <w:marLeft w:val="0"/>
      <w:marRight w:val="0"/>
      <w:marTop w:val="0"/>
      <w:marBottom w:val="0"/>
      <w:divBdr>
        <w:top w:val="none" w:sz="0" w:space="0" w:color="auto"/>
        <w:left w:val="none" w:sz="0" w:space="0" w:color="auto"/>
        <w:bottom w:val="none" w:sz="0" w:space="0" w:color="auto"/>
        <w:right w:val="none" w:sz="0" w:space="0" w:color="auto"/>
      </w:divBdr>
    </w:div>
    <w:div w:id="1707634131">
      <w:bodyDiv w:val="1"/>
      <w:marLeft w:val="0"/>
      <w:marRight w:val="0"/>
      <w:marTop w:val="0"/>
      <w:marBottom w:val="0"/>
      <w:divBdr>
        <w:top w:val="none" w:sz="0" w:space="0" w:color="auto"/>
        <w:left w:val="none" w:sz="0" w:space="0" w:color="auto"/>
        <w:bottom w:val="none" w:sz="0" w:space="0" w:color="auto"/>
        <w:right w:val="none" w:sz="0" w:space="0" w:color="auto"/>
      </w:divBdr>
      <w:divsChild>
        <w:div w:id="1366369655">
          <w:marLeft w:val="0"/>
          <w:marRight w:val="0"/>
          <w:marTop w:val="0"/>
          <w:marBottom w:val="0"/>
          <w:divBdr>
            <w:top w:val="none" w:sz="0" w:space="0" w:color="auto"/>
            <w:left w:val="none" w:sz="0" w:space="0" w:color="auto"/>
            <w:bottom w:val="none" w:sz="0" w:space="0" w:color="auto"/>
            <w:right w:val="none" w:sz="0" w:space="0" w:color="auto"/>
          </w:divBdr>
        </w:div>
      </w:divsChild>
    </w:div>
    <w:div w:id="1818768133">
      <w:bodyDiv w:val="1"/>
      <w:marLeft w:val="0"/>
      <w:marRight w:val="0"/>
      <w:marTop w:val="0"/>
      <w:marBottom w:val="0"/>
      <w:divBdr>
        <w:top w:val="none" w:sz="0" w:space="0" w:color="auto"/>
        <w:left w:val="none" w:sz="0" w:space="0" w:color="auto"/>
        <w:bottom w:val="none" w:sz="0" w:space="0" w:color="auto"/>
        <w:right w:val="none" w:sz="0" w:space="0" w:color="auto"/>
      </w:divBdr>
    </w:div>
    <w:div w:id="1979531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08A1D8-6F1B-49E3-ACD1-49E5B3CA2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13</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Judiciary Hong Kong</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Windows User</cp:lastModifiedBy>
  <cp:revision>60</cp:revision>
  <cp:lastPrinted>2025-10-17T05:35:00Z</cp:lastPrinted>
  <dcterms:created xsi:type="dcterms:W3CDTF">2018-11-16T06:09:00Z</dcterms:created>
  <dcterms:modified xsi:type="dcterms:W3CDTF">2025-10-17T07:04:00Z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
    <vt:lpwstr>Erica</vt:lpwstr>
  </property>
</Properties>
</file>