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left"/>
        <w:rPr>
          <w:rFonts w:ascii="微软雅黑" w:hAnsi="微软雅黑" w:eastAsia="微软雅黑" w:cs="微软雅黑"/>
          <w:color w:val="000000" w:themeColor="text1"/>
          <w14:textFill>
            <w14:solidFill>
              <w14:schemeClr w14:val="tx1"/>
            </w14:solidFill>
          </w14:textFill>
        </w:rPr>
      </w:pPr>
    </w:p>
    <w:tbl>
      <w:tblPr>
        <w:tblStyle w:val="4"/>
        <w:tblW w:w="10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54"/>
        <w:gridCol w:w="1608"/>
        <w:gridCol w:w="1462"/>
        <w:gridCol w:w="5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37" w:hRule="atLeast"/>
        </w:trPr>
        <w:tc>
          <w:tcPr>
            <w:tcW w:w="10162" w:type="dxa"/>
            <w:gridSpan w:val="4"/>
            <w:shd w:val="clear" w:color="auto" w:fill="F9F9F9"/>
            <w:vAlign w:val="center"/>
          </w:tcPr>
          <w:p>
            <w:pPr>
              <w:spacing w:line="360" w:lineRule="exact"/>
              <w:jc w:val="left"/>
              <w:rPr>
                <w:rFonts w:ascii="微软雅黑" w:hAnsi="微软雅黑" w:eastAsia="微软雅黑" w:cs="微软雅黑"/>
                <w:color w:val="000000" w:themeColor="text1"/>
                <w14:textFill>
                  <w14:solidFill>
                    <w14:schemeClr w14:val="tx1"/>
                  </w14:solidFill>
                </w14:textFill>
              </w:rPr>
            </w:pPr>
            <w:r>
              <w:rPr>
                <w:rFonts w:hint="eastAsia" w:ascii="黑体" w:hAnsi="黑体" w:eastAsia="黑体" w:cs="黑体"/>
                <w:b/>
                <w:bCs/>
                <w:color w:val="000000" w:themeColor="text1"/>
                <w:sz w:val="34"/>
                <w:szCs w:val="34"/>
                <w14:textFill>
                  <w14:solidFill>
                    <w14:schemeClr w14:val="tx1"/>
                  </w14:solidFill>
                </w14:textFill>
              </w:rPr>
              <w:t xml:space="preserve">沈天乐 </w:t>
            </w:r>
            <w:r>
              <w:rPr>
                <w:rFonts w:hint="eastAsia" w:ascii="微软雅黑" w:hAnsi="微软雅黑" w:eastAsia="微软雅黑" w:cs="微软雅黑"/>
                <w:color w:val="000000" w:themeColor="text1"/>
                <w:sz w:val="18"/>
                <w:szCs w:val="18"/>
                <w14:textFill>
                  <w14:solidFill>
                    <w14:schemeClr w14:val="tx1"/>
                  </w14:solidFill>
                </w14:textFill>
              </w:rPr>
              <w:t>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9" w:hRule="atLeast"/>
        </w:trPr>
        <w:tc>
          <w:tcPr>
            <w:tcW w:w="1454" w:type="dxa"/>
            <w:shd w:val="clear" w:color="auto" w:fill="F9F9F9"/>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目前公司： </w:t>
            </w:r>
          </w:p>
        </w:tc>
        <w:tc>
          <w:tcPr>
            <w:tcW w:w="8708" w:type="dxa"/>
            <w:gridSpan w:val="3"/>
            <w:shd w:val="clear" w:color="auto" w:fill="F9F9F9"/>
          </w:tcPr>
          <w:p>
            <w:pPr>
              <w:spacing w:line="360" w:lineRule="exact"/>
              <w:ind w:right="420"/>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携程计算机技术(上海)有限公司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4" w:hRule="atLeast"/>
        </w:trPr>
        <w:tc>
          <w:tcPr>
            <w:tcW w:w="1454" w:type="dxa"/>
            <w:shd w:val="clear" w:color="auto" w:fill="F9F9F9"/>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目前职位： </w:t>
            </w:r>
          </w:p>
        </w:tc>
        <w:tc>
          <w:tcPr>
            <w:tcW w:w="1608" w:type="dxa"/>
            <w:shd w:val="clear" w:color="auto" w:fill="F9F9F9"/>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研发经理 </w:t>
            </w:r>
          </w:p>
        </w:tc>
        <w:tc>
          <w:tcPr>
            <w:tcW w:w="1462" w:type="dxa"/>
            <w:shd w:val="clear" w:color="auto" w:fill="F9F9F9"/>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工作年限： </w:t>
            </w:r>
          </w:p>
        </w:tc>
        <w:tc>
          <w:tcPr>
            <w:tcW w:w="5638" w:type="dxa"/>
            <w:shd w:val="clear" w:color="auto" w:fill="F9F9F9"/>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10年</w:t>
            </w:r>
          </w:p>
        </w:tc>
      </w:tr>
    </w:tbl>
    <w:p>
      <w:pPr>
        <w:tabs>
          <w:tab w:val="left" w:pos="3405"/>
        </w:tabs>
        <w:spacing w:line="360" w:lineRule="exac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ab/>
      </w:r>
      <w:r>
        <w:rPr>
          <w:rFonts w:hint="eastAsia" w:ascii="微软雅黑" w:hAnsi="微软雅黑" w:eastAsia="微软雅黑" w:cs="微软雅黑"/>
          <w:color w:val="000000" w:themeColor="text1"/>
          <w14:textFill>
            <w14:solidFill>
              <w14:schemeClr w14:val="tx1"/>
            </w14:solidFill>
          </w14:textFill>
        </w:rPr>
        <w:t xml:space="preserve">   </w:t>
      </w:r>
    </w:p>
    <w:tbl>
      <w:tblPr>
        <w:tblStyle w:val="4"/>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022"/>
        <w:gridCol w:w="813"/>
        <w:gridCol w:w="1063"/>
        <w:gridCol w:w="1205"/>
        <w:gridCol w:w="452"/>
        <w:gridCol w:w="1249"/>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8"/>
            <w:shd w:val="clear" w:color="auto" w:fill="auto"/>
          </w:tcPr>
          <w:p>
            <w:pPr>
              <w:spacing w:line="360" w:lineRule="exact"/>
              <w:jc w:val="left"/>
              <w:rPr>
                <w:rFonts w:ascii="微软雅黑" w:hAnsi="微软雅黑" w:eastAsia="微软雅黑" w:cs="微软雅黑"/>
                <w:b/>
                <w:color w:val="000000" w:themeColor="text1"/>
                <w:sz w:val="24"/>
                <w:szCs w:val="24"/>
                <w14:textFill>
                  <w14:solidFill>
                    <w14:schemeClr w14:val="tx1"/>
                  </w14:solidFill>
                </w14:textFill>
              </w:rPr>
            </w:pPr>
            <w:r>
              <w:rPr>
                <w:rFonts w:hint="eastAsia" w:ascii="黑体" w:hAnsi="黑体" w:eastAsia="黑体" w:cs="黑体"/>
                <w:b/>
                <w:color w:val="000000" w:themeColor="text1"/>
                <w:sz w:val="24"/>
                <w:szCs w:val="24"/>
                <w14:textFill>
                  <w14:solidFill>
                    <w14:schemeClr w14:val="tx1"/>
                  </w14:solidFill>
                </w14:textFill>
              </w:rPr>
              <w:t>基本资料</w:t>
            </w:r>
            <w:r>
              <w:rPr>
                <w:rFonts w:hint="eastAsia" w:ascii="微软雅黑" w:hAnsi="微软雅黑" w:eastAsia="微软雅黑" w:cs="微软雅黑"/>
                <w:b/>
                <w:color w:val="000000" w:themeColor="text1"/>
                <w:sz w:val="24"/>
                <w:szCs w:val="24"/>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年　　龄： </w:t>
            </w:r>
          </w:p>
        </w:tc>
        <w:tc>
          <w:tcPr>
            <w:tcW w:w="3898" w:type="dxa"/>
            <w:gridSpan w:val="3"/>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33 岁</w:t>
            </w:r>
          </w:p>
        </w:tc>
        <w:tc>
          <w:tcPr>
            <w:tcW w:w="120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婚姻状况： </w:t>
            </w:r>
          </w:p>
        </w:tc>
        <w:tc>
          <w:tcPr>
            <w:tcW w:w="3935"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已婚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手　　机： </w:t>
            </w:r>
          </w:p>
        </w:tc>
        <w:tc>
          <w:tcPr>
            <w:tcW w:w="3898" w:type="dxa"/>
            <w:gridSpan w:val="3"/>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 xml:space="preserve">13918320857 </w:t>
            </w:r>
          </w:p>
        </w:tc>
        <w:tc>
          <w:tcPr>
            <w:tcW w:w="120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邮　　箱： </w:t>
            </w:r>
          </w:p>
        </w:tc>
        <w:tc>
          <w:tcPr>
            <w:tcW w:w="3935" w:type="dxa"/>
            <w:gridSpan w:val="3"/>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 xml:space="preserve">xkaka@sina.com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户　　籍： </w:t>
            </w:r>
          </w:p>
        </w:tc>
        <w:tc>
          <w:tcPr>
            <w:tcW w:w="3898"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上海</w:t>
            </w:r>
          </w:p>
        </w:tc>
        <w:tc>
          <w:tcPr>
            <w:tcW w:w="1205"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p>
        </w:tc>
        <w:tc>
          <w:tcPr>
            <w:tcW w:w="3935" w:type="dxa"/>
            <w:gridSpan w:val="3"/>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242" w:type="dxa"/>
            <w:shd w:val="clear" w:color="auto" w:fill="auto"/>
          </w:tcPr>
          <w:p>
            <w:pPr>
              <w:spacing w:line="360" w:lineRule="exact"/>
              <w:jc w:val="left"/>
              <w:rPr>
                <w:rFonts w:ascii="微软雅黑" w:hAnsi="微软雅黑" w:eastAsia="微软雅黑" w:cs="微软雅黑"/>
                <w:color w:val="000000" w:themeColor="text1"/>
                <w:sz w:val="20"/>
                <w:szCs w:val="20"/>
                <w14:textFill>
                  <w14:solidFill>
                    <w14:schemeClr w14:val="tx1"/>
                  </w14:solidFill>
                </w14:textFill>
              </w:rPr>
            </w:pPr>
          </w:p>
        </w:tc>
        <w:tc>
          <w:tcPr>
            <w:tcW w:w="3898" w:type="dxa"/>
            <w:gridSpan w:val="3"/>
            <w:shd w:val="clear" w:color="auto" w:fill="auto"/>
          </w:tcPr>
          <w:p>
            <w:pPr>
              <w:spacing w:line="360" w:lineRule="exact"/>
              <w:jc w:val="left"/>
              <w:rPr>
                <w:rFonts w:ascii="微软雅黑" w:hAnsi="微软雅黑" w:eastAsia="微软雅黑" w:cs="微软雅黑"/>
                <w:color w:val="000000" w:themeColor="text1"/>
                <w:sz w:val="20"/>
                <w:szCs w:val="20"/>
                <w14:textFill>
                  <w14:solidFill>
                    <w14:schemeClr w14:val="tx1"/>
                  </w14:solidFill>
                </w14:textFill>
              </w:rPr>
            </w:pPr>
          </w:p>
        </w:tc>
        <w:tc>
          <w:tcPr>
            <w:tcW w:w="1205" w:type="dxa"/>
            <w:shd w:val="clear" w:color="auto" w:fill="auto"/>
          </w:tcPr>
          <w:p>
            <w:pPr>
              <w:spacing w:line="360" w:lineRule="exact"/>
              <w:jc w:val="left"/>
              <w:rPr>
                <w:rFonts w:ascii="微软雅黑" w:hAnsi="微软雅黑" w:eastAsia="微软雅黑" w:cs="微软雅黑"/>
                <w:color w:val="000000" w:themeColor="text1"/>
                <w:sz w:val="20"/>
                <w:szCs w:val="20"/>
                <w14:textFill>
                  <w14:solidFill>
                    <w14:schemeClr w14:val="tx1"/>
                  </w14:solidFill>
                </w14:textFill>
              </w:rPr>
            </w:pPr>
          </w:p>
        </w:tc>
        <w:tc>
          <w:tcPr>
            <w:tcW w:w="3935" w:type="dxa"/>
            <w:gridSpan w:val="3"/>
            <w:shd w:val="clear" w:color="auto" w:fill="auto"/>
          </w:tcPr>
          <w:p>
            <w:pPr>
              <w:spacing w:line="360" w:lineRule="exact"/>
              <w:jc w:val="left"/>
              <w:rPr>
                <w:rFonts w:ascii="微软雅黑" w:hAnsi="微软雅黑" w:eastAsia="微软雅黑" w:cs="微软雅黑"/>
                <w:color w:val="000000" w:themeColor="text1"/>
                <w:sz w:val="20"/>
                <w:szCs w:val="20"/>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280" w:type="dxa"/>
            <w:gridSpan w:val="8"/>
            <w:tcBorders>
              <w:top w:val="nil"/>
              <w:left w:val="nil"/>
              <w:bottom w:val="nil"/>
              <w:right w:val="nil"/>
            </w:tcBorders>
            <w:shd w:val="clear" w:color="auto" w:fill="auto"/>
          </w:tcPr>
          <w:p>
            <w:pPr>
              <w:spacing w:line="360" w:lineRule="exact"/>
              <w:jc w:val="left"/>
              <w:rPr>
                <w:rFonts w:ascii="微软雅黑" w:hAnsi="微软雅黑" w:eastAsia="微软雅黑" w:cs="微软雅黑"/>
                <w:b/>
                <w:color w:val="000000" w:themeColor="text1"/>
                <w:sz w:val="24"/>
                <w14:textFill>
                  <w14:solidFill>
                    <w14:schemeClr w14:val="tx1"/>
                  </w14:solidFill>
                </w14:textFill>
              </w:rPr>
            </w:pPr>
            <w:r>
              <w:rPr>
                <w:rFonts w:hint="eastAsia" w:ascii="黑体" w:hAnsi="黑体" w:eastAsia="黑体" w:cs="黑体"/>
                <w:b/>
                <w:color w:val="000000" w:themeColor="text1"/>
                <w:sz w:val="24"/>
                <w:szCs w:val="24"/>
                <w14:textFill>
                  <w14:solidFill>
                    <w14:schemeClr w14:val="tx1"/>
                  </w14:solidFill>
                </w14:textFill>
              </w:rPr>
              <w:t xml:space="preserve">教育经历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280" w:type="dxa"/>
            <w:gridSpan w:val="8"/>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b/>
                <w:szCs w:val="21"/>
              </w:rPr>
              <w:t>复旦大学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专业名称： </w:t>
            </w:r>
          </w:p>
        </w:tc>
        <w:tc>
          <w:tcPr>
            <w:tcW w:w="202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计算机科学与技术 </w:t>
            </w:r>
          </w:p>
        </w:tc>
        <w:tc>
          <w:tcPr>
            <w:tcW w:w="813"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学历： </w:t>
            </w:r>
          </w:p>
        </w:tc>
        <w:tc>
          <w:tcPr>
            <w:tcW w:w="2720" w:type="dxa"/>
            <w:gridSpan w:val="3"/>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硕士 </w:t>
            </w:r>
          </w:p>
        </w:tc>
        <w:tc>
          <w:tcPr>
            <w:tcW w:w="1249"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2234"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r>
    </w:tbl>
    <w:p>
      <w:pPr>
        <w:widowControl/>
        <w:jc w:val="left"/>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sz w:val="24"/>
          <w:szCs w:val="24"/>
          <w14:textFill>
            <w14:solidFill>
              <w14:schemeClr w14:val="tx1"/>
            </w14:solidFill>
          </w14:textFill>
        </w:rPr>
        <w:pict>
          <v:rect id="_x0000_i1025" o:spt="1" style="height:6pt;width:512.55pt;" fillcolor="#F2F2F2" filled="t" stroked="f" coordsize="21600,21600" o:hr="t" o:hrstd="t" o:hrnoshade="t" o:hralign="center">
            <v:path/>
            <v:fill on="t" focussize="0,0"/>
            <v:stroke on="f"/>
            <v:imagedata o:title=""/>
            <o:lock v:ext="edit"/>
            <w10:wrap type="none"/>
            <w10:anchorlock/>
          </v:rect>
        </w:pict>
      </w:r>
    </w:p>
    <w:tbl>
      <w:tblPr>
        <w:tblStyle w:val="4"/>
        <w:tblpPr w:leftFromText="180" w:rightFromText="180" w:vertAnchor="text" w:horzAnchor="page" w:tblpX="931" w:tblpY="1"/>
        <w:tblOverlap w:val="never"/>
        <w:tblW w:w="10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3"/>
        <w:gridCol w:w="1455"/>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280" w:type="dxa"/>
            <w:gridSpan w:val="3"/>
            <w:shd w:val="clear" w:color="auto" w:fill="auto"/>
          </w:tcPr>
          <w:p>
            <w:pPr>
              <w:spacing w:line="360" w:lineRule="exact"/>
              <w:jc w:val="left"/>
              <w:rPr>
                <w:rFonts w:ascii="微软雅黑" w:hAnsi="微软雅黑" w:eastAsia="微软雅黑" w:cs="微软雅黑"/>
                <w:b/>
                <w:color w:val="000000" w:themeColor="text1"/>
                <w:sz w:val="24"/>
                <w14:textFill>
                  <w14:solidFill>
                    <w14:schemeClr w14:val="tx1"/>
                  </w14:solidFill>
                </w14:textFill>
              </w:rPr>
            </w:pPr>
            <w:r>
              <w:rPr>
                <w:rFonts w:hint="eastAsia" w:ascii="黑体" w:hAnsi="黑体" w:eastAsia="黑体" w:cs="黑体"/>
                <w:b/>
                <w:color w:val="000000" w:themeColor="text1"/>
                <w:sz w:val="24"/>
                <w:szCs w:val="24"/>
                <w14:textFill>
                  <w14:solidFill>
                    <w14:schemeClr w14:val="tx1"/>
                  </w14:solidFill>
                </w14:textFill>
              </w:rPr>
              <w:t>工作经历</w:t>
            </w:r>
            <w:r>
              <w:rPr>
                <w:rFonts w:hint="eastAsia" w:ascii="微软雅黑" w:hAnsi="微软雅黑" w:eastAsia="微软雅黑" w:cs="微软雅黑"/>
                <w:b/>
                <w:color w:val="000000" w:themeColor="text1"/>
                <w:sz w:val="24"/>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2038" w:type="dxa"/>
            <w:gridSpan w:val="2"/>
            <w:shd w:val="clear" w:color="auto" w:fill="F1F1F1" w:themeFill="background1" w:themeFillShade="F2"/>
            <w:vAlign w:val="center"/>
          </w:tcPr>
          <w:p>
            <w:pPr>
              <w:spacing w:line="360" w:lineRule="exact"/>
              <w:ind w:left="105" w:leftChars="50"/>
              <w:jc w:val="left"/>
              <w:rPr>
                <w:rFonts w:hint="eastAsia" w:ascii="微软雅黑" w:hAnsi="微软雅黑" w:eastAsia="微软雅黑" w:cs="微软雅黑"/>
                <w:b/>
                <w:bCs/>
                <w:color w:val="0070C0"/>
                <w:sz w:val="18"/>
                <w:szCs w:val="18"/>
                <w:lang w:val="en-US" w:eastAsia="zh-CN"/>
              </w:rPr>
            </w:pPr>
            <w:r>
              <w:rPr>
                <w:rFonts w:hint="eastAsia" w:ascii="微软雅黑" w:hAnsi="微软雅黑" w:eastAsia="微软雅黑" w:cs="微软雅黑"/>
                <w:b/>
                <w:bCs/>
                <w:color w:val="0070C0"/>
                <w:sz w:val="18"/>
                <w:szCs w:val="18"/>
                <w:lang w:val="en-US" w:eastAsia="zh-CN"/>
              </w:rPr>
              <w:t>2017.09 - 至今</w:t>
            </w:r>
          </w:p>
        </w:tc>
        <w:tc>
          <w:tcPr>
            <w:tcW w:w="8242" w:type="dxa"/>
            <w:shd w:val="clear" w:color="auto" w:fill="F1F1F1" w:themeFill="background1" w:themeFillShade="F2"/>
            <w:vAlign w:val="center"/>
          </w:tcPr>
          <w:p>
            <w:pPr>
              <w:spacing w:line="360" w:lineRule="exact"/>
              <w:ind w:left="105" w:leftChars="50"/>
              <w:jc w:val="left"/>
              <w:rPr>
                <w:rFonts w:hint="eastAsia" w:ascii="微软雅黑" w:hAnsi="微软雅黑" w:eastAsia="微软雅黑" w:cs="微软雅黑"/>
                <w:b/>
                <w:bCs/>
                <w:color w:val="0070C0"/>
                <w:sz w:val="18"/>
                <w:szCs w:val="18"/>
                <w:lang w:eastAsia="zh-CN"/>
              </w:rPr>
            </w:pPr>
            <w:r>
              <w:rPr>
                <w:rFonts w:hint="eastAsia" w:ascii="微软雅黑" w:hAnsi="微软雅黑" w:eastAsia="微软雅黑" w:cs="微软雅黑"/>
                <w:b/>
                <w:bCs/>
                <w:color w:val="0070C0"/>
                <w:sz w:val="18"/>
                <w:szCs w:val="18"/>
                <w:lang w:eastAsia="zh-CN"/>
              </w:rPr>
              <w:t>淘宝</w:t>
            </w:r>
            <w:r>
              <w:rPr>
                <w:rFonts w:hint="eastAsia" w:ascii="微软雅黑" w:hAnsi="微软雅黑" w:eastAsia="微软雅黑" w:cs="微软雅黑"/>
                <w:b/>
                <w:bCs/>
                <w:color w:val="0070C0"/>
                <w:sz w:val="18"/>
                <w:szCs w:val="18"/>
                <w:lang w:val="en-US" w:eastAsia="zh-CN"/>
              </w:rPr>
              <w:t>(</w:t>
            </w:r>
            <w:r>
              <w:rPr>
                <w:rFonts w:hint="eastAsia" w:ascii="微软雅黑" w:hAnsi="微软雅黑" w:eastAsia="微软雅黑" w:cs="微软雅黑"/>
                <w:b/>
                <w:bCs/>
                <w:color w:val="0070C0"/>
                <w:sz w:val="18"/>
                <w:szCs w:val="18"/>
                <w:lang w:eastAsia="zh-CN"/>
              </w:rPr>
              <w:t>中国</w:t>
            </w:r>
            <w:r>
              <w:rPr>
                <w:rFonts w:hint="eastAsia" w:ascii="微软雅黑" w:hAnsi="微软雅黑" w:eastAsia="微软雅黑" w:cs="微软雅黑"/>
                <w:b/>
                <w:bCs/>
                <w:color w:val="0070C0"/>
                <w:sz w:val="18"/>
                <w:szCs w:val="18"/>
                <w:lang w:val="en-US" w:eastAsia="zh-CN"/>
              </w:rPr>
              <w:t>)</w:t>
            </w:r>
            <w:r>
              <w:rPr>
                <w:rFonts w:hint="eastAsia" w:ascii="微软雅黑" w:hAnsi="微软雅黑" w:eastAsia="微软雅黑" w:cs="微软雅黑"/>
                <w:b/>
                <w:bCs/>
                <w:color w:val="0070C0"/>
                <w:sz w:val="18"/>
                <w:szCs w:val="18"/>
                <w:lang w:eastAsia="zh-CN"/>
              </w:rPr>
              <w:t>软件有限公司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583"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455"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所属部门：</w:t>
            </w:r>
          </w:p>
        </w:tc>
        <w:tc>
          <w:tcPr>
            <w:tcW w:w="8242"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安全部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583"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455"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担任职位：</w:t>
            </w:r>
          </w:p>
        </w:tc>
        <w:tc>
          <w:tcPr>
            <w:tcW w:w="8242"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研发经理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583"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455"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工作范畴：</w:t>
            </w:r>
          </w:p>
        </w:tc>
        <w:tc>
          <w:tcPr>
            <w:tcW w:w="8242" w:type="dxa"/>
            <w:shd w:val="clear" w:color="auto" w:fill="auto"/>
            <w:vAlign w:val="top"/>
          </w:tcPr>
          <w:p>
            <w:pPr>
              <w:spacing w:line="360" w:lineRule="exact"/>
              <w:jc w:val="left"/>
              <w:rPr>
                <w:rFonts w:hint="eastAsia" w:ascii="微软雅黑" w:hAnsi="微软雅黑" w:eastAsia="微软雅黑" w:cs="微软雅黑"/>
                <w:color w:val="000000" w:themeColor="text1"/>
                <w:sz w:val="18"/>
                <w:szCs w:val="18"/>
                <w:lang w:eastAsia="zh-CN"/>
                <w14:textFill>
                  <w14:solidFill>
                    <w14:schemeClr w14:val="tx1"/>
                  </w14:solidFill>
                </w14:textFill>
              </w:rPr>
            </w:pPr>
            <w:r>
              <w:rPr>
                <w:rFonts w:hint="eastAsia" w:ascii="微软雅黑" w:hAnsi="微软雅黑" w:eastAsia="微软雅黑" w:cs="微软雅黑"/>
                <w:color w:val="000000" w:themeColor="text1"/>
                <w:sz w:val="18"/>
                <w:szCs w:val="18"/>
                <w:lang w:eastAsia="zh-CN"/>
                <w14:textFill>
                  <w14:solidFill>
                    <w14:schemeClr w14:val="tx1"/>
                  </w14:solidFill>
                </w14:textFill>
              </w:rPr>
              <w:t>提升风控引擎可用性，架构的可扩展性等技术目标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2038" w:type="dxa"/>
            <w:gridSpan w:val="2"/>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ascii="微软雅黑" w:hAnsi="微软雅黑" w:eastAsia="微软雅黑" w:cs="微软雅黑"/>
                <w:b/>
                <w:bCs/>
                <w:color w:val="0070C0"/>
                <w:sz w:val="18"/>
                <w:szCs w:val="18"/>
              </w:rPr>
              <w:t>2014</w:t>
            </w:r>
            <w:r>
              <w:rPr>
                <w:rFonts w:hint="eastAsia" w:ascii="微软雅黑" w:hAnsi="微软雅黑" w:eastAsia="微软雅黑" w:cs="微软雅黑"/>
                <w:b/>
                <w:bCs/>
                <w:color w:val="0070C0"/>
                <w:sz w:val="18"/>
                <w:szCs w:val="18"/>
                <w:lang w:val="en-US" w:eastAsia="zh-CN"/>
              </w:rPr>
              <w:t>.02</w:t>
            </w:r>
            <w:r>
              <w:rPr>
                <w:rFonts w:ascii="微软雅黑" w:hAnsi="微软雅黑" w:eastAsia="微软雅黑" w:cs="微软雅黑"/>
                <w:b/>
                <w:bCs/>
                <w:color w:val="0070C0"/>
                <w:sz w:val="18"/>
                <w:szCs w:val="18"/>
              </w:rPr>
              <w:t xml:space="preserve"> - </w:t>
            </w:r>
            <w:r>
              <w:rPr>
                <w:rFonts w:hint="eastAsia" w:ascii="微软雅黑" w:hAnsi="微软雅黑" w:eastAsia="微软雅黑" w:cs="微软雅黑"/>
                <w:b/>
                <w:bCs/>
                <w:color w:val="0070C0"/>
                <w:sz w:val="18"/>
                <w:szCs w:val="18"/>
                <w:lang w:val="en-US" w:eastAsia="zh-CN"/>
              </w:rPr>
              <w:t>2017.09</w:t>
            </w:r>
          </w:p>
        </w:tc>
        <w:tc>
          <w:tcPr>
            <w:tcW w:w="8242" w:type="dxa"/>
            <w:shd w:val="clear" w:color="auto" w:fill="F1F1F1" w:themeFill="background1" w:themeFillShade="F2"/>
            <w:vAlign w:val="center"/>
          </w:tcPr>
          <w:p>
            <w:pPr>
              <w:spacing w:line="360" w:lineRule="exact"/>
              <w:ind w:left="105" w:leftChars="50"/>
              <w:jc w:val="left"/>
              <w:rPr>
                <w:rFonts w:hint="eastAsia"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携程计算机技术(上海)有限公司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所属部门：</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市场营销部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担任职位：</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研发经理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工作范畴：</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管理团队，准时交付业务需求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设计业务需求的架构方案，相关产品的实现需求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系统选型，对公司提供的中间件进行研究，为业务场景提供最合理的物理架构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设计容灾架构方案，以及强化团队对应“灾备”的知识和技能储备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8242" w:type="dxa"/>
            <w:shd w:val="clear" w:color="auto" w:fill="auto"/>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“开源节流”，改进现有架构提升系统性能或节省系统的资源开销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2038" w:type="dxa"/>
            <w:gridSpan w:val="2"/>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ascii="微软雅黑" w:hAnsi="微软雅黑" w:eastAsia="微软雅黑" w:cs="微软雅黑"/>
                <w:b/>
                <w:bCs/>
                <w:color w:val="0070C0"/>
                <w:sz w:val="18"/>
                <w:szCs w:val="18"/>
              </w:rPr>
              <w:t>2011 - 2014</w:t>
            </w:r>
          </w:p>
        </w:tc>
        <w:tc>
          <w:tcPr>
            <w:tcW w:w="8242" w:type="dxa"/>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上海惠普科技有限公司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38" w:type="dxa"/>
            <w:gridSpan w:val="2"/>
            <w:shd w:val="clear" w:color="auto" w:fill="auto"/>
          </w:tcPr>
          <w:p>
            <w:pPr>
              <w:spacing w:line="360" w:lineRule="exact"/>
              <w:ind w:left="105" w:leftChars="50"/>
              <w:jc w:val="left"/>
              <w:rPr>
                <w:rFonts w:ascii="微软雅黑" w:hAnsi="微软雅黑" w:eastAsia="微软雅黑" w:cs="微软雅黑"/>
                <w:b/>
                <w:bCs/>
                <w:color w:val="0070C0"/>
                <w:sz w:val="18"/>
                <w:szCs w:val="18"/>
              </w:rPr>
            </w:pPr>
            <w:r>
              <w:rPr>
                <w:rFonts w:ascii="微软雅黑" w:hAnsi="微软雅黑" w:eastAsia="微软雅黑" w:cs="微软雅黑"/>
                <w:b/>
                <w:bCs/>
                <w:color w:val="0070C0"/>
                <w:sz w:val="18"/>
                <w:szCs w:val="18"/>
              </w:rPr>
              <w:t>2010 - 2011</w:t>
            </w:r>
          </w:p>
        </w:tc>
        <w:tc>
          <w:tcPr>
            <w:tcW w:w="8242" w:type="dxa"/>
            <w:shd w:val="clear" w:color="auto" w:fill="auto"/>
          </w:tcPr>
          <w:p>
            <w:pPr>
              <w:spacing w:line="360" w:lineRule="exact"/>
              <w:ind w:left="105" w:leftChars="50"/>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柯莱特信息有限公司（外派至惠普）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所属部门：</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全球软件开发中心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担任职位：</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资深软件工程师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工作范畴：</w:t>
            </w:r>
          </w:p>
        </w:tc>
        <w:tc>
          <w:tcPr>
            <w:tcW w:w="8242" w:type="dxa"/>
            <w:shd w:val="clear" w:color="auto" w:fill="auto"/>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业务分析和方案制定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代码编写和发布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2038" w:type="dxa"/>
            <w:gridSpan w:val="2"/>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ascii="微软雅黑" w:hAnsi="微软雅黑" w:eastAsia="微软雅黑" w:cs="微软雅黑"/>
                <w:b/>
                <w:bCs/>
                <w:color w:val="0070C0"/>
                <w:sz w:val="18"/>
                <w:szCs w:val="18"/>
              </w:rPr>
              <w:t>2009 - 2010</w:t>
            </w:r>
          </w:p>
        </w:tc>
        <w:tc>
          <w:tcPr>
            <w:tcW w:w="8242" w:type="dxa"/>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上海想易网络科技有限公司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所属部门：</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电子商务部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担任职位：</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软件工程师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工作范畴：</w:t>
            </w:r>
          </w:p>
        </w:tc>
        <w:tc>
          <w:tcPr>
            <w:tcW w:w="8242" w:type="dxa"/>
            <w:shd w:val="clear" w:color="auto" w:fill="auto"/>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代码编写和发布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2038" w:type="dxa"/>
            <w:gridSpan w:val="2"/>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ascii="微软雅黑" w:hAnsi="微软雅黑" w:eastAsia="微软雅黑" w:cs="微软雅黑"/>
                <w:b/>
                <w:bCs/>
                <w:color w:val="0070C0"/>
                <w:sz w:val="18"/>
                <w:szCs w:val="18"/>
              </w:rPr>
              <w:t>2008 - 2009</w:t>
            </w:r>
          </w:p>
        </w:tc>
        <w:tc>
          <w:tcPr>
            <w:tcW w:w="8242" w:type="dxa"/>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上海矽感数码科技有限公司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担任职位：</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软件工程师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2038" w:type="dxa"/>
            <w:gridSpan w:val="2"/>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ascii="微软雅黑" w:hAnsi="微软雅黑" w:eastAsia="微软雅黑" w:cs="微软雅黑"/>
                <w:b/>
                <w:bCs/>
                <w:color w:val="0070C0"/>
                <w:sz w:val="18"/>
                <w:szCs w:val="18"/>
              </w:rPr>
              <w:t>2007 - 2008</w:t>
            </w:r>
          </w:p>
        </w:tc>
        <w:tc>
          <w:tcPr>
            <w:tcW w:w="8242" w:type="dxa"/>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上海协拓信息技术有限公司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455"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担任职位：</w:t>
            </w:r>
          </w:p>
        </w:tc>
        <w:tc>
          <w:tcPr>
            <w:tcW w:w="8242"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软件工程师</w:t>
            </w:r>
          </w:p>
        </w:tc>
      </w:tr>
    </w:tbl>
    <w:p>
      <w:pPr>
        <w:spacing w:line="360" w:lineRule="exact"/>
        <w:jc w:val="left"/>
        <w:rPr>
          <w:rFonts w:ascii="黑体" w:hAnsi="黑体" w:eastAsia="黑体" w:cs="黑体"/>
          <w:b/>
          <w:color w:val="000000" w:themeColor="text1"/>
          <w:sz w:val="24"/>
          <w:szCs w:val="24"/>
          <w14:textFill>
            <w14:solidFill>
              <w14:schemeClr w14:val="tx1"/>
            </w14:solidFill>
          </w14:textFill>
        </w:rPr>
      </w:pPr>
    </w:p>
    <w:tbl>
      <w:tblPr>
        <w:tblStyle w:val="4"/>
        <w:tblpPr w:leftFromText="180" w:rightFromText="180" w:vertAnchor="text" w:horzAnchor="page" w:tblpX="993" w:tblpY="1"/>
        <w:tblOverlap w:val="never"/>
        <w:tblW w:w="102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1"/>
        <w:gridCol w:w="1318"/>
        <w:gridCol w:w="2861"/>
        <w:gridCol w:w="1313"/>
        <w:gridCol w:w="4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0218" w:type="dxa"/>
            <w:gridSpan w:val="5"/>
            <w:shd w:val="clear" w:color="auto" w:fill="auto"/>
            <w:vAlign w:val="top"/>
          </w:tcPr>
          <w:p>
            <w:pPr>
              <w:spacing w:line="360" w:lineRule="exact"/>
              <w:ind w:left="105" w:leftChars="50"/>
              <w:jc w:val="left"/>
              <w:rPr>
                <w:rFonts w:hint="eastAsia" w:ascii="微软雅黑" w:hAnsi="微软雅黑" w:eastAsia="微软雅黑" w:cs="微软雅黑"/>
                <w:b/>
                <w:bCs/>
                <w:color w:val="0070C0"/>
                <w:sz w:val="18"/>
                <w:szCs w:val="18"/>
              </w:rPr>
            </w:pPr>
            <w:r>
              <w:rPr>
                <w:rFonts w:hint="eastAsia" w:ascii="黑体" w:hAnsi="黑体" w:eastAsia="黑体" w:cs="黑体"/>
                <w:b/>
                <w:color w:val="000000" w:themeColor="text1"/>
                <w:sz w:val="24"/>
                <w:szCs w:val="24"/>
                <w14:textFill>
                  <w14:solidFill>
                    <w14:schemeClr w14:val="tx1"/>
                  </w14:solidFill>
                </w14:textFill>
              </w:rPr>
              <w:t>工作经历</w:t>
            </w:r>
            <w:r>
              <w:rPr>
                <w:rFonts w:hint="eastAsia" w:ascii="微软雅黑" w:hAnsi="微软雅黑" w:eastAsia="微软雅黑" w:cs="微软雅黑"/>
                <w:b/>
                <w:color w:val="000000" w:themeColor="text1"/>
                <w:sz w:val="24"/>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839" w:type="dxa"/>
            <w:gridSpan w:val="2"/>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项目名称：</w:t>
            </w:r>
          </w:p>
        </w:tc>
        <w:tc>
          <w:tcPr>
            <w:tcW w:w="8379" w:type="dxa"/>
            <w:gridSpan w:val="3"/>
            <w:shd w:val="clear" w:color="auto" w:fill="F1F1F1" w:themeFill="background1" w:themeFillShade="F2"/>
            <w:vAlign w:val="center"/>
          </w:tcPr>
          <w:p>
            <w:pPr>
              <w:spacing w:line="360" w:lineRule="exact"/>
              <w:ind w:firstLine="180" w:firstLineChars="100"/>
              <w:jc w:val="left"/>
              <w:rPr>
                <w:rFonts w:hint="eastAsia" w:ascii="微软雅黑" w:hAnsi="微软雅黑" w:eastAsia="微软雅黑" w:cs="微软雅黑"/>
                <w:b/>
                <w:bCs/>
                <w:color w:val="0070C0"/>
                <w:sz w:val="18"/>
                <w:szCs w:val="18"/>
                <w:lang w:eastAsia="zh-CN"/>
              </w:rPr>
            </w:pPr>
            <w:bookmarkStart w:id="0" w:name="_GoBack"/>
            <w:bookmarkEnd w:id="0"/>
            <w:r>
              <w:rPr>
                <w:rFonts w:hint="eastAsia" w:ascii="微软雅黑" w:hAnsi="微软雅黑" w:eastAsia="微软雅黑" w:cs="微软雅黑"/>
                <w:b/>
                <w:bCs/>
                <w:color w:val="0070C0"/>
                <w:sz w:val="18"/>
                <w:szCs w:val="18"/>
                <w:lang w:eastAsia="zh-CN"/>
              </w:rPr>
              <w:t>风控引擎</w:t>
            </w:r>
            <w:r>
              <w:rPr>
                <w:rFonts w:hint="eastAsia" w:ascii="微软雅黑" w:hAnsi="微软雅黑" w:eastAsia="微软雅黑" w:cs="微软雅黑"/>
                <w:b/>
                <w:bCs/>
                <w:color w:val="0070C0"/>
                <w:sz w:val="18"/>
                <w:szCs w:val="18"/>
                <w:lang w:val="en-US" w:eastAsia="zh-CN"/>
              </w:rPr>
              <w:t xml:space="preserve"> + 规则指标计算引擎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318"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公司名称：</w:t>
            </w:r>
          </w:p>
        </w:tc>
        <w:tc>
          <w:tcPr>
            <w:tcW w:w="8379" w:type="dxa"/>
            <w:gridSpan w:val="3"/>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eastAsia="zh-CN"/>
                <w14:textFill>
                  <w14:solidFill>
                    <w14:schemeClr w14:val="tx1"/>
                  </w14:solidFill>
                </w14:textFill>
              </w:rPr>
              <w:t>淘宝（中国）软件</w:t>
            </w:r>
            <w:r>
              <w:rPr>
                <w:rFonts w:hint="eastAsia" w:ascii="微软雅黑" w:hAnsi="微软雅黑" w:eastAsia="微软雅黑" w:cs="微软雅黑"/>
                <w:color w:val="000000" w:themeColor="text1"/>
                <w:sz w:val="18"/>
                <w:szCs w:val="18"/>
                <w14:textFill>
                  <w14:solidFill>
                    <w14:schemeClr w14:val="tx1"/>
                  </w14:solidFill>
                </w14:textFill>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开发语言：</w:t>
            </w:r>
          </w:p>
        </w:tc>
        <w:tc>
          <w:tcPr>
            <w:tcW w:w="2861" w:type="dxa"/>
            <w:shd w:val="clear" w:color="auto" w:fill="auto"/>
            <w:vAlign w:val="top"/>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JAVA</w:t>
            </w:r>
            <w:r>
              <w:rPr>
                <w:rFonts w:hint="eastAsia" w:ascii="微软雅黑" w:hAnsi="微软雅黑" w:eastAsia="微软雅黑" w:cs="微软雅黑"/>
                <w:color w:val="000000" w:themeColor="text1" w:themeTint="FF"/>
                <w:sz w:val="18"/>
                <w:szCs w:val="18"/>
                <w:lang w:val="en-US" w:eastAsia="zh-CN"/>
                <w14:textFill>
                  <w14:solidFill>
                    <w14:schemeClr w14:val="tx1">
                      <w14:lumMod w14:val="100000"/>
                      <w14:lumOff w14:val="0"/>
                    </w14:schemeClr>
                  </w14:solidFill>
                </w14:textFill>
              </w:rPr>
              <w:t xml:space="preserve"> + Groovy</w:t>
            </w:r>
          </w:p>
        </w:tc>
        <w:tc>
          <w:tcPr>
            <w:tcW w:w="1313"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部署服务器：</w:t>
            </w:r>
          </w:p>
        </w:tc>
        <w:tc>
          <w:tcPr>
            <w:tcW w:w="4205" w:type="dxa"/>
            <w:shd w:val="clear" w:color="auto" w:fill="auto"/>
            <w:vAlign w:val="top"/>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Tomcat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项目描述：</w:t>
            </w:r>
          </w:p>
        </w:tc>
        <w:tc>
          <w:tcPr>
            <w:tcW w:w="8379" w:type="dxa"/>
            <w:gridSpan w:val="3"/>
            <w:shd w:val="clear" w:color="auto" w:fill="auto"/>
            <w:vAlign w:val="top"/>
          </w:tcPr>
          <w:p>
            <w:pPr>
              <w:spacing w:line="360" w:lineRule="exact"/>
              <w:jc w:val="left"/>
              <w:rPr>
                <w:rFonts w:hint="eastAsia" w:ascii="微软雅黑" w:hAnsi="微软雅黑" w:eastAsia="微软雅黑" w:cs="微软雅黑"/>
                <w:color w:val="000000" w:themeColor="text1"/>
                <w:sz w:val="18"/>
                <w:szCs w:val="18"/>
                <w:lang w:val="en-GB" w:eastAsia="zh-CN"/>
                <w14:textFill>
                  <w14:solidFill>
                    <w14:schemeClr w14:val="tx1"/>
                  </w14:solidFill>
                </w14:textFill>
              </w:rPr>
            </w:pPr>
            <w:r>
              <w:rPr>
                <w:rFonts w:hint="eastAsia" w:ascii="微软雅黑" w:hAnsi="微软雅黑" w:eastAsia="微软雅黑" w:cs="微软雅黑"/>
                <w:color w:val="000000" w:themeColor="text1"/>
                <w:sz w:val="18"/>
                <w:szCs w:val="18"/>
                <w:lang w:val="en-GB" w:eastAsia="zh-CN"/>
                <w14:textFill>
                  <w14:solidFill>
                    <w14:schemeClr w14:val="tx1"/>
                  </w14:solidFill>
                </w14:textFill>
              </w:rPr>
              <w:t>对接阿里巴巴所有业务风控和信息安全的需求，通过规则和指标计算引擎实时管控各个业务的风险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839" w:type="dxa"/>
            <w:gridSpan w:val="2"/>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项目名称：</w:t>
            </w:r>
          </w:p>
        </w:tc>
        <w:tc>
          <w:tcPr>
            <w:tcW w:w="8379" w:type="dxa"/>
            <w:gridSpan w:val="3"/>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携程优惠券平台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318"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公司名称：</w:t>
            </w:r>
          </w:p>
        </w:tc>
        <w:tc>
          <w:tcPr>
            <w:tcW w:w="8379" w:type="dxa"/>
            <w:gridSpan w:val="3"/>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携程计算机技术(上海)有限公司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开发语言：</w:t>
            </w:r>
          </w:p>
        </w:tc>
        <w:tc>
          <w:tcPr>
            <w:tcW w:w="2861" w:type="dxa"/>
            <w:shd w:val="clear" w:color="auto" w:fill="auto"/>
            <w:vAlign w:val="top"/>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.NET + JAVA</w:t>
            </w:r>
          </w:p>
        </w:tc>
        <w:tc>
          <w:tcPr>
            <w:tcW w:w="1313"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部署服务器：</w:t>
            </w:r>
          </w:p>
        </w:tc>
        <w:tc>
          <w:tcPr>
            <w:tcW w:w="4205" w:type="dxa"/>
            <w:shd w:val="clear" w:color="auto" w:fill="auto"/>
            <w:vAlign w:val="top"/>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IIS，Tomcat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项目描述：</w:t>
            </w:r>
          </w:p>
        </w:tc>
        <w:tc>
          <w:tcPr>
            <w:tcW w:w="8379" w:type="dxa"/>
            <w:gridSpan w:val="3"/>
            <w:shd w:val="clear" w:color="auto" w:fill="auto"/>
            <w:vAlign w:val="top"/>
          </w:tcPr>
          <w:p>
            <w:pPr>
              <w:spacing w:line="360" w:lineRule="exact"/>
              <w:jc w:val="left"/>
              <w:rPr>
                <w:rFonts w:ascii="微软雅黑" w:hAnsi="微软雅黑" w:eastAsia="微软雅黑" w:cs="微软雅黑"/>
                <w:color w:val="000000" w:themeColor="text1"/>
                <w:sz w:val="18"/>
                <w:szCs w:val="18"/>
                <w:lang w:val="en-GB"/>
                <w14:textFill>
                  <w14:solidFill>
                    <w14:schemeClr w14:val="tx1"/>
                  </w14:solidFill>
                </w14:textFill>
              </w:rPr>
            </w:pPr>
            <w:r>
              <w:rPr>
                <w:rFonts w:hint="eastAsia" w:ascii="微软雅黑" w:hAnsi="微软雅黑" w:eastAsia="微软雅黑" w:cs="微软雅黑"/>
                <w:color w:val="000000" w:themeColor="text1"/>
                <w:sz w:val="18"/>
                <w:szCs w:val="18"/>
                <w:lang w:val="en-GB"/>
                <w14:textFill>
                  <w14:solidFill>
                    <w14:schemeClr w14:val="tx1"/>
                  </w14:solidFill>
                </w14:textFill>
              </w:rPr>
              <w:t>优惠券的业务量增长迅速，原有的设计已经造成了性能瓶颈，从新的业务需求出发改进平台架构设计，大大提升了优惠券平台的性能和容量限制，加入风控和安全验证的相关措施杜绝优惠券存在的安全隐患。保证了携程整个集团所有的发券，用券的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技术</w:t>
            </w:r>
            <w:r>
              <w:rPr>
                <w:rFonts w:ascii="微软雅黑" w:hAnsi="微软雅黑" w:eastAsia="微软雅黑" w:cs="微软雅黑"/>
                <w:color w:val="000000" w:themeColor="text1"/>
                <w:sz w:val="18"/>
                <w:szCs w:val="18"/>
                <w14:textFill>
                  <w14:solidFill>
                    <w14:schemeClr w14:val="tx1"/>
                  </w14:solidFill>
                </w14:textFill>
              </w:rPr>
              <w:t>创新：</w:t>
            </w:r>
          </w:p>
        </w:tc>
        <w:tc>
          <w:tcPr>
            <w:tcW w:w="8379" w:type="dxa"/>
            <w:gridSpan w:val="3"/>
            <w:shd w:val="clear" w:color="auto" w:fill="auto"/>
            <w:vAlign w:val="top"/>
          </w:tcPr>
          <w:p>
            <w:pPr>
              <w:spacing w:line="360" w:lineRule="exact"/>
              <w:jc w:val="left"/>
              <w:rPr>
                <w:rFonts w:ascii="微软雅黑" w:hAnsi="微软雅黑" w:eastAsia="微软雅黑" w:cs="微软雅黑"/>
                <w:color w:val="000000" w:themeColor="text1"/>
                <w:sz w:val="18"/>
                <w:szCs w:val="18"/>
                <w:lang w:val="en-GB"/>
                <w14:textFill>
                  <w14:solidFill>
                    <w14:schemeClr w14:val="tx1"/>
                  </w14:solidFill>
                </w14:textFill>
              </w:rPr>
            </w:pPr>
            <w:r>
              <w:rPr>
                <w:rFonts w:hint="eastAsia" w:ascii="微软雅黑" w:hAnsi="微软雅黑" w:eastAsia="微软雅黑" w:cs="微软雅黑"/>
                <w:color w:val="000000" w:themeColor="text1"/>
                <w:sz w:val="18"/>
                <w:szCs w:val="18"/>
                <w:lang w:val="en-GB"/>
                <w14:textFill>
                  <w14:solidFill>
                    <w14:schemeClr w14:val="tx1"/>
                  </w14:solidFill>
                </w14:textFill>
              </w:rPr>
              <w:t>树结构</w:t>
            </w:r>
            <w:r>
              <w:rPr>
                <w:rFonts w:ascii="微软雅黑" w:hAnsi="微软雅黑" w:eastAsia="微软雅黑" w:cs="微软雅黑"/>
                <w:color w:val="000000" w:themeColor="text1"/>
                <w:sz w:val="18"/>
                <w:szCs w:val="18"/>
                <w:lang w:val="en-GB"/>
                <w14:textFill>
                  <w14:solidFill>
                    <w14:schemeClr w14:val="tx1"/>
                  </w14:solidFill>
                </w14:textFill>
              </w:rPr>
              <w:t>解决</w:t>
            </w:r>
            <w:r>
              <w:rPr>
                <w:rFonts w:hint="eastAsia" w:ascii="微软雅黑" w:hAnsi="微软雅黑" w:eastAsia="微软雅黑" w:cs="微软雅黑"/>
                <w:color w:val="000000" w:themeColor="text1"/>
                <w:sz w:val="18"/>
                <w:szCs w:val="18"/>
                <w:lang w:val="en-GB"/>
                <w14:textFill>
                  <w14:solidFill>
                    <w14:schemeClr w14:val="tx1"/>
                  </w14:solidFill>
                </w14:textFill>
              </w:rPr>
              <w:t>高</w:t>
            </w:r>
            <w:r>
              <w:rPr>
                <w:rFonts w:ascii="微软雅黑" w:hAnsi="微软雅黑" w:eastAsia="微软雅黑" w:cs="微软雅黑"/>
                <w:color w:val="000000" w:themeColor="text1"/>
                <w:sz w:val="18"/>
                <w:szCs w:val="18"/>
                <w:lang w:val="en-GB"/>
                <w14:textFill>
                  <w14:solidFill>
                    <w14:schemeClr w14:val="tx1"/>
                  </w14:solidFill>
                </w14:textFill>
              </w:rPr>
              <w:t>并发数据单点的问题</w:t>
            </w:r>
            <w:r>
              <w:rPr>
                <w:rFonts w:hint="eastAsia" w:ascii="微软雅黑" w:hAnsi="微软雅黑" w:eastAsia="微软雅黑" w:cs="微软雅黑"/>
                <w:color w:val="000000" w:themeColor="text1"/>
                <w:sz w:val="18"/>
                <w:szCs w:val="18"/>
                <w:lang w:val="en-GB"/>
                <w14:textFill>
                  <w14:solidFill>
                    <w14:schemeClr w14:val="tx1"/>
                  </w14:solidFill>
                </w14:textFill>
              </w:rPr>
              <w:t>（服务</w:t>
            </w:r>
            <w:r>
              <w:rPr>
                <w:rFonts w:ascii="微软雅黑" w:hAnsi="微软雅黑" w:eastAsia="微软雅黑" w:cs="微软雅黑"/>
                <w:color w:val="000000" w:themeColor="text1"/>
                <w:sz w:val="18"/>
                <w:szCs w:val="18"/>
                <w:lang w:val="en-GB"/>
                <w14:textFill>
                  <w14:solidFill>
                    <w14:schemeClr w14:val="tx1"/>
                  </w14:solidFill>
                </w14:textFill>
              </w:rPr>
              <w:t>降级，海量并发中使用</w:t>
            </w:r>
            <w:r>
              <w:rPr>
                <w:rFonts w:hint="eastAsia" w:ascii="微软雅黑" w:hAnsi="微软雅黑" w:eastAsia="微软雅黑" w:cs="微软雅黑"/>
                <w:color w:val="000000" w:themeColor="text1"/>
                <w:sz w:val="18"/>
                <w:szCs w:val="18"/>
                <w:lang w:val="en-GB"/>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vAlign w:val="top"/>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业务</w:t>
            </w:r>
            <w:r>
              <w:rPr>
                <w:rFonts w:ascii="微软雅黑" w:hAnsi="微软雅黑" w:eastAsia="微软雅黑" w:cs="微软雅黑"/>
                <w:color w:val="000000" w:themeColor="text1"/>
                <w:sz w:val="18"/>
                <w:szCs w:val="18"/>
                <w14:textFill>
                  <w14:solidFill>
                    <w14:schemeClr w14:val="tx1"/>
                  </w14:solidFill>
                </w14:textFill>
              </w:rPr>
              <w:t>创新：</w:t>
            </w:r>
          </w:p>
        </w:tc>
        <w:tc>
          <w:tcPr>
            <w:tcW w:w="8379" w:type="dxa"/>
            <w:gridSpan w:val="3"/>
            <w:shd w:val="clear" w:color="auto" w:fill="auto"/>
            <w:vAlign w:val="top"/>
          </w:tcPr>
          <w:p>
            <w:pPr>
              <w:spacing w:line="360" w:lineRule="exact"/>
              <w:jc w:val="left"/>
              <w:rPr>
                <w:rFonts w:ascii="微软雅黑" w:hAnsi="微软雅黑" w:eastAsia="微软雅黑" w:cs="微软雅黑"/>
                <w:color w:val="000000" w:themeColor="text1"/>
                <w:sz w:val="18"/>
                <w:szCs w:val="18"/>
                <w:lang w:val="en-GB"/>
                <w14:textFill>
                  <w14:solidFill>
                    <w14:schemeClr w14:val="tx1"/>
                  </w14:solidFill>
                </w14:textFill>
              </w:rPr>
            </w:pPr>
            <w:r>
              <w:rPr>
                <w:rFonts w:hint="eastAsia" w:ascii="微软雅黑" w:hAnsi="微软雅黑" w:eastAsia="微软雅黑" w:cs="微软雅黑"/>
                <w:color w:val="000000" w:themeColor="text1"/>
                <w:sz w:val="18"/>
                <w:szCs w:val="18"/>
                <w:lang w:val="en-GB"/>
                <w14:textFill>
                  <w14:solidFill>
                    <w14:schemeClr w14:val="tx1"/>
                  </w14:solidFill>
                </w14:textFill>
              </w:rPr>
              <w:t>交叉活动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839" w:type="dxa"/>
            <w:gridSpan w:val="2"/>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项目名称：</w:t>
            </w:r>
          </w:p>
        </w:tc>
        <w:tc>
          <w:tcPr>
            <w:tcW w:w="8379" w:type="dxa"/>
            <w:gridSpan w:val="3"/>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携程广告平台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公司名称：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携程计算机技术(上海)有限公司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开发语言：</w:t>
            </w:r>
          </w:p>
        </w:tc>
        <w:tc>
          <w:tcPr>
            <w:tcW w:w="2861"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JAVA</w:t>
            </w:r>
          </w:p>
        </w:tc>
        <w:tc>
          <w:tcPr>
            <w:tcW w:w="131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部署服务器：</w:t>
            </w:r>
          </w:p>
        </w:tc>
        <w:tc>
          <w:tcPr>
            <w:tcW w:w="4205"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Tomcat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项目描述：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负责携程的广告平台。包括广告投放系统，前端的SDK，以及后端和用户相关的广告计算引擎等系统的架构和实施。携程的广告平台拥有DSP，竞价，用户推荐，线上广告实时监控等相关功能。前端可以展示视频，图片，文字和HTML等样式的广告创意，并且系统保持稳定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技术</w:t>
            </w:r>
            <w:r>
              <w:rPr>
                <w:rFonts w:ascii="微软雅黑" w:hAnsi="微软雅黑" w:eastAsia="微软雅黑" w:cs="微软雅黑"/>
                <w:color w:val="000000" w:themeColor="text1"/>
                <w:sz w:val="18"/>
                <w:szCs w:val="18"/>
                <w14:textFill>
                  <w14:solidFill>
                    <w14:schemeClr w14:val="tx1"/>
                  </w14:solidFill>
                </w14:textFill>
              </w:rPr>
              <w:t>创新：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lang w:val="en-GB"/>
                <w14:textFill>
                  <w14:solidFill>
                    <w14:schemeClr w14:val="tx1"/>
                  </w14:solidFill>
                </w14:textFill>
              </w:rPr>
            </w:pPr>
            <w:r>
              <w:rPr>
                <w:rFonts w:hint="eastAsia" w:ascii="微软雅黑" w:hAnsi="微软雅黑" w:eastAsia="微软雅黑" w:cs="微软雅黑"/>
                <w:color w:val="000000" w:themeColor="text1"/>
                <w:sz w:val="18"/>
                <w:szCs w:val="18"/>
                <w:lang w:val="en-GB"/>
                <w14:textFill>
                  <w14:solidFill>
                    <w14:schemeClr w14:val="tx1"/>
                  </w14:solidFill>
                </w14:textFill>
              </w:rPr>
              <w:t>前缀</w:t>
            </w:r>
            <w:r>
              <w:rPr>
                <w:rFonts w:ascii="微软雅黑" w:hAnsi="微软雅黑" w:eastAsia="微软雅黑" w:cs="微软雅黑"/>
                <w:color w:val="000000" w:themeColor="text1"/>
                <w:sz w:val="18"/>
                <w:szCs w:val="18"/>
                <w:lang w:val="en-GB"/>
                <w14:textFill>
                  <w14:solidFill>
                    <w14:schemeClr w14:val="tx1"/>
                  </w14:solidFill>
                </w14:textFill>
              </w:rPr>
              <w:t>树</w:t>
            </w:r>
            <w:r>
              <w:rPr>
                <w:rFonts w:hint="eastAsia" w:ascii="微软雅黑" w:hAnsi="微软雅黑" w:eastAsia="微软雅黑" w:cs="微软雅黑"/>
                <w:color w:val="000000" w:themeColor="text1"/>
                <w:sz w:val="18"/>
                <w:szCs w:val="18"/>
                <w:lang w:val="en-GB"/>
                <w14:textFill>
                  <w14:solidFill>
                    <w14:schemeClr w14:val="tx1"/>
                  </w14:solidFill>
                </w14:textFill>
              </w:rPr>
              <w:t>解决</w:t>
            </w:r>
            <w:r>
              <w:rPr>
                <w:rFonts w:ascii="微软雅黑" w:hAnsi="微软雅黑" w:eastAsia="微软雅黑" w:cs="微软雅黑"/>
                <w:color w:val="000000" w:themeColor="text1"/>
                <w:sz w:val="18"/>
                <w:szCs w:val="18"/>
                <w:lang w:val="en-GB"/>
                <w14:textFill>
                  <w14:solidFill>
                    <w14:schemeClr w14:val="tx1"/>
                  </w14:solidFill>
                </w14:textFill>
              </w:rPr>
              <w:t>缓存多次访问的问题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业务</w:t>
            </w:r>
            <w:r>
              <w:rPr>
                <w:rFonts w:ascii="微软雅黑" w:hAnsi="微软雅黑" w:eastAsia="微软雅黑" w:cs="微软雅黑"/>
                <w:color w:val="000000" w:themeColor="text1"/>
                <w:sz w:val="18"/>
                <w:szCs w:val="18"/>
                <w14:textFill>
                  <w14:solidFill>
                    <w14:schemeClr w14:val="tx1"/>
                  </w14:solidFill>
                </w14:textFill>
              </w:rPr>
              <w:t>创新：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lang w:val="en-GB"/>
                <w14:textFill>
                  <w14:solidFill>
                    <w14:schemeClr w14:val="tx1"/>
                  </w14:solidFill>
                </w14:textFill>
              </w:rPr>
            </w:pPr>
            <w:r>
              <w:rPr>
                <w:rFonts w:hint="eastAsia" w:ascii="微软雅黑" w:hAnsi="微软雅黑" w:eastAsia="微软雅黑" w:cs="微软雅黑"/>
                <w:color w:val="000000" w:themeColor="text1"/>
                <w:sz w:val="18"/>
                <w:szCs w:val="18"/>
                <w:lang w:val="en-GB"/>
                <w14:textFill>
                  <w14:solidFill>
                    <w14:schemeClr w14:val="tx1"/>
                  </w14:solidFill>
                </w14:textFill>
              </w:rPr>
              <w:t>动态</w:t>
            </w:r>
            <w:r>
              <w:rPr>
                <w:rFonts w:ascii="微软雅黑" w:hAnsi="微软雅黑" w:eastAsia="微软雅黑" w:cs="微软雅黑"/>
                <w:color w:val="000000" w:themeColor="text1"/>
                <w:sz w:val="18"/>
                <w:szCs w:val="18"/>
                <w:lang w:val="en-GB"/>
                <w14:textFill>
                  <w14:solidFill>
                    <w14:schemeClr w14:val="tx1"/>
                  </w14:solidFill>
                </w14:textFill>
              </w:rPr>
              <w:t>广告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839" w:type="dxa"/>
            <w:gridSpan w:val="2"/>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项目名称：</w:t>
            </w:r>
          </w:p>
        </w:tc>
        <w:tc>
          <w:tcPr>
            <w:tcW w:w="8379" w:type="dxa"/>
            <w:gridSpan w:val="3"/>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ascii="微软雅黑" w:hAnsi="微软雅黑" w:eastAsia="微软雅黑" w:cs="微软雅黑"/>
                <w:b/>
                <w:bCs/>
                <w:color w:val="0070C0"/>
                <w:sz w:val="18"/>
                <w:szCs w:val="18"/>
              </w:rPr>
              <w:t>携程特权+规则引擎平台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公司名称：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携程计算机技术(上海)有限公司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开发语言：</w:t>
            </w:r>
          </w:p>
        </w:tc>
        <w:tc>
          <w:tcPr>
            <w:tcW w:w="2861"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JAVA</w:t>
            </w:r>
          </w:p>
        </w:tc>
        <w:tc>
          <w:tcPr>
            <w:tcW w:w="131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部署服务器：</w:t>
            </w:r>
          </w:p>
        </w:tc>
        <w:tc>
          <w:tcPr>
            <w:tcW w:w="4205"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Tomcat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项目描述：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GB"/>
                <w14:textFill>
                  <w14:solidFill>
                    <w14:schemeClr w14:val="tx1"/>
                  </w14:solidFill>
                </w14:textFill>
              </w:rPr>
              <w:t>携程用户营销的特权平台，提供上千种携程用户的特权产品。并和整个携程内部订单系统，用户信息系统打通，构建基于用户数据的规则平台。提供给运营人员针对特权产品领取规则的自动化配置和快速上线保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839" w:type="dxa"/>
            <w:gridSpan w:val="2"/>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项目名称：</w:t>
            </w:r>
          </w:p>
        </w:tc>
        <w:tc>
          <w:tcPr>
            <w:tcW w:w="8379" w:type="dxa"/>
            <w:gridSpan w:val="3"/>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携程网积分商城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公司名称：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携程计算机技术(上海)有限公司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开发语言：</w:t>
            </w:r>
          </w:p>
        </w:tc>
        <w:tc>
          <w:tcPr>
            <w:tcW w:w="2861"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 xml:space="preserve"> JAVA</w:t>
            </w:r>
          </w:p>
        </w:tc>
        <w:tc>
          <w:tcPr>
            <w:tcW w:w="131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部署服务器：</w:t>
            </w:r>
          </w:p>
        </w:tc>
        <w:tc>
          <w:tcPr>
            <w:tcW w:w="4205"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Tomcat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项目描述：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lang w:val="en-GB"/>
                <w14:textFill>
                  <w14:solidFill>
                    <w14:schemeClr w14:val="tx1"/>
                  </w14:solidFill>
                </w14:textFill>
              </w:rPr>
              <w:t>负责携程积分商城平台，提供完整的电子商务平台功能。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839" w:type="dxa"/>
            <w:gridSpan w:val="2"/>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项目名称：</w:t>
            </w:r>
          </w:p>
        </w:tc>
        <w:tc>
          <w:tcPr>
            <w:tcW w:w="8379" w:type="dxa"/>
            <w:gridSpan w:val="3"/>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ascii="微软雅黑" w:hAnsi="微软雅黑" w:eastAsia="微软雅黑" w:cs="微软雅黑"/>
                <w:b/>
                <w:bCs/>
                <w:color w:val="0070C0"/>
                <w:sz w:val="18"/>
                <w:szCs w:val="18"/>
              </w:rPr>
              <w:t>HP打印机在线租赁平台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公司名称：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上海惠普科技有限公司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开发语言：</w:t>
            </w:r>
          </w:p>
        </w:tc>
        <w:tc>
          <w:tcPr>
            <w:tcW w:w="2861"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.NET</w:t>
            </w:r>
          </w:p>
        </w:tc>
        <w:tc>
          <w:tcPr>
            <w:tcW w:w="131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部署服务器：</w:t>
            </w:r>
          </w:p>
        </w:tc>
        <w:tc>
          <w:tcPr>
            <w:tcW w:w="4205"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IIS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项目描述：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根据产品的业务线，划分各个业务的开发模块以及核心的框架模块，和业务分析师一起设计和开发相关模块的功能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839" w:type="dxa"/>
            <w:gridSpan w:val="2"/>
            <w:shd w:val="clear" w:color="auto" w:fill="F1F1F1" w:themeFill="background1" w:themeFillShade="F2"/>
            <w:vAlign w:val="center"/>
          </w:tcPr>
          <w:p>
            <w:pPr>
              <w:spacing w:line="360" w:lineRule="exact"/>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项目名称：</w:t>
            </w:r>
          </w:p>
        </w:tc>
        <w:tc>
          <w:tcPr>
            <w:tcW w:w="8379" w:type="dxa"/>
            <w:gridSpan w:val="3"/>
            <w:shd w:val="clear" w:color="auto" w:fill="F1F1F1" w:themeFill="background1" w:themeFillShade="F2"/>
            <w:vAlign w:val="center"/>
          </w:tcPr>
          <w:p>
            <w:pPr>
              <w:spacing w:line="360" w:lineRule="exact"/>
              <w:ind w:left="105" w:leftChars="50"/>
              <w:jc w:val="left"/>
              <w:rPr>
                <w:rFonts w:ascii="微软雅黑" w:hAnsi="微软雅黑" w:eastAsia="微软雅黑" w:cs="微软雅黑"/>
                <w:b/>
                <w:bCs/>
                <w:color w:val="0070C0"/>
                <w:sz w:val="18"/>
                <w:szCs w:val="18"/>
              </w:rPr>
            </w:pPr>
            <w:r>
              <w:rPr>
                <w:rFonts w:hint="eastAsia" w:ascii="微软雅黑" w:hAnsi="微软雅黑" w:eastAsia="微软雅黑" w:cs="微软雅黑"/>
                <w:b/>
                <w:bCs/>
                <w:color w:val="0070C0"/>
                <w:sz w:val="18"/>
                <w:szCs w:val="18"/>
              </w:rPr>
              <w:t>商品价格搜索系统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 xml:space="preserve"> </w:t>
            </w: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公司名称：</w:t>
            </w:r>
          </w:p>
        </w:tc>
        <w:tc>
          <w:tcPr>
            <w:tcW w:w="8379" w:type="dxa"/>
            <w:gridSpan w:val="3"/>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上海想易科技有限公司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开发语言：</w:t>
            </w:r>
          </w:p>
        </w:tc>
        <w:tc>
          <w:tcPr>
            <w:tcW w:w="2861"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Delphi</w:t>
            </w:r>
          </w:p>
        </w:tc>
        <w:tc>
          <w:tcPr>
            <w:tcW w:w="1313"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部署服务器：</w:t>
            </w:r>
          </w:p>
        </w:tc>
        <w:tc>
          <w:tcPr>
            <w:tcW w:w="4205" w:type="dxa"/>
            <w:shd w:val="clear" w:color="auto" w:fill="auto"/>
          </w:tcPr>
          <w:p>
            <w:pPr>
              <w:spacing w:line="360" w:lineRule="exact"/>
              <w:jc w:val="left"/>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Windows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21"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1318" w:type="dxa"/>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项目描述：</w:t>
            </w:r>
          </w:p>
        </w:tc>
        <w:tc>
          <w:tcPr>
            <w:tcW w:w="8379" w:type="dxa"/>
            <w:gridSpan w:val="3"/>
            <w:shd w:val="clear" w:color="auto" w:fill="auto"/>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根据业务需求，实现比价系统模型后进行版本迭代，研究垂直搜索的相关难点，提供解决方案的实现</w:t>
            </w:r>
          </w:p>
        </w:tc>
      </w:tr>
    </w:tbl>
    <w:p>
      <w:pPr>
        <w:widowControl/>
        <w:spacing w:line="360" w:lineRule="exact"/>
        <w:jc w:val="left"/>
        <w:rPr>
          <w:rFonts w:ascii="微软雅黑" w:hAnsi="微软雅黑" w:eastAsia="微软雅黑" w:cs="微软雅黑"/>
          <w:color w:val="000000" w:themeColor="text1"/>
          <w14:textFill>
            <w14:solidFill>
              <w14:schemeClr w14:val="tx1"/>
            </w14:solidFill>
          </w14:textFill>
        </w:rPr>
      </w:pPr>
    </w:p>
    <w:tbl>
      <w:tblPr>
        <w:tblStyle w:val="4"/>
        <w:tblW w:w="102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2"/>
        <w:gridCol w:w="97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280" w:type="dxa"/>
            <w:gridSpan w:val="2"/>
            <w:tcBorders>
              <w:top w:val="nil"/>
              <w:left w:val="nil"/>
              <w:bottom w:val="nil"/>
              <w:right w:val="nil"/>
            </w:tcBorders>
            <w:shd w:val="clear" w:color="auto" w:fill="auto"/>
          </w:tcPr>
          <w:p>
            <w:pPr>
              <w:spacing w:line="360" w:lineRule="exact"/>
              <w:jc w:val="left"/>
              <w:rPr>
                <w:rFonts w:ascii="微软雅黑" w:hAnsi="微软雅黑" w:eastAsia="微软雅黑" w:cs="微软雅黑"/>
                <w:b/>
                <w:color w:val="000000" w:themeColor="text1"/>
                <w:sz w:val="24"/>
                <w14:textFill>
                  <w14:solidFill>
                    <w14:schemeClr w14:val="tx1"/>
                  </w14:solidFill>
                </w14:textFill>
              </w:rPr>
            </w:pPr>
            <w:r>
              <w:rPr>
                <w:rFonts w:hint="eastAsia" w:ascii="黑体" w:hAnsi="黑体" w:eastAsia="黑体" w:cs="黑体"/>
                <w:b/>
                <w:color w:val="000000" w:themeColor="text1"/>
                <w:sz w:val="24"/>
                <w14:textFill>
                  <w14:solidFill>
                    <w14:schemeClr w14:val="tx1"/>
                  </w14:solidFill>
                </w14:textFill>
              </w:rPr>
              <w:t>自我评价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8" w:hRule="atLeast"/>
        </w:trPr>
        <w:tc>
          <w:tcPr>
            <w:tcW w:w="512" w:type="dxa"/>
            <w:tcBorders>
              <w:top w:val="nil"/>
              <w:left w:val="nil"/>
              <w:bottom w:val="nil"/>
              <w:right w:val="nil"/>
            </w:tcBorders>
            <w:shd w:val="clear" w:color="auto" w:fill="auto"/>
          </w:tcPr>
          <w:p>
            <w:pPr>
              <w:spacing w:line="240" w:lineRule="exac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熟悉</w:t>
            </w: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C, C#, Java语言设计，了解线程模型和Java多线程开发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240" w:lineRule="exac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熟悉</w:t>
            </w: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Java Spring框架，ORMapping框架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熟悉Windows, Linux操作系统，了解FreeBSD操作系统和阿里“云”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熟悉Tomcat，Nginx服务器，了解BIO NIO AIO网络模型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熟悉关系数据库My</w:t>
            </w: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SQL</w:t>
            </w: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和非关系型数据库（Hbase，ElasticSearch）的应用场景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熟悉缓存Redis的应用场景，了解</w:t>
            </w: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Redis的部分源码设计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熟悉</w:t>
            </w: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Kafaka消息系统的架构设计，了解RocketMQ消息系统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熟悉领域设计（</w:t>
            </w: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DDD</w:t>
            </w: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w:t>
            </w: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SOA，软负载均衡等</w:t>
            </w:r>
            <w:r>
              <w:rPr>
                <w:rFonts w:ascii="微软雅黑" w:hAnsi="微软雅黑" w:eastAsia="微软雅黑" w:cs="微软雅黑"/>
                <w:color w:val="000000" w:themeColor="text1" w:themeTint="FF"/>
                <w:sz w:val="18"/>
                <w:szCs w:val="18"/>
                <w:lang w:val="en-GB"/>
                <w14:textFill>
                  <w14:solidFill>
                    <w14:schemeClr w14:val="tx1">
                      <w14:lumMod w14:val="100000"/>
                      <w14:lumOff w14:val="0"/>
                    </w14:schemeClr>
                  </w14:solidFill>
                </w14:textFill>
              </w:rPr>
              <w:t>企业级架构设计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pPr>
            <w:r>
              <w:rPr>
                <w:rFonts w:ascii="微软雅黑" w:hAnsi="微软雅黑" w:eastAsia="微软雅黑" w:cs="微软雅黑"/>
                <w:color w:val="000000" w:themeColor="text1" w:themeTint="FF"/>
                <w:sz w:val="18"/>
                <w:szCs w:val="18"/>
                <w14:textFill>
                  <w14:solidFill>
                    <w14:schemeClr w14:val="tx1">
                      <w14:lumMod w14:val="100000"/>
                      <w14:lumOff w14:val="0"/>
                    </w14:schemeClr>
                  </w14:solidFill>
                </w14:textFill>
              </w:rPr>
              <w:t>熟悉分布式架构设计，了解Zookeeper, Eureka，一致性Hash的分布式解决方案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 w:type="dxa"/>
            <w:tcBorders>
              <w:top w:val="nil"/>
              <w:left w:val="nil"/>
              <w:bottom w:val="nil"/>
              <w:right w:val="nil"/>
            </w:tcBorders>
            <w:shd w:val="clear" w:color="auto" w:fill="auto"/>
          </w:tcPr>
          <w:p>
            <w:pPr>
              <w:spacing w:line="360" w:lineRule="exact"/>
              <w:jc w:val="left"/>
              <w:rPr>
                <w:rFonts w:ascii="微软雅黑" w:hAnsi="微软雅黑" w:eastAsia="微软雅黑" w:cs="微软雅黑"/>
                <w:color w:val="000000" w:themeColor="text1"/>
                <w:sz w:val="18"/>
                <w:szCs w:val="18"/>
                <w14:textFill>
                  <w14:solidFill>
                    <w14:schemeClr w14:val="tx1"/>
                  </w14:solidFill>
                </w14:textFill>
              </w:rPr>
            </w:pPr>
          </w:p>
        </w:tc>
        <w:tc>
          <w:tcPr>
            <w:tcW w:w="9768" w:type="dxa"/>
            <w:tcBorders>
              <w:top w:val="nil"/>
              <w:left w:val="nil"/>
              <w:bottom w:val="nil"/>
              <w:right w:val="nil"/>
            </w:tcBorders>
            <w:shd w:val="clear" w:color="auto" w:fill="auto"/>
          </w:tcPr>
          <w:p>
            <w:pPr>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生活中，喜欢探讨计算机技术和军事科技相关的话题。擅长乒乓球，游泳等体育项目。</w:t>
            </w:r>
          </w:p>
        </w:tc>
      </w:tr>
    </w:tbl>
    <w:p>
      <w:pPr>
        <w:spacing w:line="360" w:lineRule="exact"/>
        <w:jc w:val="left"/>
        <w:rPr>
          <w:rFonts w:ascii="微软雅黑" w:hAnsi="微软雅黑" w:eastAsia="微软雅黑" w:cs="微软雅黑"/>
          <w:color w:val="000000" w:themeColor="text1"/>
          <w14:textFill>
            <w14:solidFill>
              <w14:schemeClr w14:val="tx1"/>
            </w14:solidFill>
          </w14:textFill>
        </w:rPr>
      </w:pPr>
    </w:p>
    <w:p>
      <w:pPr>
        <w:spacing w:line="360" w:lineRule="exact"/>
        <w:jc w:val="left"/>
        <w:rPr>
          <w:rFonts w:ascii="微软雅黑" w:hAnsi="微软雅黑" w:eastAsia="微软雅黑" w:cs="微软雅黑"/>
          <w:color w:val="000000" w:themeColor="text1"/>
          <w14:textFill>
            <w14:solidFill>
              <w14:schemeClr w14:val="tx1"/>
            </w14:solidFill>
          </w14:textFill>
        </w:rPr>
      </w:pPr>
    </w:p>
    <w:sectPr>
      <w:pgSz w:w="11906" w:h="16838"/>
      <w:pgMar w:top="567" w:right="849" w:bottom="1440" w:left="993"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C351F"/>
    <w:rsid w:val="000C6B5B"/>
    <w:rsid w:val="000F5503"/>
    <w:rsid w:val="0017329B"/>
    <w:rsid w:val="004C41CF"/>
    <w:rsid w:val="006531E6"/>
    <w:rsid w:val="00AD1EC4"/>
    <w:rsid w:val="00BB4EA0"/>
    <w:rsid w:val="00E046AE"/>
    <w:rsid w:val="00F70958"/>
    <w:rsid w:val="06B67123"/>
    <w:rsid w:val="0B2E7FA3"/>
    <w:rsid w:val="0C472E14"/>
    <w:rsid w:val="10EC351F"/>
    <w:rsid w:val="12B25006"/>
    <w:rsid w:val="133440AC"/>
    <w:rsid w:val="16FD78F1"/>
    <w:rsid w:val="176F60D5"/>
    <w:rsid w:val="18E4405D"/>
    <w:rsid w:val="19BB6875"/>
    <w:rsid w:val="1CB94D3A"/>
    <w:rsid w:val="1D4928EA"/>
    <w:rsid w:val="201B3976"/>
    <w:rsid w:val="21D754E4"/>
    <w:rsid w:val="252A550A"/>
    <w:rsid w:val="259358CB"/>
    <w:rsid w:val="27237C68"/>
    <w:rsid w:val="2F6F1203"/>
    <w:rsid w:val="2FB86388"/>
    <w:rsid w:val="30131525"/>
    <w:rsid w:val="32727D1F"/>
    <w:rsid w:val="32F95EB8"/>
    <w:rsid w:val="33E36395"/>
    <w:rsid w:val="35F45E44"/>
    <w:rsid w:val="37181FE9"/>
    <w:rsid w:val="39081F52"/>
    <w:rsid w:val="3A1F1C92"/>
    <w:rsid w:val="3BD938FC"/>
    <w:rsid w:val="3CBF34D0"/>
    <w:rsid w:val="3FD7E2F2"/>
    <w:rsid w:val="44A92D73"/>
    <w:rsid w:val="47044443"/>
    <w:rsid w:val="486302E8"/>
    <w:rsid w:val="52912493"/>
    <w:rsid w:val="534A2E7C"/>
    <w:rsid w:val="590E017F"/>
    <w:rsid w:val="5BE943C1"/>
    <w:rsid w:val="5C60548E"/>
    <w:rsid w:val="5C812C3E"/>
    <w:rsid w:val="5FE5627A"/>
    <w:rsid w:val="629E0A65"/>
    <w:rsid w:val="69D420C3"/>
    <w:rsid w:val="6A357717"/>
    <w:rsid w:val="6D9F30D2"/>
    <w:rsid w:val="70FD6303"/>
    <w:rsid w:val="73311B98"/>
    <w:rsid w:val="75814052"/>
    <w:rsid w:val="7DF05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0"/>
    <w:rPr>
      <w:rFonts w:ascii="Calibri" w:hAnsi="Calibri" w:cs="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cBorders>
        <w:top w:val="single" w:color="000000" w:sz="4" w:space="0"/>
        <w:left w:val="single" w:color="000000" w:sz="4" w:space="0"/>
        <w:bottom w:val="single" w:color="000000" w:sz="4" w:space="0"/>
        <w:right w:val="single" w:color="000000" w:sz="4" w:space="0"/>
      </w:tcBorders>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ScaleCrop>false</ScaleCrop>
  <LinksUpToDate>false</LinksUpToDate>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2017-06-07T15:34:00Z</dcterms:created>
  <dc:creator>winipon</dc:creator>
  <cp:lastModifiedBy>winipon</cp:lastModifiedBy>
  <dcterms:modified xsi:type="dcterms:W3CDTF">2017-10-22T12:01:39Z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