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Cookie机制：</w:t>
      </w:r>
    </w:p>
    <w:p>
      <w:r>
        <w:drawing>
          <wp:inline distT="0" distB="0" distL="114300" distR="114300">
            <wp:extent cx="4591050" cy="3448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626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如何使用</w:t>
      </w:r>
      <w:r>
        <w:rPr>
          <w:rFonts w:hint="eastAsia"/>
          <w:lang w:val="en-US" w:eastAsia="zh-CN"/>
        </w:rPr>
        <w:t>cookie：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00575" cy="1609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servlet程序中使用cookie</w:t>
      </w:r>
    </w:p>
    <w:p>
      <w:r>
        <w:drawing>
          <wp:inline distT="0" distB="0" distL="114300" distR="114300">
            <wp:extent cx="5143500" cy="3514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案例：获取</w:t>
      </w:r>
      <w:r>
        <w:rPr>
          <w:rFonts w:hint="eastAsia"/>
          <w:lang w:val="en-US" w:eastAsia="zh-CN"/>
        </w:rPr>
        <w:t>cookie并且打印出来</w:t>
      </w:r>
    </w:p>
    <w:p>
      <w:r>
        <w:drawing>
          <wp:inline distT="0" distB="0" distL="114300" distR="114300">
            <wp:extent cx="5269230" cy="2757170"/>
            <wp:effectExtent l="0" t="0" r="762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Cookie的发送</w:t>
      </w:r>
    </w:p>
    <w:p>
      <w:r>
        <w:drawing>
          <wp:inline distT="0" distB="0" distL="114300" distR="114300">
            <wp:extent cx="5248275" cy="34671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9700" cy="3562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55625"/>
            <wp:effectExtent l="0" t="0" r="762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4925" cy="32004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7750" cy="2981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886325" cy="3267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458FA"/>
    <w:rsid w:val="02A81008"/>
    <w:rsid w:val="0EF1492C"/>
    <w:rsid w:val="29417AC2"/>
    <w:rsid w:val="2AD34CF1"/>
    <w:rsid w:val="309043CB"/>
    <w:rsid w:val="495A5C22"/>
    <w:rsid w:val="6F54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Kin</cp:lastModifiedBy>
  <dcterms:modified xsi:type="dcterms:W3CDTF">2019-07-13T04:32:36Z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