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C8" w:rsidRPr="002B67C8" w:rsidRDefault="002B67C8" w:rsidP="00AD68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obia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way…..</w:t>
      </w:r>
      <w:proofErr w:type="spellStart"/>
      <w:r w:rsidRPr="002B67C8">
        <w:rPr>
          <w:rFonts w:ascii="Segoe UI" w:eastAsia="Times New Roman" w:hAnsi="Segoe UI" w:cs="Segoe UI"/>
          <w:sz w:val="21"/>
          <w:szCs w:val="21"/>
        </w:rPr>
        <w:t>PlanetScope</w:t>
      </w:r>
      <w:proofErr w:type="spellEnd"/>
      <w:r w:rsidRPr="002B67C8">
        <w:rPr>
          <w:rFonts w:ascii="Segoe UI" w:eastAsia="Times New Roman" w:hAnsi="Segoe UI" w:cs="Segoe UI"/>
          <w:sz w:val="21"/>
          <w:szCs w:val="21"/>
        </w:rPr>
        <w:t>, very high resolution</w:t>
      </w:r>
    </w:p>
    <w:p w:rsidR="002B67C8" w:rsidRPr="002B67C8" w:rsidRDefault="002B67C8" w:rsidP="002B6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7C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B67C8" w:rsidRPr="002B67C8" w:rsidRDefault="002B67C8" w:rsidP="00AD68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B67C8">
        <w:rPr>
          <w:rFonts w:ascii="Segoe UI" w:eastAsia="Times New Roman" w:hAnsi="Segoe UI" w:cs="Segoe UI"/>
          <w:sz w:val="21"/>
          <w:szCs w:val="21"/>
        </w:rPr>
        <w:t>pick</w:t>
      </w:r>
      <w:proofErr w:type="gramEnd"/>
      <w:r w:rsidRPr="002B67C8">
        <w:rPr>
          <w:rFonts w:ascii="Segoe UI" w:eastAsia="Times New Roman" w:hAnsi="Segoe UI" w:cs="Segoe UI"/>
          <w:sz w:val="21"/>
          <w:szCs w:val="21"/>
        </w:rPr>
        <w:t xml:space="preserve"> an area</w:t>
      </w:r>
    </w:p>
    <w:p w:rsidR="002B67C8" w:rsidRPr="002B67C8" w:rsidRDefault="002B67C8" w:rsidP="002B6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7C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B67C8" w:rsidRDefault="002B67C8" w:rsidP="00AD68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B67C8">
        <w:rPr>
          <w:rFonts w:ascii="Segoe UI" w:eastAsia="Times New Roman" w:hAnsi="Segoe UI" w:cs="Segoe UI"/>
          <w:sz w:val="21"/>
          <w:szCs w:val="21"/>
        </w:rPr>
        <w:t>latest</w:t>
      </w:r>
      <w:proofErr w:type="gramEnd"/>
      <w:r w:rsidRPr="002B67C8">
        <w:rPr>
          <w:rFonts w:ascii="Segoe UI" w:eastAsia="Times New Roman" w:hAnsi="Segoe UI" w:cs="Segoe UI"/>
          <w:sz w:val="21"/>
          <w:szCs w:val="21"/>
        </w:rPr>
        <w:t xml:space="preserve"> image</w:t>
      </w:r>
    </w:p>
    <w:p w:rsidR="00AD6862" w:rsidRPr="002B67C8" w:rsidRDefault="00AD6862" w:rsidP="00AD68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B67C8" w:rsidRPr="002B67C8" w:rsidRDefault="002B67C8" w:rsidP="00AD686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67C8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2B67C8">
        <w:rPr>
          <w:rFonts w:ascii="Segoe UI" w:eastAsia="Times New Roman" w:hAnsi="Segoe UI" w:cs="Segoe UI"/>
          <w:sz w:val="21"/>
          <w:szCs w:val="21"/>
        </w:rPr>
        <w:t>Building footprint analysis with high resolution satellite imagery</w:t>
      </w:r>
    </w:p>
    <w:p w:rsidR="002B67C8" w:rsidRPr="002B67C8" w:rsidRDefault="002B67C8" w:rsidP="002B67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B67C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B67C8" w:rsidRPr="002B67C8" w:rsidRDefault="002B67C8" w:rsidP="002B6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7C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2B67C8" w:rsidRPr="002B67C8" w:rsidRDefault="002B67C8" w:rsidP="00AD6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7C8">
        <w:rPr>
          <w:rFonts w:ascii="Segoe UI" w:eastAsia="Times New Roman" w:hAnsi="Segoe UI" w:cs="Segoe UI"/>
          <w:sz w:val="21"/>
          <w:szCs w:val="21"/>
        </w:rPr>
        <w:t xml:space="preserve">Automatic analysis of building footprints with very </w:t>
      </w:r>
      <w:proofErr w:type="gramStart"/>
      <w:r w:rsidRPr="002B67C8">
        <w:rPr>
          <w:rFonts w:ascii="Segoe UI" w:eastAsia="Times New Roman" w:hAnsi="Segoe UI" w:cs="Segoe UI"/>
          <w:sz w:val="21"/>
          <w:szCs w:val="21"/>
        </w:rPr>
        <w:t>high resolution</w:t>
      </w:r>
      <w:proofErr w:type="gramEnd"/>
      <w:r w:rsidRPr="002B67C8">
        <w:rPr>
          <w:rFonts w:ascii="Segoe UI" w:eastAsia="Times New Roman" w:hAnsi="Segoe UI" w:cs="Segoe UI"/>
          <w:sz w:val="21"/>
          <w:szCs w:val="21"/>
        </w:rPr>
        <w:t xml:space="preserve"> satellite imagery</w:t>
      </w:r>
    </w:p>
    <w:p w:rsidR="00E05EC9" w:rsidRDefault="00E05EC9"/>
    <w:p w:rsidR="004837CA" w:rsidRDefault="004837CA">
      <w:r>
        <w:rPr>
          <w:rFonts w:ascii="Consolas" w:hAnsi="Consolas"/>
          <w:color w:val="6A737D"/>
          <w:sz w:val="18"/>
          <w:szCs w:val="18"/>
          <w:shd w:val="clear" w:color="auto" w:fill="E6FFED"/>
        </w:rPr>
        <w:t>https://www.lfd.uci.edu/~gohlke/pythonlibs/#gdal</w:t>
      </w:r>
    </w:p>
    <w:tbl>
      <w:tblPr>
        <w:tblW w:w="182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313"/>
        <w:gridCol w:w="15330"/>
      </w:tblGrid>
      <w:tr w:rsidR="00AD6862" w:rsidRPr="00AD6862" w:rsidTr="00AD6862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osgeo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gdal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ogr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osr</w:t>
            </w:r>
            <w:proofErr w:type="spellEnd"/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osgeo</w:t>
            </w:r>
            <w:proofErr w:type="spellEnd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has to be installed 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fisrt</w:t>
            </w:r>
            <w:proofErr w:type="spellEnd"/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Download a proper GDAL wheel file (.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whl</w:t>
            </w:r>
            <w:proofErr w:type="spellEnd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from here: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https://www.lfd.uci.edu/~gohlke/pythonlibs/#gdal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After install it with pip: pip install 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path_to_wheelfile.whl</w:t>
            </w:r>
            <w:proofErr w:type="spellEnd"/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Then the '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osgeo</w:t>
            </w:r>
            <w:proofErr w:type="spellEnd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import' shall work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raster_path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"d:/git/building-footprints/PL_PS_20200723T0742_ALL_Tile_0_0_qKSm9prB.tif"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datasrc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gdal.</w:t>
            </w:r>
            <w:r w:rsidRPr="00AD686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Open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raster_path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numpy_array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D6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datasrc.</w:t>
            </w:r>
            <w:r w:rsidRPr="00AD686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ReadAsArray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AD686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astype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np.float</w:t>
            </w:r>
            <w:proofErr w:type="spellEnd"/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AD6862" w:rsidRPr="00AD6862" w:rsidTr="00AD6862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862" w:rsidRPr="00AD6862" w:rsidRDefault="00AD6862" w:rsidP="00AD686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Try to some statistics first, e.g. with </w:t>
            </w:r>
            <w:proofErr w:type="spellStart"/>
            <w:r w:rsidRPr="00AD686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numpy</w:t>
            </w:r>
            <w:proofErr w:type="spellEnd"/>
            <w:r w:rsidRPr="00AD686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</w:tc>
      </w:tr>
    </w:tbl>
    <w:p w:rsidR="00AD6862" w:rsidRDefault="00AD6862"/>
    <w:p w:rsidR="00AD6862" w:rsidRDefault="00476BEB" w:rsidP="00476BEB">
      <w:pP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</w:pPr>
      <w:bookmarkStart w:id="0" w:name="_GoBack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The first step is to read data from the image into python using </w:t>
      </w:r>
      <w:proofErr w:type="spellStart"/>
      <w:r>
        <w:rPr>
          <w:rStyle w:val="HTMLCode"/>
          <w:rFonts w:eastAsiaTheme="minorHAnsi"/>
          <w:color w:val="444444"/>
          <w:sz w:val="27"/>
          <w:szCs w:val="27"/>
          <w:shd w:val="clear" w:color="auto" w:fill="FFFFFF"/>
        </w:rPr>
        <w:t>gdal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444444"/>
          <w:sz w:val="27"/>
          <w:szCs w:val="27"/>
          <w:shd w:val="clear" w:color="auto" w:fill="FFFFFF"/>
        </w:rPr>
        <w:t>numpy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. This is done by creating a </w:t>
      </w:r>
      <w:proofErr w:type="spellStart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gdal</w:t>
      </w:r>
      <w:proofErr w:type="spellEnd"/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Dataset with </w:t>
      </w:r>
      <w:proofErr w:type="spellStart"/>
      <w:proofErr w:type="gramStart"/>
      <w:r>
        <w:rPr>
          <w:rStyle w:val="HTMLCode"/>
          <w:rFonts w:eastAsiaTheme="minorHAnsi"/>
          <w:color w:val="444444"/>
          <w:sz w:val="27"/>
          <w:szCs w:val="27"/>
          <w:shd w:val="clear" w:color="auto" w:fill="FFFFFF"/>
        </w:rPr>
        <w:t>gdal.Open</w:t>
      </w:r>
      <w:proofErr w:type="spellEnd"/>
      <w:r>
        <w:rPr>
          <w:rStyle w:val="HTMLCode"/>
          <w:rFonts w:eastAsiaTheme="minorHAnsi"/>
          <w:color w:val="444444"/>
          <w:sz w:val="27"/>
          <w:szCs w:val="27"/>
          <w:shd w:val="clear" w:color="auto" w:fill="FFFFFF"/>
        </w:rPr>
        <w:t>(</w:t>
      </w:r>
      <w:proofErr w:type="gramEnd"/>
      <w:r>
        <w:rPr>
          <w:rStyle w:val="HTMLCode"/>
          <w:rFonts w:eastAsiaTheme="minorHAnsi"/>
          <w:color w:val="444444"/>
          <w:sz w:val="27"/>
          <w:szCs w:val="27"/>
          <w:shd w:val="clear" w:color="auto" w:fill="FFFFFF"/>
        </w:rPr>
        <w:t>)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, then reading data from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each of the four bands in the 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image (red, green, blue, and near-infrared). The code below give the specifics of the process</w:t>
      </w:r>
      <w:r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>.</w:t>
      </w:r>
    </w:p>
    <w:bookmarkEnd w:id="0"/>
    <w:p w:rsidR="00476BEB" w:rsidRDefault="00476BEB" w:rsidP="00476BEB"/>
    <w:sectPr w:rsidR="00476B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A2"/>
    <w:rsid w:val="002B67C8"/>
    <w:rsid w:val="00380C29"/>
    <w:rsid w:val="00476BEB"/>
    <w:rsid w:val="004837CA"/>
    <w:rsid w:val="00A34E2A"/>
    <w:rsid w:val="00AD6862"/>
    <w:rsid w:val="00D559D4"/>
    <w:rsid w:val="00E05EC9"/>
    <w:rsid w:val="00F9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F20A"/>
  <w15:chartTrackingRefBased/>
  <w15:docId w15:val="{C8D8DDB9-AF2D-461E-B997-D9ADF3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D6862"/>
  </w:style>
  <w:style w:type="character" w:customStyle="1" w:styleId="pl-k">
    <w:name w:val="pl-k"/>
    <w:basedOn w:val="DefaultParagraphFont"/>
    <w:rsid w:val="00AD6862"/>
  </w:style>
  <w:style w:type="character" w:customStyle="1" w:styleId="pl-s1">
    <w:name w:val="pl-s1"/>
    <w:basedOn w:val="DefaultParagraphFont"/>
    <w:rsid w:val="00AD6862"/>
  </w:style>
  <w:style w:type="character" w:customStyle="1" w:styleId="pl-c">
    <w:name w:val="pl-c"/>
    <w:basedOn w:val="DefaultParagraphFont"/>
    <w:rsid w:val="00AD6862"/>
  </w:style>
  <w:style w:type="character" w:customStyle="1" w:styleId="pl-c1">
    <w:name w:val="pl-c1"/>
    <w:basedOn w:val="DefaultParagraphFont"/>
    <w:rsid w:val="00AD6862"/>
  </w:style>
  <w:style w:type="character" w:customStyle="1" w:styleId="pl-s">
    <w:name w:val="pl-s"/>
    <w:basedOn w:val="DefaultParagraphFont"/>
    <w:rsid w:val="00AD6862"/>
  </w:style>
  <w:style w:type="character" w:customStyle="1" w:styleId="pl-v">
    <w:name w:val="pl-v"/>
    <w:basedOn w:val="DefaultParagraphFont"/>
    <w:rsid w:val="00AD6862"/>
  </w:style>
  <w:style w:type="character" w:customStyle="1" w:styleId="pl-en">
    <w:name w:val="pl-en"/>
    <w:basedOn w:val="DefaultParagraphFont"/>
    <w:rsid w:val="00AD6862"/>
  </w:style>
  <w:style w:type="character" w:styleId="HTMLCode">
    <w:name w:val="HTML Code"/>
    <w:basedOn w:val="DefaultParagraphFont"/>
    <w:uiPriority w:val="99"/>
    <w:semiHidden/>
    <w:unhideWhenUsed/>
    <w:rsid w:val="00476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Godwin Bandawa</dc:creator>
  <cp:keywords/>
  <dc:description/>
  <cp:lastModifiedBy>Emmanuel Godwin Bandawa</cp:lastModifiedBy>
  <cp:revision>4</cp:revision>
  <dcterms:created xsi:type="dcterms:W3CDTF">2020-08-05T10:57:00Z</dcterms:created>
  <dcterms:modified xsi:type="dcterms:W3CDTF">2020-08-06T03:07:00Z</dcterms:modified>
</cp:coreProperties>
</file>