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aps/>
          <w:color w:val="1F4E79"/>
          <w:sz w:val="36"/>
          <w:szCs w:val="36"/>
        </w:rPr>
        <w:t xml:space="preserve">OBJECT-ORIENTED PROGRAMMING</w:t>
      </w:r>
    </w:p>
    <w:p>
      <w:pPr>
        <w:spacing w:after="400" w:before="0"/>
        <w:jc w:val="center"/>
      </w:pPr>
      <w:r>
        <w:rPr>
          <w:rFonts w:ascii="Arial" w:cs="Arial" w:eastAsia="Arial" w:hAnsi="Arial"/>
          <w:b/>
          <w:bCs/>
          <w:caps/>
          <w:color w:val="2E75B6"/>
          <w:sz w:val="30"/>
          <w:szCs w:val="30"/>
        </w:rPr>
        <w:t xml:space="preserve">PROJECT REPORT</w:t>
      </w:r>
    </w:p>
    <w:p>
      <w:pPr>
        <w:pBdr>
          <w:bottom w:val="single" w:color="2E75B6" w:sz="8" w:space="4"/>
        </w:pBdr>
        <w:spacing w:after="400" w:before="0"/>
        <w:jc w:val="center"/>
      </w:pPr>
      <w:r>
        <w:t xml:space="preserve"/>
      </w:r>
    </w:p>
    <w:p>
      <w:pPr>
        <w:spacing w:after="200" w:before="400"/>
        <w:jc w:val="center"/>
      </w:pPr>
      <w:r>
        <w:rPr>
          <w:rFonts w:ascii="Arial" w:cs="Arial" w:eastAsia="Arial" w:hAnsi="Arial"/>
          <w:b/>
          <w:bCs/>
          <w:color w:val="1F4E79"/>
          <w:sz w:val="44"/>
          <w:szCs w:val="44"/>
        </w:rPr>
        <w:t xml:space="preserve">Vending Machine Management System</w:t>
      </w:r>
    </w:p>
    <w:p>
      <w:pPr>
        <w:spacing w:after="600" w:before="0"/>
        <w:jc w:val="center"/>
      </w:pPr>
      <w:r>
        <w:rPr>
          <w:rFonts w:ascii="Arial" w:cs="Arial" w:eastAsia="Arial" w:hAnsi="Arial"/>
          <w:i/>
          <w:iCs/>
          <w:color w:val="595959"/>
          <w:sz w:val="26"/>
          <w:szCs w:val="26"/>
        </w:rPr>
        <w:t xml:space="preserve">A Comprehensive OOP Implementation Study</w:t>
      </w:r>
    </w:p>
    <w:p>
      <w:pPr>
        <w:spacing w:after="240" w:before="0"/>
      </w:pPr>
      <w:r>
        <w:t xml:space="preserve"/>
      </w:r>
    </w:p>
    <w:p>
      <w:pPr>
        <w:spacing w:after="100" w:before="0"/>
        <w:jc w:val="center"/>
      </w:pPr>
      <w:r>
        <w:rPr>
          <w:rFonts w:ascii="Arial" w:cs="Arial" w:eastAsia="Arial" w:hAnsi="Arial"/>
          <w:color w:val="595959"/>
          <w:sz w:val="22"/>
          <w:szCs w:val="22"/>
        </w:rPr>
        <w:t xml:space="preserve">Submitted in partial fulfilment of the requirements for</w:t>
      </w:r>
    </w:p>
    <w:p>
      <w:pPr>
        <w:spacing w:after="400" w:before="0"/>
        <w:jc w:val="center"/>
      </w:pPr>
      <w:r>
        <w:rPr>
          <w:rFonts w:ascii="Arial" w:cs="Arial" w:eastAsia="Arial" w:hAnsi="Arial"/>
          <w:b/>
          <w:bCs/>
          <w:color w:val="595959"/>
          <w:sz w:val="22"/>
          <w:szCs w:val="22"/>
        </w:rPr>
        <w:t xml:space="preserve">Object-Oriented Programming Course</w:t>
      </w:r>
    </w:p>
    <w:p>
      <w:pPr>
        <w:spacing w:after="360" w:before="0"/>
      </w:pPr>
      <w:r>
        <w:t xml:space="preserve"/>
      </w:r>
    </w:p>
    <w:p>
      <w:pPr>
        <w:spacing w:after="80" w:before="0"/>
        <w:jc w:val="center"/>
      </w:pPr>
      <w:r>
        <w:rPr>
          <w:rFonts w:ascii="Arial" w:cs="Arial" w:eastAsia="Arial" w:hAnsi="Arial"/>
          <w:color w:val="595959"/>
          <w:sz w:val="22"/>
          <w:szCs w:val="22"/>
        </w:rPr>
        <w:t xml:space="preserve">Date: 19 May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spacing w:after="100" w:before="80" w:line="360"/>
        <w:jc w:val="both"/>
      </w:pPr>
      <w:r>
        <w:rPr>
          <w:rFonts w:ascii="Arial" w:cs="Arial" w:eastAsia="Arial" w:hAnsi="Arial"/>
          <w:color w:val="000000"/>
          <w:sz w:val="22"/>
          <w:szCs w:val="22"/>
        </w:rPr>
        <w:t xml:space="preserve">The rapid advancement of software engineering has necessitated a paradigm shift in how developers conceptualize and architect systems. Object-Oriented Programming (OOP) has emerged as one of the most dominant and widely adopted programming paradigms in modern software development, offering a structured and modular approach to building complex systems. This report presents a comprehensive analysis of a Vending Machine Management System developed using the core principles of OOP.</w:t>
      </w:r>
    </w:p>
    <w:p>
      <w:pPr>
        <w:spacing w:after="120" w:before="0"/>
      </w:pPr>
      <w:r>
        <w:t xml:space="preserve"/>
      </w:r>
    </w:p>
    <w:p>
      <w:pPr>
        <w:spacing w:after="100" w:before="80" w:line="360"/>
        <w:jc w:val="both"/>
      </w:pPr>
      <w:r>
        <w:rPr>
          <w:rFonts w:ascii="Arial" w:cs="Arial" w:eastAsia="Arial" w:hAnsi="Arial"/>
          <w:color w:val="000000"/>
          <w:sz w:val="22"/>
          <w:szCs w:val="22"/>
        </w:rPr>
        <w:t xml:space="preserve">A vending machine, at its core, represents an excellent real-world analogy for demonstrating OOP concepts. It is a self-contained unit with clearly defined behaviours, encapsulated data, and interactions that can be modelled elegantly using classes and objects. The system simulates the operations of a physical vending machine, including product inventory management, customer purchase transactions, payment processing, change dispensing, and administrative controls — all implemented within an object-oriented framework.</w:t>
      </w:r>
    </w:p>
    <w:p>
      <w:pPr>
        <w:spacing w:after="120" w:before="0"/>
      </w:pPr>
      <w:r>
        <w:t xml:space="preserve"/>
      </w:r>
    </w:p>
    <w:p>
      <w:pPr>
        <w:spacing w:after="100" w:before="80" w:line="360"/>
        <w:jc w:val="both"/>
      </w:pPr>
      <w:r>
        <w:rPr>
          <w:rFonts w:ascii="Arial" w:cs="Arial" w:eastAsia="Arial" w:hAnsi="Arial"/>
          <w:color w:val="000000"/>
          <w:sz w:val="22"/>
          <w:szCs w:val="22"/>
        </w:rPr>
        <w:t xml:space="preserve">This project was undertaken as part of an Object-Oriented Programming course, with the goal of bridging theoretical OOP knowledge with practical software development. By mapping real-world vending machine operations to abstract programming constructs, the project illustrates how OOP principles such as encapsulation, inheritance, polymorphism, and abstraction can be applied to solve tangible engineering challenges.</w:t>
      </w:r>
    </w:p>
    <w:p>
      <w:pPr>
        <w:spacing w:after="120" w:before="0"/>
      </w:pPr>
      <w:r>
        <w:t xml:space="preserve"/>
      </w:r>
    </w:p>
    <w:p>
      <w:pPr>
        <w:spacing w:after="100" w:before="80" w:line="360"/>
        <w:jc w:val="both"/>
      </w:pPr>
      <w:r>
        <w:rPr>
          <w:rFonts w:ascii="Arial" w:cs="Arial" w:eastAsia="Arial" w:hAnsi="Arial"/>
          <w:color w:val="000000"/>
          <w:sz w:val="22"/>
          <w:szCs w:val="22"/>
        </w:rPr>
        <w:t xml:space="preserve">Throughout this report, we will examine the purpose and scope of the system, the key features implemented, the benefits that the OOP approach brings to the design, as well as the limitations encountered during development and recommendations for future improvements.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Purpose of the System</w:t>
      </w:r>
    </w:p>
    <w:p>
      <w:pPr>
        <w:spacing w:after="100" w:before="80" w:line="360"/>
        <w:jc w:val="both"/>
      </w:pPr>
      <w:r>
        <w:rPr>
          <w:rFonts w:ascii="Arial" w:cs="Arial" w:eastAsia="Arial" w:hAnsi="Arial"/>
          <w:color w:val="000000"/>
          <w:sz w:val="22"/>
          <w:szCs w:val="22"/>
        </w:rPr>
        <w:t xml:space="preserve">The Vending Machine Management System serves a dual purpose: as a functional simulation of a real-world vending machine and as a pedagogical tool for demonstrating and reinforcing OOP concepts in a practical context.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2.1 Primary Objectives</w:t>
      </w:r>
    </w:p>
    <w:p>
      <w:pPr>
        <w:spacing w:after="100" w:before="80" w:line="360"/>
        <w:jc w:val="both"/>
      </w:pPr>
      <w:r>
        <w:rPr>
          <w:rFonts w:ascii="Arial" w:cs="Arial" w:eastAsia="Arial" w:hAnsi="Arial"/>
          <w:color w:val="000000"/>
          <w:sz w:val="22"/>
          <w:szCs w:val="22"/>
        </w:rPr>
        <w:t xml:space="preserve">The primary objectives of this system are outlined as follows:</w:t>
      </w:r>
    </w:p>
    <w:p>
      <w:pPr>
        <w:spacing w:after="120" w:before="0"/>
      </w:pPr>
      <w:r>
        <w:t xml:space="preserve"/>
      </w:r>
    </w:p>
    <w:p>
      <w:pPr>
        <w:pStyle w:val="ListParagraph"/>
        <w:numPr>
          <w:ilvl w:val="0"/>
          <w:numId w:val="2"/>
        </w:numPr>
        <w:spacing w:after="60" w:before="60" w:line="300"/>
      </w:pPr>
      <w:r>
        <w:rPr>
          <w:rFonts w:ascii="Arial" w:cs="Arial" w:eastAsia="Arial" w:hAnsi="Arial"/>
          <w:color w:val="000000"/>
          <w:sz w:val="22"/>
          <w:szCs w:val="22"/>
        </w:rPr>
        <w:t xml:space="preserve">To model the operational workflow of a vending machine using object-oriented design principles, ensuring that each component of the machine is represented as a distinct, reusable class.</w:t>
      </w:r>
    </w:p>
    <w:p>
      <w:pPr>
        <w:pStyle w:val="ListParagraph"/>
        <w:numPr>
          <w:ilvl w:val="0"/>
          <w:numId w:val="2"/>
        </w:numPr>
        <w:spacing w:after="60" w:before="60" w:line="300"/>
      </w:pPr>
      <w:r>
        <w:rPr>
          <w:rFonts w:ascii="Arial" w:cs="Arial" w:eastAsia="Arial" w:hAnsi="Arial"/>
          <w:color w:val="000000"/>
          <w:sz w:val="22"/>
          <w:szCs w:val="22"/>
        </w:rPr>
        <w:t xml:space="preserve">To demonstrate the application of encapsulation by restricting direct access to the internal states of objects and providing controlled interfaces for interaction.</w:t>
      </w:r>
    </w:p>
    <w:p>
      <w:pPr>
        <w:pStyle w:val="ListParagraph"/>
        <w:numPr>
          <w:ilvl w:val="0"/>
          <w:numId w:val="2"/>
        </w:numPr>
        <w:spacing w:after="60" w:before="60" w:line="300"/>
      </w:pPr>
      <w:r>
        <w:rPr>
          <w:rFonts w:ascii="Arial" w:cs="Arial" w:eastAsia="Arial" w:hAnsi="Arial"/>
          <w:color w:val="000000"/>
          <w:sz w:val="22"/>
          <w:szCs w:val="22"/>
        </w:rPr>
        <w:t xml:space="preserve">To implement inheritance hierarchies that reflect real-world relationships between different types of products, payment methods, and machine states.</w:t>
      </w:r>
    </w:p>
    <w:p>
      <w:pPr>
        <w:pStyle w:val="ListParagraph"/>
        <w:numPr>
          <w:ilvl w:val="0"/>
          <w:numId w:val="2"/>
        </w:numPr>
        <w:spacing w:after="60" w:before="60" w:line="300"/>
      </w:pPr>
      <w:r>
        <w:rPr>
          <w:rFonts w:ascii="Arial" w:cs="Arial" w:eastAsia="Arial" w:hAnsi="Arial"/>
          <w:color w:val="000000"/>
          <w:sz w:val="22"/>
          <w:szCs w:val="22"/>
        </w:rPr>
        <w:t xml:space="preserve">To utilise polymorphism to handle varying product types and payment behaviours through a unified interface, reducing code duplication and improving maintainability.</w:t>
      </w:r>
    </w:p>
    <w:p>
      <w:pPr>
        <w:pStyle w:val="ListParagraph"/>
        <w:numPr>
          <w:ilvl w:val="0"/>
          <w:numId w:val="2"/>
        </w:numPr>
        <w:spacing w:after="60" w:before="60" w:line="300"/>
      </w:pPr>
      <w:r>
        <w:rPr>
          <w:rFonts w:ascii="Arial" w:cs="Arial" w:eastAsia="Arial" w:hAnsi="Arial"/>
          <w:color w:val="000000"/>
          <w:sz w:val="22"/>
          <w:szCs w:val="22"/>
        </w:rPr>
        <w:t xml:space="preserve">To apply the concept of abstraction by hiding complex internal logic and exposing only the essential functionality required by the user or administrator.</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2.2 Scope of the System</w:t>
      </w:r>
    </w:p>
    <w:p>
      <w:pPr>
        <w:spacing w:after="100" w:before="80" w:line="360"/>
        <w:jc w:val="both"/>
      </w:pPr>
      <w:r>
        <w:rPr>
          <w:rFonts w:ascii="Arial" w:cs="Arial" w:eastAsia="Arial" w:hAnsi="Arial"/>
          <w:color w:val="000000"/>
          <w:sz w:val="22"/>
          <w:szCs w:val="22"/>
        </w:rPr>
        <w:t xml:space="preserve">The system is designed to simulate the following operational aspects of a vending machine:</w:t>
      </w:r>
    </w:p>
    <w:p>
      <w:pPr>
        <w:spacing w:after="120" w:before="0"/>
      </w:pPr>
      <w:r>
        <w:t xml:space="preserve"/>
      </w:r>
    </w:p>
    <w:p>
      <w:pPr>
        <w:pStyle w:val="ListParagraph"/>
        <w:numPr>
          <w:ilvl w:val="0"/>
          <w:numId w:val="2"/>
        </w:numPr>
        <w:spacing w:after="60" w:before="60" w:line="300"/>
      </w:pPr>
      <w:r>
        <w:rPr>
          <w:rFonts w:ascii="Arial" w:cs="Arial" w:eastAsia="Arial" w:hAnsi="Arial"/>
          <w:color w:val="000000"/>
          <w:sz w:val="22"/>
          <w:szCs w:val="22"/>
        </w:rPr>
        <w:t xml:space="preserve">Customer-facing operations: browsing available products, selecting items, inserting payment, and receiving change.</w:t>
      </w:r>
    </w:p>
    <w:p>
      <w:pPr>
        <w:pStyle w:val="ListParagraph"/>
        <w:numPr>
          <w:ilvl w:val="0"/>
          <w:numId w:val="2"/>
        </w:numPr>
        <w:spacing w:after="60" w:before="60" w:line="300"/>
      </w:pPr>
      <w:r>
        <w:rPr>
          <w:rFonts w:ascii="Arial" w:cs="Arial" w:eastAsia="Arial" w:hAnsi="Arial"/>
          <w:color w:val="000000"/>
          <w:sz w:val="22"/>
          <w:szCs w:val="22"/>
        </w:rPr>
        <w:t xml:space="preserve">Administrative operations: restocking products, updating prices, viewing sales reports, and resetting the machine.</w:t>
      </w:r>
    </w:p>
    <w:p>
      <w:pPr>
        <w:pStyle w:val="ListParagraph"/>
        <w:numPr>
          <w:ilvl w:val="0"/>
          <w:numId w:val="2"/>
        </w:numPr>
        <w:spacing w:after="60" w:before="60" w:line="300"/>
      </w:pPr>
      <w:r>
        <w:rPr>
          <w:rFonts w:ascii="Arial" w:cs="Arial" w:eastAsia="Arial" w:hAnsi="Arial"/>
          <w:color w:val="000000"/>
          <w:sz w:val="22"/>
          <w:szCs w:val="22"/>
        </w:rPr>
        <w:t xml:space="preserve">System-level operations: managing inventory levels, tracking transaction history, and handling error conditions such as insufficient funds or out-of-stock items.</w:t>
      </w:r>
    </w:p>
    <w:p>
      <w:pPr>
        <w:spacing w:after="120" w:before="0"/>
      </w:pPr>
      <w:r>
        <w:t xml:space="preserve"/>
      </w:r>
    </w:p>
    <w:p>
      <w:pPr>
        <w:spacing w:after="100" w:before="80" w:line="360"/>
        <w:jc w:val="both"/>
      </w:pPr>
      <w:r>
        <w:rPr>
          <w:rFonts w:ascii="Arial" w:cs="Arial" w:eastAsia="Arial" w:hAnsi="Arial"/>
          <w:color w:val="000000"/>
          <w:sz w:val="22"/>
          <w:szCs w:val="22"/>
        </w:rPr>
        <w:t xml:space="preserve">The system is implemented as a console-based Java (or applicable language) application, intentionally constrained in scope to focus on OOP design rather than graphical interface development. This focus ensures that the architectural decisions and class relationships remain central to the project.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2.3 Target Users</w:t>
      </w:r>
    </w:p>
    <w:p>
      <w:pPr>
        <w:spacing w:after="100" w:before="80" w:line="360"/>
        <w:jc w:val="both"/>
      </w:pPr>
      <w:r>
        <w:rPr>
          <w:rFonts w:ascii="Arial" w:cs="Arial" w:eastAsia="Arial" w:hAnsi="Arial"/>
          <w:color w:val="000000"/>
          <w:sz w:val="22"/>
          <w:szCs w:val="22"/>
        </w:rPr>
        <w:t xml:space="preserve">The system is designed for two categories of users. The first is the customer, who interacts with the machine to purchase products. The second is the administrator or machine operator, who manages inventory, configures product offerings, and monitors transaction activity. These two roles are reflected in the system's access control design, with different permissions and capabilities assigned to each.</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Key Features of the System</w:t>
      </w:r>
    </w:p>
    <w:p>
      <w:pPr>
        <w:spacing w:after="100" w:before="80" w:line="360"/>
        <w:jc w:val="both"/>
      </w:pPr>
      <w:r>
        <w:rPr>
          <w:rFonts w:ascii="Arial" w:cs="Arial" w:eastAsia="Arial" w:hAnsi="Arial"/>
          <w:color w:val="000000"/>
          <w:sz w:val="22"/>
          <w:szCs w:val="22"/>
        </w:rPr>
        <w:t xml:space="preserve">The Vending Machine Management System incorporates a rich set of features that demonstrate the practical application of OOP principles. The table below provides an overview of the major features and their associated OOP concepts: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Concept Applied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remove, and display products with price and 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Encapsulation</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Transaction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user selection, payment, and change calculation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Abstraction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 Tracking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Monitors stock levels and triggers restocking 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Encapsulation</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Processing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inserted coins/notes and processes transactions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Polymorphism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Receipt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Produces a summary of completed purchases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Inheritance</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Interface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Allows administrators to restock and configure the machine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Modifiers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Handling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invalid inputs, insufficient funds, out-of-stock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 Handling</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Interface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Menu-driven console interaction for customers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Abstraction</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3.1 Product Management Module</w:t>
      </w:r>
    </w:p>
    <w:p>
      <w:pPr>
        <w:spacing w:after="100" w:before="80" w:line="360"/>
        <w:jc w:val="both"/>
      </w:pPr>
      <w:r>
        <w:rPr>
          <w:rFonts w:ascii="Arial" w:cs="Arial" w:eastAsia="Arial" w:hAnsi="Arial"/>
          <w:color w:val="000000"/>
          <w:sz w:val="22"/>
          <w:szCs w:val="22"/>
        </w:rPr>
        <w:t xml:space="preserve">The product management module forms the backbone of the system. Each product is modelled as an object of the Product class, containing attributes such as product ID, name, price, and available quantity. The Product class employs encapsulation by declaring these attributes as private and exposing them through getter and setter methods. This ensures that product data can only be modified through validated, controlled pathways.</w:t>
      </w:r>
    </w:p>
    <w:p>
      <w:pPr>
        <w:spacing w:after="120" w:before="0"/>
      </w:pPr>
      <w:r>
        <w:t xml:space="preserve"/>
      </w:r>
    </w:p>
    <w:p>
      <w:pPr>
        <w:spacing w:after="100" w:before="80" w:line="360"/>
        <w:jc w:val="both"/>
      </w:pPr>
      <w:r>
        <w:rPr>
          <w:rFonts w:ascii="Arial" w:cs="Arial" w:eastAsia="Arial" w:hAnsi="Arial"/>
          <w:color w:val="000000"/>
          <w:sz w:val="22"/>
          <w:szCs w:val="22"/>
        </w:rPr>
        <w:t xml:space="preserve">Product categories such as beverages, snacks, and confectionery are implemented as subclasses that inherit from the base Product class. This inheritance hierarchy allows the system to handle different product types uniformly while permitting category-specific behaviour to be overridden where necessary.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3.2 Inventory Management</w:t>
      </w:r>
    </w:p>
    <w:p>
      <w:pPr>
        <w:spacing w:after="100" w:before="80" w:line="360"/>
        <w:jc w:val="both"/>
      </w:pPr>
      <w:r>
        <w:rPr>
          <w:rFonts w:ascii="Arial" w:cs="Arial" w:eastAsia="Arial" w:hAnsi="Arial"/>
          <w:color w:val="000000"/>
          <w:sz w:val="22"/>
          <w:szCs w:val="22"/>
        </w:rPr>
        <w:t xml:space="preserve">The inventory management feature tracks the quantity of each product available in the machine. The VendingMachine class maintains a collection of Product objects, providing methods to add new products, remove discontinued items, and update stock levels. When a product's quantity falls below a defined threshold, the system automatically triggers a low-stock alert to notify the administrator.</w:t>
      </w:r>
    </w:p>
    <w:p>
      <w:pPr>
        <w:spacing w:after="120" w:before="0"/>
      </w:pPr>
      <w:r>
        <w:t xml:space="preserve"/>
      </w:r>
    </w:p>
    <w:p>
      <w:pPr>
        <w:spacing w:after="100" w:before="80" w:line="360"/>
        <w:jc w:val="both"/>
      </w:pPr>
      <w:r>
        <w:rPr>
          <w:rFonts w:ascii="Arial" w:cs="Arial" w:eastAsia="Arial" w:hAnsi="Arial"/>
          <w:color w:val="000000"/>
          <w:sz w:val="22"/>
          <w:szCs w:val="22"/>
        </w:rPr>
        <w:t xml:space="preserve">This feature demonstrates encapsulation effectively, as the internal stock data is managed entirely within the class and is only accessible through the prescribed interface methods.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3.3 Payment Processing</w:t>
      </w:r>
    </w:p>
    <w:p>
      <w:pPr>
        <w:spacing w:after="100" w:before="80" w:line="360"/>
        <w:jc w:val="both"/>
      </w:pPr>
      <w:r>
        <w:rPr>
          <w:rFonts w:ascii="Arial" w:cs="Arial" w:eastAsia="Arial" w:hAnsi="Arial"/>
          <w:color w:val="000000"/>
          <w:sz w:val="22"/>
          <w:szCs w:val="22"/>
        </w:rPr>
        <w:t xml:space="preserve">The payment processing subsystem is designed to handle multiple forms of payment, modelled through a Payment abstract class with concrete implementations for coin payment and note payment. This design leverages polymorphism: the system interacts with any payment type through the common Payment interface, and the specific calculation logic is handled within each subclass.</w:t>
      </w:r>
    </w:p>
    <w:p>
      <w:pPr>
        <w:spacing w:after="120" w:before="0"/>
      </w:pPr>
      <w:r>
        <w:t xml:space="preserve"/>
      </w:r>
    </w:p>
    <w:p>
      <w:pPr>
        <w:spacing w:after="100" w:before="80" w:line="360"/>
        <w:jc w:val="both"/>
      </w:pPr>
      <w:r>
        <w:rPr>
          <w:rFonts w:ascii="Arial" w:cs="Arial" w:eastAsia="Arial" w:hAnsi="Arial"/>
          <w:color w:val="000000"/>
          <w:sz w:val="22"/>
          <w:szCs w:val="22"/>
        </w:rPr>
        <w:t xml:space="preserve">The system validates the amount tendered, calculates the correct change, and updates the machine's cash reserves accordingly. If the machine lacks sufficient change to complete a transaction, an appropriate error message is displayed and the transaction is safely aborted.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3.4 Transaction Handling</w:t>
      </w:r>
    </w:p>
    <w:p>
      <w:pPr>
        <w:spacing w:after="100" w:before="80" w:line="360"/>
        <w:jc w:val="both"/>
      </w:pPr>
      <w:r>
        <w:rPr>
          <w:rFonts w:ascii="Arial" w:cs="Arial" w:eastAsia="Arial" w:hAnsi="Arial"/>
          <w:color w:val="000000"/>
          <w:sz w:val="22"/>
          <w:szCs w:val="22"/>
        </w:rPr>
        <w:t xml:space="preserve">Every purchase is encapsulated within a Transaction object that records the product purchased, the amount paid, the change returned, and a timestamp. The TransactionManager class maintains a log of all completed transactions, providing the administrator with a comprehensive audit trail. This design demonstrates the single responsibility principle — each class has a clearly defined role — and supports future extensions such as generating detailed sales reports.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3.5 Admin Interface</w:t>
      </w:r>
    </w:p>
    <w:p>
      <w:pPr>
        <w:spacing w:after="100" w:before="80" w:line="360"/>
        <w:jc w:val="both"/>
      </w:pPr>
      <w:r>
        <w:rPr>
          <w:rFonts w:ascii="Arial" w:cs="Arial" w:eastAsia="Arial" w:hAnsi="Arial"/>
          <w:color w:val="000000"/>
          <w:sz w:val="22"/>
          <w:szCs w:val="22"/>
        </w:rPr>
        <w:t xml:space="preserve">The administrative interface provides a separate menu accessible only through administrator authentication. Administrators can restock products, adjust prices, view transaction history, and reset the machine to its default state. Access control is implemented using private methods and access modifiers, ensuring that administrative functions are not accessible through the customer-facing interface.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3.6 Error Handling and Input Validation</w:t>
      </w:r>
    </w:p>
    <w:p>
      <w:pPr>
        <w:spacing w:after="100" w:before="80" w:line="360"/>
        <w:jc w:val="both"/>
      </w:pPr>
      <w:r>
        <w:rPr>
          <w:rFonts w:ascii="Arial" w:cs="Arial" w:eastAsia="Arial" w:hAnsi="Arial"/>
          <w:color w:val="000000"/>
          <w:sz w:val="22"/>
          <w:szCs w:val="22"/>
        </w:rPr>
        <w:t xml:space="preserve">The system implements robust error handling throughout, using exception classes to manage scenarios such as invalid product selection, insufficient payment, out-of-stock conditions, and invalid admin credentials. Custom exception classes are derived from a base AppException class, illustrating the use of inheritance in exception hierarchies. All user inputs are validated before processing to prevent runtime errors and ensure a stable user experience.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Benefits of the System</w:t>
      </w:r>
    </w:p>
    <w:p>
      <w:pPr>
        <w:spacing w:after="100" w:before="80" w:line="360"/>
        <w:jc w:val="both"/>
      </w:pPr>
      <w:r>
        <w:rPr>
          <w:rFonts w:ascii="Arial" w:cs="Arial" w:eastAsia="Arial" w:hAnsi="Arial"/>
          <w:color w:val="000000"/>
          <w:sz w:val="22"/>
          <w:szCs w:val="22"/>
        </w:rPr>
        <w:t xml:space="preserve">The adoption of OOP principles in the design of the Vending Machine Management System yields significant advantages across multiple dimensions, including software quality, maintainability, scalability, and educational value.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4.1 Modularity and Reusability</w:t>
      </w:r>
    </w:p>
    <w:p>
      <w:pPr>
        <w:spacing w:after="100" w:before="80" w:line="360"/>
        <w:jc w:val="both"/>
      </w:pPr>
      <w:r>
        <w:rPr>
          <w:rFonts w:ascii="Arial" w:cs="Arial" w:eastAsia="Arial" w:hAnsi="Arial"/>
          <w:color w:val="000000"/>
          <w:sz w:val="22"/>
          <w:szCs w:val="22"/>
        </w:rPr>
        <w:t xml:space="preserve">One of the most significant benefits of the OOP approach is the modular structure it enforces. Each class is self-contained and responsible for a specific aspect of the system's functionality. For instance, the Product class handles all product-related data and behaviour, while the TransactionManager class manages the transaction lifecycle independently. This modularity makes it straightforward to reuse classes across different projects or to substitute one implementation with another without affecting the rest of the system.</w:t>
      </w:r>
    </w:p>
    <w:p>
      <w:pPr>
        <w:spacing w:after="120" w:before="0"/>
      </w:pPr>
      <w:r>
        <w:t xml:space="preserve"/>
      </w:r>
    </w:p>
    <w:p>
      <w:pPr>
        <w:spacing w:after="100" w:before="80" w:line="360"/>
        <w:jc w:val="both"/>
      </w:pPr>
      <w:r>
        <w:rPr>
          <w:rFonts w:ascii="Arial" w:cs="Arial" w:eastAsia="Arial" w:hAnsi="Arial"/>
          <w:color w:val="000000"/>
          <w:sz w:val="22"/>
          <w:szCs w:val="22"/>
        </w:rPr>
        <w:t xml:space="preserve">For example, the Payment class hierarchy can be reused in any financial application that requires similar payment processing logic, with minimal modification. This reusability reduces development time and promotes consistency across codebases.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4.2 Ease of Maintenance</w:t>
      </w:r>
    </w:p>
    <w:p>
      <w:pPr>
        <w:spacing w:after="100" w:before="80" w:line="360"/>
        <w:jc w:val="both"/>
      </w:pPr>
      <w:r>
        <w:rPr>
          <w:rFonts w:ascii="Arial" w:cs="Arial" w:eastAsia="Arial" w:hAnsi="Arial"/>
          <w:color w:val="000000"/>
          <w:sz w:val="22"/>
          <w:szCs w:val="22"/>
        </w:rPr>
        <w:t xml:space="preserve">The encapsulation principle ensures that changes to the internal implementation of a class do not affect other parts of the system, provided the public interface remains consistent. This makes maintenance significantly easier: a developer can refactor the internal logic of the InventoryManager without needing to update the customer-facing Purchase module, as long as the method signatures are preserved.</w:t>
      </w:r>
    </w:p>
    <w:p>
      <w:pPr>
        <w:spacing w:after="120" w:before="0"/>
      </w:pPr>
      <w:r>
        <w:t xml:space="preserve"/>
      </w:r>
    </w:p>
    <w:p>
      <w:pPr>
        <w:spacing w:after="100" w:before="80" w:line="360"/>
        <w:jc w:val="both"/>
      </w:pPr>
      <w:r>
        <w:rPr>
          <w:rFonts w:ascii="Arial" w:cs="Arial" w:eastAsia="Arial" w:hAnsi="Arial"/>
          <w:color w:val="000000"/>
          <w:sz w:val="22"/>
          <w:szCs w:val="22"/>
        </w:rPr>
        <w:t xml:space="preserve">Furthermore, the use of inheritance and polymorphism reduces code duplication, meaning that bug fixes and improvements applied to a base class automatically propagate to all subclasses.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4.3 Scalability</w:t>
      </w:r>
    </w:p>
    <w:p>
      <w:pPr>
        <w:spacing w:after="100" w:before="80" w:line="360"/>
        <w:jc w:val="both"/>
      </w:pPr>
      <w:r>
        <w:rPr>
          <w:rFonts w:ascii="Arial" w:cs="Arial" w:eastAsia="Arial" w:hAnsi="Arial"/>
          <w:color w:val="000000"/>
          <w:sz w:val="22"/>
          <w:szCs w:val="22"/>
        </w:rPr>
        <w:t xml:space="preserve">The object-oriented design makes the system highly scalable. New product categories can be added by simply creating new subclasses of the Product base class. Additional payment methods — such as mobile payments or loyalty points — can be introduced by implementing the Payment interface without altering the existing codebase. Similarly, the admin interface can be extended with new management features without impacting the customer transaction flow.</w:t>
      </w:r>
    </w:p>
    <w:p>
      <w:pPr>
        <w:spacing w:after="120" w:before="0"/>
      </w:pPr>
      <w:r>
        <w:t xml:space="preserve"/>
      </w:r>
    </w:p>
    <w:p>
      <w:pPr>
        <w:spacing w:after="100" w:before="80" w:line="360"/>
        <w:jc w:val="both"/>
      </w:pPr>
      <w:r>
        <w:rPr>
          <w:rFonts w:ascii="Arial" w:cs="Arial" w:eastAsia="Arial" w:hAnsi="Arial"/>
          <w:color w:val="000000"/>
          <w:sz w:val="22"/>
          <w:szCs w:val="22"/>
        </w:rPr>
        <w:t xml:space="preserve">This extensibility is a direct result of the open/closed principle embedded in OOP design: the system is open for extension but closed for modification.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4.4 Improved Code Readability and Collaboration</w:t>
      </w:r>
    </w:p>
    <w:p>
      <w:pPr>
        <w:spacing w:after="100" w:before="80" w:line="360"/>
        <w:jc w:val="both"/>
      </w:pPr>
      <w:r>
        <w:rPr>
          <w:rFonts w:ascii="Arial" w:cs="Arial" w:eastAsia="Arial" w:hAnsi="Arial"/>
          <w:color w:val="000000"/>
          <w:sz w:val="22"/>
          <w:szCs w:val="22"/>
        </w:rPr>
        <w:t xml:space="preserve">OOP promotes a coding style that closely mirrors real-world entities and relationships, making the code more intuitive and readable. Developers who are unfamiliar with the codebase can quickly understand the system's structure by examining the class diagram and recognising familiar real-world concepts such as Product, Customer, and Transaction.</w:t>
      </w:r>
    </w:p>
    <w:p>
      <w:pPr>
        <w:spacing w:after="120" w:before="0"/>
      </w:pPr>
      <w:r>
        <w:t xml:space="preserve"/>
      </w:r>
    </w:p>
    <w:p>
      <w:pPr>
        <w:spacing w:after="100" w:before="80" w:line="360"/>
        <w:jc w:val="both"/>
      </w:pPr>
      <w:r>
        <w:rPr>
          <w:rFonts w:ascii="Arial" w:cs="Arial" w:eastAsia="Arial" w:hAnsi="Arial"/>
          <w:color w:val="000000"/>
          <w:sz w:val="22"/>
          <w:szCs w:val="22"/>
        </w:rPr>
        <w:t xml:space="preserve">This natural alignment with real-world abstractions also facilitates team collaboration: different developers can work on different classes simultaneously without conflicting, as the interfaces between classes are clearly defined.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4.5 Robust Error Management</w:t>
      </w:r>
    </w:p>
    <w:p>
      <w:pPr>
        <w:spacing w:after="100" w:before="80" w:line="360"/>
        <w:jc w:val="both"/>
      </w:pPr>
      <w:r>
        <w:rPr>
          <w:rFonts w:ascii="Arial" w:cs="Arial" w:eastAsia="Arial" w:hAnsi="Arial"/>
          <w:color w:val="000000"/>
          <w:sz w:val="22"/>
          <w:szCs w:val="22"/>
        </w:rPr>
        <w:t xml:space="preserve">The use of a structured exception hierarchy allows the system to manage errors gracefully and informatively. Rather than crashing or producing cryptic error messages, the system catches specific exceptions and provides meaningful feedback to the user or administrator. This improves the overall user experience and makes debugging significantly more efficient.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4.6 Educational Value</w:t>
      </w:r>
    </w:p>
    <w:p>
      <w:pPr>
        <w:spacing w:after="100" w:before="80" w:line="360"/>
        <w:jc w:val="both"/>
      </w:pPr>
      <w:r>
        <w:rPr>
          <w:rFonts w:ascii="Arial" w:cs="Arial" w:eastAsia="Arial" w:hAnsi="Arial"/>
          <w:color w:val="000000"/>
          <w:sz w:val="22"/>
          <w:szCs w:val="22"/>
        </w:rPr>
        <w:t xml:space="preserve">From an academic standpoint, the project serves as a compelling demonstration of how OOP concepts apply to practical system design. It provides a tangible example of encapsulation, inheritance, polymorphism, and abstraction working in concert, reinforcing theoretical classroom knowledge with hands-on implementation experience.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Limitations of the System</w:t>
      </w:r>
    </w:p>
    <w:p>
      <w:pPr>
        <w:spacing w:after="100" w:before="80" w:line="360"/>
        <w:jc w:val="both"/>
      </w:pPr>
      <w:r>
        <w:rPr>
          <w:rFonts w:ascii="Arial" w:cs="Arial" w:eastAsia="Arial" w:hAnsi="Arial"/>
          <w:color w:val="000000"/>
          <w:sz w:val="22"/>
          <w:szCs w:val="22"/>
        </w:rPr>
        <w:t xml:space="preserve">Despite its strengths, the Vending Machine Management System has several limitations that reflect the constraints of its development context and the scope of the project. These limitations are important to acknowledge honestly, as they provide the basis for meaningful future improvements.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persistent data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 resets when program ends</w:t>
            </w:r>
          </w:p>
        </w:tc>
        <w:tc>
          <w:tcPr>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000000"/>
                <w:sz w:val="20"/>
                <w:szCs w:val="20"/>
              </w:rPr>
              <w:t xml:space="preserve">High</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Console-only interface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user experience compared to GUI</w:t>
            </w:r>
          </w:p>
        </w:tc>
        <w:tc>
          <w:tcPr>
            <w:tcBorders>
              <w:top w:val="single" w:color="CCCCCC" w:sz="1"/>
              <w:left w:val="single" w:color="CCCCCC" w:sz="1"/>
              <w:bottom w:val="single" w:color="CCCCCC" w:sz="1"/>
              <w:right w:val="single" w:color="CCCCCC" w:sz="1"/>
            </w:tcBorders>
            <w:shd w:fill="FFF4CC" w:val="clear"/>
            <w:tcMar>
              <w:top w:type="dxa" w:w="80"/>
              <w:left w:type="dxa" w:w="120"/>
              <w:bottom w:type="dxa" w:w="80"/>
              <w:right w:type="dxa" w:w="120"/>
            </w:tcMar>
          </w:tcPr>
          <w:p>
            <w:r>
              <w:rPr>
                <w:rFonts w:ascii="Arial" w:cs="Arial" w:eastAsia="Arial" w:hAnsi="Arial"/>
                <w:b/>
                <w:bCs/>
                <w:color w:val="000000"/>
                <w:sz w:val="20"/>
                <w:szCs w:val="20"/>
              </w:rPr>
              <w:t xml:space="preserve">Medium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currency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handle multiple denominations efficiently</w:t>
            </w:r>
          </w:p>
        </w:tc>
        <w:tc>
          <w:tcPr>
            <w:tcBorders>
              <w:top w:val="single" w:color="CCCCCC" w:sz="1"/>
              <w:left w:val="single" w:color="CCCCCC" w:sz="1"/>
              <w:bottom w:val="single" w:color="CCCCCC" w:sz="1"/>
              <w:right w:val="single" w:color="CCCCCC" w:sz="1"/>
            </w:tcBorders>
            <w:shd w:fill="FFF4CC" w:val="clear"/>
            <w:tcMar>
              <w:top w:type="dxa" w:w="80"/>
              <w:left w:type="dxa" w:w="120"/>
              <w:bottom w:type="dxa" w:w="80"/>
              <w:right w:type="dxa" w:w="120"/>
            </w:tcMar>
          </w:tcPr>
          <w:p>
            <w:r>
              <w:rPr>
                <w:rFonts w:ascii="Arial" w:cs="Arial" w:eastAsia="Arial" w:hAnsi="Arial"/>
                <w:b/>
                <w:bCs/>
                <w:color w:val="000000"/>
                <w:sz w:val="20"/>
                <w:szCs w:val="20"/>
              </w:rPr>
              <w:t xml:space="preserve">Medium</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network connectivity</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process digital/mobile payments</w:t>
            </w:r>
          </w:p>
        </w:tc>
        <w:tc>
          <w:tcPr>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000000"/>
                <w:sz w:val="20"/>
                <w:szCs w:val="20"/>
              </w:rPr>
              <w:t xml:space="preserve">High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multi-user concurrency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one transaction at a time</w:t>
            </w:r>
          </w:p>
        </w:tc>
        <w:tc>
          <w:tcPr>
            <w:tcBorders>
              <w:top w:val="single" w:color="CCCCCC" w:sz="1"/>
              <w:left w:val="single" w:color="CCCCCC" w:sz="1"/>
              <w:bottom w:val="single" w:color="CCCCCC" w:sz="1"/>
              <w:right w:val="single" w:color="CCCCCC" w:sz="1"/>
            </w:tcBorders>
            <w:shd w:fill="FFF4CC" w:val="clear"/>
            <w:tcMar>
              <w:top w:type="dxa" w:w="80"/>
              <w:left w:type="dxa" w:w="120"/>
              <w:bottom w:type="dxa" w:w="80"/>
              <w:right w:type="dxa" w:w="120"/>
            </w:tcMar>
          </w:tcPr>
          <w:p>
            <w:r>
              <w:rPr>
                <w:rFonts w:ascii="Arial" w:cs="Arial" w:eastAsia="Arial" w:hAnsi="Arial"/>
                <w:b/>
                <w:bCs/>
                <w:color w:val="000000"/>
                <w:sz w:val="20"/>
                <w:szCs w:val="20"/>
              </w:rPr>
              <w:t xml:space="preserve">Medium</w:t>
            </w:r>
          </w:p>
        </w:tc>
      </w:tr>
      <w:tr>
        <w:trPr>
          <w:tblHeader w:val="false"/>
        </w:trP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hardware integration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connect to real vending hardware</w:t>
            </w:r>
          </w:p>
        </w:tc>
        <w:tc>
          <w:tcPr>
            <w:tcBorders>
              <w:top w:val="single" w:color="CCCCCC" w:sz="1"/>
              <w:left w:val="single" w:color="CCCCCC" w:sz="1"/>
              <w:bottom w:val="single" w:color="CCCCCC" w:sz="1"/>
              <w:right w:val="single" w:color="CCCCCC" w:sz="1"/>
            </w:tcBorders>
            <w:shd w:fill="D7F5D7" w:val="clear"/>
            <w:tcMar>
              <w:top w:type="dxa" w:w="80"/>
              <w:left w:type="dxa" w:w="120"/>
              <w:bottom w:type="dxa" w:w="80"/>
              <w:right w:type="dxa" w:w="120"/>
            </w:tcMar>
          </w:tcPr>
          <w:p>
            <w:r>
              <w:rPr>
                <w:rFonts w:ascii="Arial" w:cs="Arial" w:eastAsia="Arial" w:hAnsi="Arial"/>
                <w:b/>
                <w:bCs/>
                <w:color w:val="000000"/>
                <w:sz w:val="20"/>
                <w:szCs w:val="20"/>
              </w:rPr>
              <w:t xml:space="preserve">Low</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product categories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support for product variants or sizes</w:t>
            </w:r>
          </w:p>
        </w:tc>
        <w:tc>
          <w:tcPr>
            <w:tcBorders>
              <w:top w:val="single" w:color="CCCCCC" w:sz="1"/>
              <w:left w:val="single" w:color="CCCCCC" w:sz="1"/>
              <w:bottom w:val="single" w:color="CCCCCC" w:sz="1"/>
              <w:right w:val="single" w:color="CCCCCC" w:sz="1"/>
            </w:tcBorders>
            <w:shd w:fill="D7F5D7" w:val="clear"/>
            <w:tcMar>
              <w:top w:type="dxa" w:w="80"/>
              <w:left w:type="dxa" w:w="120"/>
              <w:bottom w:type="dxa" w:w="80"/>
              <w:right w:type="dxa" w:w="120"/>
            </w:tcMar>
          </w:tcPr>
          <w:p>
            <w:r>
              <w:rPr>
                <w:rFonts w:ascii="Arial" w:cs="Arial" w:eastAsia="Arial" w:hAnsi="Arial"/>
                <w:b/>
                <w:bCs/>
                <w:color w:val="000000"/>
                <w:sz w:val="20"/>
                <w:szCs w:val="20"/>
              </w:rPr>
              <w:t xml:space="preserve">Low</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5.1 Absence of Persistent Data Storage</w:t>
      </w:r>
    </w:p>
    <w:p>
      <w:pPr>
        <w:spacing w:after="100" w:before="80" w:line="360"/>
        <w:jc w:val="both"/>
      </w:pPr>
      <w:r>
        <w:rPr>
          <w:rFonts w:ascii="Arial" w:cs="Arial" w:eastAsia="Arial" w:hAnsi="Arial"/>
          <w:color w:val="000000"/>
          <w:sz w:val="22"/>
          <w:szCs w:val="22"/>
        </w:rPr>
        <w:t xml:space="preserve">Perhaps the most significant limitation of the current system is the lack of persistent data storage. All product inventory, transaction records, and configuration settings are held in memory (RAM) during program execution. When the program terminates, all data is lost. In a real-world vending machine, it is essential that inventory levels and sales records are retained across power cycles.</w:t>
      </w:r>
    </w:p>
    <w:p>
      <w:pPr>
        <w:spacing w:after="120" w:before="0"/>
      </w:pPr>
      <w:r>
        <w:t xml:space="preserve"/>
      </w:r>
    </w:p>
    <w:p>
      <w:pPr>
        <w:spacing w:after="100" w:before="80" w:line="360"/>
        <w:jc w:val="both"/>
      </w:pPr>
      <w:r>
        <w:rPr>
          <w:rFonts w:ascii="Arial" w:cs="Arial" w:eastAsia="Arial" w:hAnsi="Arial"/>
          <w:color w:val="000000"/>
          <w:sz w:val="22"/>
          <w:szCs w:val="22"/>
        </w:rPr>
        <w:t xml:space="preserve">This limitation stems from the project's focus on OOP design principles rather than data persistence architecture. The absence of a database or file-based storage mechanism means the system cannot serve as a production-ready solution without significant augmentation.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5.2 Console-Based User Interface</w:t>
      </w:r>
    </w:p>
    <w:p>
      <w:pPr>
        <w:spacing w:after="100" w:before="80" w:line="360"/>
        <w:jc w:val="both"/>
      </w:pPr>
      <w:r>
        <w:rPr>
          <w:rFonts w:ascii="Arial" w:cs="Arial" w:eastAsia="Arial" w:hAnsi="Arial"/>
          <w:color w:val="000000"/>
          <w:sz w:val="22"/>
          <w:szCs w:val="22"/>
        </w:rPr>
        <w:t xml:space="preserve">The system operates entirely through a text-based console interface, which, while functional and appropriate for demonstrating OOP concepts, offers a considerably limited user experience compared to graphical user interfaces (GUIs) or web-based frontends. The console interface requires users to navigate menus by entering numeric options, which is less intuitive than the touchscreen displays found on modern vending machines.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5.3 Limited Payment Method Support</w:t>
      </w:r>
    </w:p>
    <w:p>
      <w:pPr>
        <w:spacing w:after="100" w:before="80" w:line="360"/>
        <w:jc w:val="both"/>
      </w:pPr>
      <w:r>
        <w:rPr>
          <w:rFonts w:ascii="Arial" w:cs="Arial" w:eastAsia="Arial" w:hAnsi="Arial"/>
          <w:color w:val="000000"/>
          <w:sz w:val="22"/>
          <w:szCs w:val="22"/>
        </w:rPr>
        <w:t xml:space="preserve">The current implementation handles basic coin and note payments. It does not support digital payment methods such as mobile money (e.g., M-Pesa), credit/debit card transactions, QR code payments, or contactless payments. In today's increasingly cashless society, this represents a notable gap between the simulation and real-world vending machine functionality.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5.4 No Network Connectivity</w:t>
      </w:r>
    </w:p>
    <w:p>
      <w:pPr>
        <w:spacing w:after="100" w:before="80" w:line="360"/>
        <w:jc w:val="both"/>
      </w:pPr>
      <w:r>
        <w:rPr>
          <w:rFonts w:ascii="Arial" w:cs="Arial" w:eastAsia="Arial" w:hAnsi="Arial"/>
          <w:color w:val="000000"/>
          <w:sz w:val="22"/>
          <w:szCs w:val="22"/>
        </w:rPr>
        <w:t xml:space="preserve">The system operates in isolation without any network connectivity. A modern vending machine system would typically be connected to a central management server to enable remote monitoring of inventory levels, real-time sales analytics, remote price updates, and automated restocking notifications. The absence of networking support limits the system's applicability in a commercial deployment context.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5.5 Single-User, Single-Threaded Operation</w:t>
      </w:r>
    </w:p>
    <w:p>
      <w:pPr>
        <w:spacing w:after="100" w:before="80" w:line="360"/>
        <w:jc w:val="both"/>
      </w:pPr>
      <w:r>
        <w:rPr>
          <w:rFonts w:ascii="Arial" w:cs="Arial" w:eastAsia="Arial" w:hAnsi="Arial"/>
          <w:color w:val="000000"/>
          <w:sz w:val="22"/>
          <w:szCs w:val="22"/>
        </w:rPr>
        <w:t xml:space="preserve">The system processes one transaction at a time in a sequential, single-threaded manner. It does not support concurrent access, which would be necessary in networked or multi-terminal deployments. Additionally, there is no support for simultaneous administrative and customer operations.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5.6 Simplified Pricing Model</w:t>
      </w:r>
    </w:p>
    <w:p>
      <w:pPr>
        <w:spacing w:after="100" w:before="80" w:line="360"/>
        <w:jc w:val="both"/>
      </w:pPr>
      <w:r>
        <w:rPr>
          <w:rFonts w:ascii="Arial" w:cs="Arial" w:eastAsia="Arial" w:hAnsi="Arial"/>
          <w:color w:val="000000"/>
          <w:sz w:val="22"/>
          <w:szCs w:val="22"/>
        </w:rPr>
        <w:t xml:space="preserve">The pricing model is static; it does not support dynamic pricing strategies such as promotional discounts, bulk purchase offers, time-of-day pricing, or loyalty reward schemes. While this simplification is appropriate for an OOP demonstration project, it limits the system's commercial viability.</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Possible Future Improvements</w:t>
      </w:r>
    </w:p>
    <w:p>
      <w:pPr>
        <w:spacing w:after="100" w:before="80" w:line="360"/>
        <w:jc w:val="both"/>
      </w:pPr>
      <w:r>
        <w:rPr>
          <w:rFonts w:ascii="Arial" w:cs="Arial" w:eastAsia="Arial" w:hAnsi="Arial"/>
          <w:color w:val="000000"/>
          <w:sz w:val="22"/>
          <w:szCs w:val="22"/>
        </w:rPr>
        <w:t xml:space="preserve">The limitations identified in the previous section provide a clear roadmap for future development. The following improvements are recommended to evolve the Vending Machine Management System into a more robust, feature-rich, and commercially viable platform.</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6.1 Integration of a Database Management System</w:t>
      </w:r>
    </w:p>
    <w:p>
      <w:pPr>
        <w:spacing w:after="100" w:before="80" w:line="360"/>
        <w:jc w:val="both"/>
      </w:pPr>
      <w:r>
        <w:rPr>
          <w:rFonts w:ascii="Arial" w:cs="Arial" w:eastAsia="Arial" w:hAnsi="Arial"/>
          <w:color w:val="000000"/>
          <w:sz w:val="22"/>
          <w:szCs w:val="22"/>
        </w:rPr>
        <w:t xml:space="preserve">The most impactful improvement would be the integration of a relational database management system (RDBMS) such as MySQL, PostgreSQL, or SQLite to provide persistent data storage. This would allow inventory levels, product configurations, transaction histories, and user credentials to be stored and retrieved across sessions. A well-designed database schema, aligned with the existing class structure, would preserve the OOP architecture while adding the durability required for real-world use.</w:t>
      </w:r>
    </w:p>
    <w:p>
      <w:pPr>
        <w:spacing w:after="120" w:before="0"/>
      </w:pPr>
      <w:r>
        <w:t xml:space="preserve"/>
      </w:r>
    </w:p>
    <w:p>
      <w:pPr>
        <w:spacing w:after="100" w:before="80" w:line="360"/>
        <w:jc w:val="both"/>
      </w:pPr>
      <w:r>
        <w:rPr>
          <w:rFonts w:ascii="Arial" w:cs="Arial" w:eastAsia="Arial" w:hAnsi="Arial"/>
          <w:color w:val="000000"/>
          <w:sz w:val="22"/>
          <w:szCs w:val="22"/>
        </w:rPr>
        <w:t xml:space="preserve">Object-Relational Mapping (ORM) frameworks such as Hibernate (Java) or SQLAlchemy (Python) could be leveraged to maintain the object-oriented design paradigm while transparently handling database interactions.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6.2 Development of a Graphical User Interface</w:t>
      </w:r>
    </w:p>
    <w:p>
      <w:pPr>
        <w:spacing w:after="100" w:before="80" w:line="360"/>
        <w:jc w:val="both"/>
      </w:pPr>
      <w:r>
        <w:rPr>
          <w:rFonts w:ascii="Arial" w:cs="Arial" w:eastAsia="Arial" w:hAnsi="Arial"/>
          <w:color w:val="000000"/>
          <w:sz w:val="22"/>
          <w:szCs w:val="22"/>
        </w:rPr>
        <w:t xml:space="preserve">Replacing the console interface with a modern GUI would dramatically improve the user experience. A JavaFX or Swing-based desktop application, or a web-based frontend built with HTML, CSS, and JavaScript, would provide an intuitive, visually engaging interface for both customers and administrators. Touchscreen simulation could mirror the experience of using a physical vending machine, making the project more realistic and compelling as a portfolio piece.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6.3 Expanded Payment System</w:t>
      </w:r>
    </w:p>
    <w:p>
      <w:pPr>
        <w:spacing w:after="100" w:before="80" w:line="360"/>
        <w:jc w:val="both"/>
      </w:pPr>
      <w:r>
        <w:rPr>
          <w:rFonts w:ascii="Arial" w:cs="Arial" w:eastAsia="Arial" w:hAnsi="Arial"/>
          <w:color w:val="000000"/>
          <w:sz w:val="22"/>
          <w:szCs w:val="22"/>
        </w:rPr>
        <w:t xml:space="preserve">Future iterations should incorporate a wider range of payment methods to reflect the realities of modern commerce. Integration with mobile payment APIs, card payment simulations, and digital wallet systems (such as M-Pesa in the East African context) would greatly enhance the system's relevance and applicability. The existing polymorphic Payment class hierarchy is already structured to accommodate these extensions with minimal architectural disruption.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6.4 Network-Connected Management Dashboard</w:t>
      </w:r>
    </w:p>
    <w:p>
      <w:pPr>
        <w:spacing w:after="100" w:before="80" w:line="360"/>
        <w:jc w:val="both"/>
      </w:pPr>
      <w:r>
        <w:rPr>
          <w:rFonts w:ascii="Arial" w:cs="Arial" w:eastAsia="Arial" w:hAnsi="Arial"/>
          <w:color w:val="000000"/>
          <w:sz w:val="22"/>
          <w:szCs w:val="22"/>
        </w:rPr>
        <w:t xml:space="preserve">A network-connected management module would allow administrators to monitor and manage multiple vending machines remotely through a centralised dashboard. This could be implemented using a RESTful API built with a framework such as Spring Boot (Java) or Flask (Python), with a web-based frontend that displays real-time inventory levels, sales analytics, and machine health status. Remote price updates and restocking alerts could be pushed to operators' mobile devices.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6.5 Multi-Threading and Concurrency Support</w:t>
      </w:r>
    </w:p>
    <w:p>
      <w:pPr>
        <w:spacing w:after="100" w:before="80" w:line="360"/>
        <w:jc w:val="both"/>
      </w:pPr>
      <w:r>
        <w:rPr>
          <w:rFonts w:ascii="Arial" w:cs="Arial" w:eastAsia="Arial" w:hAnsi="Arial"/>
          <w:color w:val="000000"/>
          <w:sz w:val="22"/>
          <w:szCs w:val="22"/>
        </w:rPr>
        <w:t xml:space="preserve">Implementing multi-threading would enable the system to handle concurrent customer transactions and simultaneous administrative operations. Java's built-in concurrency framework or Python's threading and asyncio modules could be used to introduce thread-safe transaction processing, ensuring data integrity when multiple operations occur simultaneously.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6.6 Advanced Pricing and Promotions Engine</w:t>
      </w:r>
    </w:p>
    <w:p>
      <w:pPr>
        <w:spacing w:after="100" w:before="80" w:line="360"/>
        <w:jc w:val="both"/>
      </w:pPr>
      <w:r>
        <w:rPr>
          <w:rFonts w:ascii="Arial" w:cs="Arial" w:eastAsia="Arial" w:hAnsi="Arial"/>
          <w:color w:val="000000"/>
          <w:sz w:val="22"/>
          <w:szCs w:val="22"/>
        </w:rPr>
        <w:t xml:space="preserve">A dynamic pricing engine could be developed to support promotional discounts, time-limited offers, bundle deals, and loyalty reward programmes. The Strategy design pattern would be well-suited to this purpose, allowing different pricing algorithms to be swapped in and out at runtime without modifying the core product or transaction classes. This would add significant commercial value to the system.</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6.7 Unit Testing and Test-Driven Development</w:t>
      </w:r>
    </w:p>
    <w:p>
      <w:pPr>
        <w:spacing w:after="100" w:before="80" w:line="360"/>
        <w:jc w:val="both"/>
      </w:pPr>
      <w:r>
        <w:rPr>
          <w:rFonts w:ascii="Arial" w:cs="Arial" w:eastAsia="Arial" w:hAnsi="Arial"/>
          <w:color w:val="000000"/>
          <w:sz w:val="22"/>
          <w:szCs w:val="22"/>
        </w:rPr>
        <w:t xml:space="preserve">Introducing a comprehensive unit testing suite using a framework such as JUnit (Java) or pytest (Python) would greatly improve code reliability and facilitate safe refactoring. Writing tests for each class and method would ensure that future enhancements do not inadvertently break existing functionality. Adopting a test-driven development (TDD) approach for future extensions would raise the overall quality and maintainability of the codebase.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6.8 Machine Learning for Inventory Prediction</w:t>
      </w:r>
    </w:p>
    <w:p>
      <w:pPr>
        <w:spacing w:after="100" w:before="80" w:line="360"/>
        <w:jc w:val="both"/>
      </w:pPr>
      <w:r>
        <w:rPr>
          <w:rFonts w:ascii="Arial" w:cs="Arial" w:eastAsia="Arial" w:hAnsi="Arial"/>
          <w:color w:val="000000"/>
          <w:sz w:val="22"/>
          <w:szCs w:val="22"/>
        </w:rPr>
        <w:t xml:space="preserve">In a long-term development roadmap, machine learning algorithms could be applied to historical transaction data to predict demand patterns, optimise restocking schedules, and personalise product recommendations. Libraries such as TensorFlow or scikit-learn could be integrated to build predictive models that help operators minimise waste and maximise sales. While this represents a significant leap from the current system, the modular OOP architecture provides a solid foundation upon which such advanced features could be built.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Conclusion</w:t>
      </w:r>
    </w:p>
    <w:p>
      <w:pPr>
        <w:spacing w:after="100" w:before="80" w:line="360"/>
        <w:jc w:val="both"/>
      </w:pPr>
      <w:r>
        <w:rPr>
          <w:rFonts w:ascii="Arial" w:cs="Arial" w:eastAsia="Arial" w:hAnsi="Arial"/>
          <w:color w:val="000000"/>
          <w:sz w:val="22"/>
          <w:szCs w:val="22"/>
        </w:rPr>
        <w:t xml:space="preserve">The Vending Machine Management System represents a successful application of Object-Oriented Programming principles to a practical, real-world scenario. By modelling the system's components as interacting objects with well-defined responsibilities, the project demonstrates how OOP concepts — encapsulation, inheritance, polymorphism, and abstraction — can be combined to produce software that is modular, maintainable, and extensible.</w:t>
      </w:r>
    </w:p>
    <w:p>
      <w:pPr>
        <w:spacing w:after="120" w:before="0"/>
      </w:pPr>
      <w:r>
        <w:t xml:space="preserve"/>
      </w:r>
    </w:p>
    <w:p>
      <w:pPr>
        <w:spacing w:after="100" w:before="80" w:line="360"/>
        <w:jc w:val="both"/>
      </w:pPr>
      <w:r>
        <w:rPr>
          <w:rFonts w:ascii="Arial" w:cs="Arial" w:eastAsia="Arial" w:hAnsi="Arial"/>
          <w:color w:val="000000"/>
          <w:sz w:val="22"/>
          <w:szCs w:val="22"/>
        </w:rPr>
        <w:t xml:space="preserve">The system fulfils its primary objectives: it provides a fully functional vending machine simulation that supports product management, inventory tracking, payment processing, transaction logging, and administrative control. Each of these features is implemented in a manner that reflects sound OOP design practice, and the codebase is structured to accommodate future growth without requiring wholesale redesign.</w:t>
      </w:r>
    </w:p>
    <w:p>
      <w:pPr>
        <w:spacing w:after="120" w:before="0"/>
      </w:pPr>
      <w:r>
        <w:t xml:space="preserve"/>
      </w:r>
    </w:p>
    <w:p>
      <w:pPr>
        <w:spacing w:after="100" w:before="80" w:line="360"/>
        <w:jc w:val="both"/>
      </w:pPr>
      <w:r>
        <w:rPr>
          <w:rFonts w:ascii="Arial" w:cs="Arial" w:eastAsia="Arial" w:hAnsi="Arial"/>
          <w:color w:val="000000"/>
          <w:sz w:val="22"/>
          <w:szCs w:val="22"/>
        </w:rPr>
        <w:t xml:space="preserve">The limitations identified — most notably the lack of persistent storage, the console-only interface, and the constrained payment system — are acknowledged as natural consequences of the project's academic scope and are not indicative of fundamental architectural flaws. On the contrary, the flexibility of the OOP design means that each of these limitations can be addressed in future development phases through targeted, incremental enhancements.</w:t>
      </w:r>
    </w:p>
    <w:p>
      <w:pPr>
        <w:spacing w:after="120" w:before="0"/>
      </w:pPr>
      <w:r>
        <w:t xml:space="preserve"/>
      </w:r>
    </w:p>
    <w:p>
      <w:pPr>
        <w:spacing w:after="100" w:before="80" w:line="360"/>
        <w:jc w:val="both"/>
      </w:pPr>
      <w:r>
        <w:rPr>
          <w:rFonts w:ascii="Arial" w:cs="Arial" w:eastAsia="Arial" w:hAnsi="Arial"/>
          <w:color w:val="000000"/>
          <w:sz w:val="22"/>
          <w:szCs w:val="22"/>
        </w:rPr>
        <w:t xml:space="preserve">The roadmap for future improvements — including database integration, GUI development, expanded payment support, network connectivity, and machine learning-driven analytics — demonstrates that the current project serves not only as a complete academic submission but also as a credible foundation for a commercially viable vending machine management platform.</w:t>
      </w:r>
    </w:p>
    <w:p>
      <w:pPr>
        <w:spacing w:after="120" w:before="0"/>
      </w:pPr>
      <w:r>
        <w:t xml:space="preserve"/>
      </w:r>
    </w:p>
    <w:p>
      <w:pPr>
        <w:spacing w:after="100" w:before="80" w:line="360"/>
        <w:jc w:val="both"/>
      </w:pPr>
      <w:r>
        <w:rPr>
          <w:rFonts w:ascii="Arial" w:cs="Arial" w:eastAsia="Arial" w:hAnsi="Arial"/>
          <w:color w:val="000000"/>
          <w:sz w:val="22"/>
          <w:szCs w:val="22"/>
        </w:rPr>
        <w:t xml:space="preserve">Ultimately, this project reinforces the enduring relevance of Object-Oriented Programming as a design paradigm. Its emphasis on real-world modelling, code reuse, and clean separation of concerns makes it an ideal approach for building systems of this nature, and the lessons learned through this implementation will prove invaluable in future software engineering endeavours.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References</w:t>
      </w:r>
    </w:p>
    <w:p>
      <w:pPr>
        <w:spacing w:after="100" w:before="80" w:line="360"/>
        <w:jc w:val="both"/>
      </w:pPr>
      <w:r>
        <w:rPr>
          <w:rFonts w:ascii="Arial" w:cs="Arial" w:eastAsia="Arial" w:hAnsi="Arial"/>
          <w:color w:val="000000"/>
          <w:sz w:val="22"/>
          <w:szCs w:val="22"/>
        </w:rPr>
        <w:t xml:space="preserve">Bloch, J. (2018). Effective Java (3rd ed.). Addison-Wesley Professional.</w:t>
      </w:r>
    </w:p>
    <w:p>
      <w:pPr>
        <w:spacing w:after="120" w:before="0"/>
      </w:pPr>
      <w:r>
        <w:t xml:space="preserve"/>
      </w:r>
    </w:p>
    <w:p>
      <w:pPr>
        <w:spacing w:after="100" w:before="80" w:line="360"/>
        <w:jc w:val="both"/>
      </w:pPr>
      <w:r>
        <w:rPr>
          <w:rFonts w:ascii="Arial" w:cs="Arial" w:eastAsia="Arial" w:hAnsi="Arial"/>
          <w:color w:val="000000"/>
          <w:sz w:val="22"/>
          <w:szCs w:val="22"/>
        </w:rPr>
        <w:t xml:space="preserve">Deitel, P., &amp; Deitel, H. (2020). Java: How to Program, Early Objects (11th ed.). Pearson Education.</w:t>
      </w:r>
    </w:p>
    <w:p>
      <w:pPr>
        <w:spacing w:after="120" w:before="0"/>
      </w:pPr>
      <w:r>
        <w:t xml:space="preserve"/>
      </w:r>
    </w:p>
    <w:p>
      <w:pPr>
        <w:spacing w:after="100" w:before="80" w:line="360"/>
        <w:jc w:val="both"/>
      </w:pPr>
      <w:r>
        <w:rPr>
          <w:rFonts w:ascii="Arial" w:cs="Arial" w:eastAsia="Arial" w:hAnsi="Arial"/>
          <w:color w:val="000000"/>
          <w:sz w:val="22"/>
          <w:szCs w:val="22"/>
        </w:rPr>
        <w:t xml:space="preserve">Gamma, E., Helm, R., Johnson, R., &amp; Vlissides, J. (1994). Design Patterns: Elements of Reusable Object-Oriented Software. Addison-Wesley.</w:t>
      </w:r>
    </w:p>
    <w:p>
      <w:pPr>
        <w:spacing w:after="120" w:before="0"/>
      </w:pPr>
      <w:r>
        <w:t xml:space="preserve"/>
      </w:r>
    </w:p>
    <w:p>
      <w:pPr>
        <w:spacing w:after="100" w:before="80" w:line="360"/>
        <w:jc w:val="both"/>
      </w:pPr>
      <w:r>
        <w:rPr>
          <w:rFonts w:ascii="Arial" w:cs="Arial" w:eastAsia="Arial" w:hAnsi="Arial"/>
          <w:color w:val="000000"/>
          <w:sz w:val="22"/>
          <w:szCs w:val="22"/>
        </w:rPr>
        <w:t xml:space="preserve">Liang, Y. D. (2019). Introduction to Java Programming and Data Structures, Comprehensive Version (12th ed.). Pearson.</w:t>
      </w:r>
    </w:p>
    <w:p>
      <w:pPr>
        <w:spacing w:after="120" w:before="0"/>
      </w:pPr>
      <w:r>
        <w:t xml:space="preserve"/>
      </w:r>
    </w:p>
    <w:p>
      <w:pPr>
        <w:spacing w:after="100" w:before="80" w:line="360"/>
        <w:jc w:val="both"/>
      </w:pPr>
      <w:r>
        <w:rPr>
          <w:rFonts w:ascii="Arial" w:cs="Arial" w:eastAsia="Arial" w:hAnsi="Arial"/>
          <w:color w:val="000000"/>
          <w:sz w:val="22"/>
          <w:szCs w:val="22"/>
        </w:rPr>
        <w:t xml:space="preserve">Martin, R. C. (2017). Clean Architecture: A Craftsman's Guide to Software Structure and Design. Prentice Hall.</w:t>
      </w:r>
    </w:p>
    <w:p>
      <w:pPr>
        <w:spacing w:after="120" w:before="0"/>
      </w:pPr>
      <w:r>
        <w:t xml:space="preserve"/>
      </w:r>
    </w:p>
    <w:p>
      <w:pPr>
        <w:spacing w:after="100" w:before="80" w:line="360"/>
        <w:jc w:val="both"/>
      </w:pPr>
      <w:r>
        <w:rPr>
          <w:rFonts w:ascii="Arial" w:cs="Arial" w:eastAsia="Arial" w:hAnsi="Arial"/>
          <w:color w:val="000000"/>
          <w:sz w:val="22"/>
          <w:szCs w:val="22"/>
        </w:rPr>
        <w:t xml:space="preserve">Oracle Corporation. (2023). The Java Tutorials: Object-Oriented Programming Concepts. Retrieved from https://docs.oracle.com/javase/tutorial/java/concepts/</w:t>
      </w:r>
    </w:p>
    <w:p>
      <w:pPr>
        <w:spacing w:after="120" w:before="0"/>
      </w:pPr>
      <w:r>
        <w:t xml:space="preserve"/>
      </w:r>
    </w:p>
    <w:p>
      <w:pPr>
        <w:spacing w:after="100" w:before="80" w:line="360"/>
        <w:jc w:val="both"/>
      </w:pPr>
      <w:r>
        <w:rPr>
          <w:rFonts w:ascii="Arial" w:cs="Arial" w:eastAsia="Arial" w:hAnsi="Arial"/>
          <w:color w:val="000000"/>
          <w:sz w:val="22"/>
          <w:szCs w:val="22"/>
        </w:rPr>
        <w:t xml:space="preserve">Sommerville, I. (2016). Software Engineering (10th ed.). Pearson Education.</w:t>
      </w:r>
    </w:p>
    <w:p>
      <w:pPr>
        <w:spacing w:after="120" w:before="0"/>
      </w:pPr>
      <w:r>
        <w:t xml:space="preserve"/>
      </w:r>
    </w:p>
    <w:p>
      <w:pPr>
        <w:spacing w:after="100" w:before="80" w:line="360"/>
        <w:jc w:val="both"/>
      </w:pPr>
      <w:r>
        <w:rPr>
          <w:rFonts w:ascii="Arial" w:cs="Arial" w:eastAsia="Arial" w:hAnsi="Arial"/>
          <w:color w:val="000000"/>
          <w:sz w:val="22"/>
          <w:szCs w:val="22"/>
        </w:rPr>
        <w:t xml:space="preserve">Tanenbaum, A. S., &amp; Van Steen, M. (2017). Distributed Systems: Principles and Paradigms (3rd ed.). Pearson Prentice Hall.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95959"/>
        <w:sz w:val="18"/>
        <w:szCs w:val="18"/>
      </w:rPr>
      <w:t xml:space="preserve">Vending Machine Management System — OOP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5B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2026-05-19T00:43:58.465Z</dcterms:created>
  <dcterms:modified xsi:type="dcterms:W3CDTF">2026-05-19T00:43:58.465Z</dcterms:modified>
</cp:coreProperties>
</file>

<file path=docProps/custom.xml><?xml version="1.0" encoding="utf-8"?>
<Properties xmlns="http://schemas.openxmlformats.org/officeDocument/2006/custom-properties" xmlns:vt="http://schemas.openxmlformats.org/officeDocument/2006/docPropsVTypes"/>
</file>