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C45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基于 “数智乐师” 2026 教职工 AIGC 大赛 多语言翻译软件作品完整规划</w:t>
      </w:r>
    </w:p>
    <w:p w14:paraId="2CAF0DE3">
      <w:pP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</w:pPr>
    </w:p>
    <w:p w14:paraId="0992C05C">
      <w:pP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</w:pPr>
    </w:p>
    <w:p w14:paraId="7CF579ED">
      <w:pP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</w:pPr>
    </w:p>
    <w:p w14:paraId="150843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一、赛道定位匹配文档规则</w:t>
      </w:r>
    </w:p>
    <w:p w14:paraId="4B505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你的作品属于</w:t>
      </w:r>
      <w:r>
        <w:rPr>
          <w:rStyle w:val="8"/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AI 辅助编程与智能体开发赛道（AI4）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，完全贴合通知里第四大类赛道要求，先梳理赛道硬性约束：</w:t>
      </w:r>
    </w:p>
    <w:p w14:paraId="75A00C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AI 生成内容占比≤60%，人工主导整体架构、交互逻辑、业务适配；</w:t>
      </w:r>
    </w:p>
    <w:p w14:paraId="2D17E8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全套交付物：程序源码、工程文件、运行说明、30s–3min 1080P 演示视频、《创作过程文档》、关键截图、手写承诺书 PDF；</w:t>
      </w:r>
    </w:p>
    <w:p w14:paraId="260408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作品需贴合乐师办学、乐山本土场景，融入教学 / 行政教职工工作痛点，传递正向价值。</w:t>
      </w:r>
    </w:p>
    <w:p w14:paraId="376EEE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二、作品核心定位（贴合大赛主题：AI 赋能乐师高质量发展）</w:t>
      </w:r>
    </w:p>
    <w:p w14:paraId="17EC8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解决教职工真实痛点</w:t>
      </w:r>
    </w:p>
    <w:p w14:paraId="0E598B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教学场景：对外交流、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留学生授课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、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外文课件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 xml:space="preserve"> / 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教案快速翻译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、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乐山文旅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 xml:space="preserve"> / 红色校本教材多语种对外宣传；</w:t>
      </w:r>
    </w:p>
    <w:p w14:paraId="478A4A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行政办公：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外事公文、校际合作外文函件、国际赛事通知批量翻译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；</w:t>
      </w:r>
    </w:p>
    <w:p w14:paraId="19CCE9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本土特色：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乐山大佛、沫若文化、乡村振兴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、红色研学素材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中英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val="en-US" w:eastAsia="zh-CN"/>
        </w:rPr>
        <w:t>日法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多语言一键转换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，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适配校园对外宣传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。</w:t>
      </w:r>
    </w:p>
    <w:p w14:paraId="40175E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软件功能方向（人机协同，AIGC 辅助开发）</w:t>
      </w:r>
    </w:p>
    <w:p w14:paraId="69B5ED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基础翻译：中英日法多语种互译，文本批量导入翻译；</w:t>
      </w:r>
    </w:p>
    <w:p w14:paraId="03E9E3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教育专属优化：师范专业术语、思政 / 教育学词汇专业词库；</w:t>
      </w:r>
    </w:p>
    <w:p w14:paraId="1014E5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乐山特色词库：大佛、嘉阳小火车、沫若文化、红色研学专有名词精准译法；</w:t>
      </w:r>
    </w:p>
    <w:p w14:paraId="2D8E47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AI 辅助增强：AIGC 润色译文、生成双语教案 / 双语宣传稿、一键导出双语 PDF；</w:t>
      </w:r>
    </w:p>
    <w:p w14:paraId="048472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轻量化载体：可选网页小程序 / 本地桌面程序（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优先网页，无需安装，校内办公即用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）；</w:t>
      </w:r>
    </w:p>
    <w:p w14:paraId="56577F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附加功能：语音输入翻译、文档（Word/PDF）全文批量翻译、翻译历史存档。</w:t>
      </w:r>
    </w:p>
    <w:p w14:paraId="73250D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三、开发分工：严格遵守「AI 生成≤60%，人工主导」规则</w:t>
      </w:r>
    </w:p>
    <w:p w14:paraId="2A1AE8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1. 人工完成部分（≥40%，作品核心灵魂，评审重点加分）</w:t>
      </w:r>
    </w:p>
    <w:p w14:paraId="50D2887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整体产品需求、架构设计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：结合乐师教职工教学办公场景定制功能，不套用通用翻译工具模板；</w:t>
      </w:r>
    </w:p>
    <w:p w14:paraId="32BD72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乐山本土、师范专业专属词库搭建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：人工整理上千条校本、乐山文旅、思政教育学专属词汇，校正 AI 错误译法；</w:t>
      </w:r>
    </w:p>
    <w:p w14:paraId="6AB68C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交互页面、UI 界面定制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融入乐山师范学院校徽、校园视觉元素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，适配教职工中老年操作习惯，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简化操作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；</w:t>
      </w:r>
    </w:p>
    <w:p w14:paraId="51644E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业务逻辑打磨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：批量文档解析、双语排版、导出格式、存档管理核心逻辑手写调试；</w:t>
      </w:r>
    </w:p>
    <w:p w14:paraId="70469C8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全部内容审核、译文校正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：AI 输出译文后人工二次校对，规避机翻生硬、文化偏差；</w:t>
      </w:r>
    </w:p>
    <w:p w14:paraId="4EFEE8D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全套参赛文档撰写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：创作思路、提示词迭代记录、功能测试脚本、版权说明；</w:t>
      </w:r>
    </w:p>
    <w:p w14:paraId="7D7A5D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演示视频脚本、拍摄剪辑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，完整展示软件服务教职工工作的落地场景。</w:t>
      </w:r>
    </w:p>
    <w:p w14:paraId="3B946D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2. AI 辅助生成部分（≤60%，仅作工具辅助）</w:t>
      </w:r>
    </w:p>
    <w:p w14:paraId="2ECAFA9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基础前端页面代码、后端接口模板（人工重构优化，不直接复用）；</w:t>
      </w:r>
    </w:p>
    <w:p w14:paraId="1B6A5D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翻译调用接口、批量文件解析基础代码片段；</w:t>
      </w:r>
    </w:p>
    <w:p w14:paraId="561C65E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初始提示词（用于 AI 润色译文、生成双语文案）；</w:t>
      </w:r>
    </w:p>
    <w:p w14:paraId="08EC76F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基础图标、宣传配图素材初稿（人工二次修改、替换校院专属元素）；</w:t>
      </w:r>
    </w:p>
    <w:p w14:paraId="040F69D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基础测试用例初稿（人工补充乐山 / 教学专属测试案例）。</w:t>
      </w:r>
    </w:p>
    <w:p w14:paraId="7E7E9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参赛文档必须明确标注：AI 工具名称（如 GPT、豆包、CodeLlama、Midjourney 等）、每模块 AI 生成占比、人工修改优化内容，证明 “人主导、AI 辅助”。</w:t>
      </w:r>
    </w:p>
    <w:p w14:paraId="7717F8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四、开发分步实施规划（适配大赛时间线：2026.6 启动，9.30 截止投稿）</w:t>
      </w:r>
    </w:p>
    <w:p w14:paraId="76F12D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阶段 1：需求与方案设计（6 月，初赛筹备期）</w:t>
      </w:r>
    </w:p>
    <w:p w14:paraId="0F2B615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调研本校教师、行政人员翻译高频痛点，整理需求清单；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val="en-US" w:eastAsia="zh-CN"/>
        </w:rPr>
        <w:t>这个我可以去调研，出个报告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）</w:t>
      </w:r>
    </w:p>
    <w:p w14:paraId="2822B8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C00000"/>
          <w:sz w:val="24"/>
          <w:szCs w:val="24"/>
        </w:rPr>
      </w:pP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搭建乐山文化 + 师范教育专属双语词库；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val="en-US" w:eastAsia="zh-CN"/>
        </w:rPr>
        <w:t>我会找学生去录入特定的繁育短句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）</w:t>
      </w:r>
    </w:p>
    <w:p w14:paraId="1700B72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撰写完整作品方案：功能架构、技术选型、人机分工比例、创新点；</w:t>
      </w:r>
    </w:p>
    <w:p w14:paraId="7909FF9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同步开始填写《创作过程文档》，留存全部构思截图、需求草稿。</w:t>
      </w:r>
    </w:p>
    <w:p w14:paraId="7DDCD6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阶段 2：技术开发（7–8 月）</w:t>
      </w:r>
    </w:p>
    <w:p w14:paraId="7498E5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技术选型（轻量化易落地，方便评审运行演示）</w:t>
      </w:r>
    </w:p>
    <w:p w14:paraId="691C36E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前端：Vue/HTML 网页小程序（浏览器直接打开，无需安装）</w:t>
      </w:r>
    </w:p>
    <w:p w14:paraId="094C73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后端：Python Flask（简易接口，本地即可运行）</w:t>
      </w:r>
    </w:p>
    <w:p w14:paraId="2762BD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翻译底座：调用成熟翻译 API，叠加自建专属词库校正；</w:t>
      </w:r>
    </w:p>
    <w:p w14:paraId="4696858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AIGC 增强模块：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接入大模型实现译文润色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、双语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val="en-US" w:eastAsia="zh-CN"/>
        </w:rPr>
        <w:t>可选择语言输出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文稿生成；</w:t>
      </w:r>
    </w:p>
    <w:p w14:paraId="6AE282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开发流程</w:t>
      </w:r>
    </w:p>
    <w:p w14:paraId="6B37B41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AI 生成基础代码框架 → 人工重构、增加校本特色功能；</w:t>
      </w:r>
    </w:p>
    <w:p w14:paraId="6F2B2C3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C00000"/>
          <w:sz w:val="24"/>
          <w:szCs w:val="24"/>
        </w:rPr>
      </w:pP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嵌入自建乐山 / 师范词库，校正机翻偏差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；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val="en-US" w:eastAsia="zh-CN"/>
        </w:rPr>
        <w:t>这个不知道怎么搞，是否可以有翻译的优先级，如果我们自己录入的翻译优先使用？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）</w:t>
      </w:r>
    </w:p>
    <w:p w14:paraId="02B4819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开发批量文档导入、双语导出、历史记录功能；</w:t>
      </w:r>
    </w:p>
    <w:p w14:paraId="31C6E48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UI 美化，融入乐师校园视觉元素，适配教职工使用；</w:t>
      </w:r>
    </w:p>
    <w:p w14:paraId="347C3C4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多轮功能测试：教学教案、外事公文、乐山文旅素材翻译实测。</w:t>
      </w:r>
    </w:p>
    <w:p w14:paraId="65128B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阶段 3：素材与参赛材料制作（9 月上旬）</w:t>
      </w:r>
    </w:p>
    <w:p w14:paraId="1DDD733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 xml:space="preserve">录制演示视频：1080P MP4，时长 2 分钟左右，完整演示： </w:t>
      </w:r>
    </w:p>
    <w:p w14:paraId="32E41E9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教师批量翻译外文教案；</w:t>
      </w:r>
    </w:p>
    <w:p w14:paraId="1D1522D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乐山红色研学素材多语种对外宣传生成；</w:t>
      </w:r>
    </w:p>
    <w:p w14:paraId="6E9E97B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行政外事公文批量翻译导出；</w:t>
      </w:r>
    </w:p>
    <w:p w14:paraId="515144A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整理全套工程文件：源码、素材包、环境运行说明；</w:t>
      </w:r>
    </w:p>
    <w:p w14:paraId="4419118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 xml:space="preserve">归集创作材料： </w:t>
      </w:r>
    </w:p>
    <w:p w14:paraId="614F7F5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全部开发关键截图（代码迭代、提示词、词库、测试效果）；</w:t>
      </w:r>
    </w:p>
    <w:p w14:paraId="5B328F95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《创作过程文档》PDF，清晰标注各模块 AI / 人工占比、工具清单；</w:t>
      </w:r>
    </w:p>
    <w:p w14:paraId="368522B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手写签字《参赛承诺书》扫描 PDF；</w:t>
      </w:r>
    </w:p>
    <w:p w14:paraId="7B67FDA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打包规范 ZIP 压缩包（按大赛邮件命名规则整理文件夹层级）。</w:t>
      </w:r>
    </w:p>
    <w:p w14:paraId="369A82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阶段 4：分工会统一报送（9.30 前截止）</w:t>
      </w:r>
    </w:p>
    <w:p w14:paraId="0B9D4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交由所在分工会汇总，统一发送至指定邮箱，邮件备注规范： </w:t>
      </w:r>
      <w:r>
        <w:rPr>
          <w:rStyle w:val="9"/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分工会名称——AI辅助编程赛道——多语言翻译软件+姓名+学院/部门</w:t>
      </w:r>
    </w:p>
    <w:p w14:paraId="50C3F9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五、作品创新亮点（贴合评审打分项：创意 25%、AI 融合 30%、落地价值 25%、呈现 20%）</w:t>
      </w:r>
    </w:p>
    <w:p w14:paraId="00311B0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场景专属创新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：不是通用翻译软件，深度适配乐山师范教职工教学、行政、本土文旅宣传三大校内场景，自建专属词库，解决通用翻译工具专业词汇失真问题；</w:t>
      </w:r>
    </w:p>
    <w:p w14:paraId="79AA83D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人机协同创新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：严格遵循大赛 “人主导 AI 辅助”，人工搭建核心业务词库与逻辑，AI 仅承担基础代码、初稿润色，完整留存迭代流程，契合大赛教育理念；</w:t>
      </w:r>
    </w:p>
    <w:p w14:paraId="01D9E15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本土文化赋能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内置乐山大佛、沫若文化、乡村振兴、红色研学多语种素材库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val="en-US" w:eastAsia="zh-CN"/>
        </w:rPr>
        <w:t>自己录入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，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可一键生成对外双语宣传内容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val="en-US" w:eastAsia="zh-CN"/>
        </w:rPr>
        <w:t>这个不知道行不行，能不能实现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，契合大赛深挖乐山本土资源的创作要求；</w:t>
      </w:r>
    </w:p>
    <w:p w14:paraId="599FFF9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办公效能落地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：支持 Word/PDF 批量文档翻译、双语教案一键导出，切实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降低教职工外文工作负担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，体现数字创意破解岗位痛点。</w:t>
      </w:r>
    </w:p>
    <w:p w14:paraId="12DF88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六、赛道提交材料清单（严格对照通知要求，缺一不可）</w:t>
      </w:r>
    </w:p>
    <w:p w14:paraId="116D2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打包为 1 个 ZIP 压缩包，内部分层文件夹：</w:t>
      </w:r>
    </w:p>
    <w:p w14:paraId="3E03956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成品程序文件夹：源码、工程文件、素材、运行说明文档；</w:t>
      </w:r>
    </w:p>
    <w:p w14:paraId="4291583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演示视频文件夹：1080P MP4 功能演示视频；</w:t>
      </w:r>
    </w:p>
    <w:p w14:paraId="1A4BC71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 xml:space="preserve">参赛文档文件夹（全部 PDF）： </w:t>
      </w:r>
    </w:p>
    <w:p w14:paraId="40D7EF0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《创作过程文档》：含创意思路、AI 工具清单、各模块 AI / 人工占比、全套提示词、迭代记录；</w:t>
      </w:r>
    </w:p>
    <w:p w14:paraId="74B10A47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创作步骤关键截图合集；</w:t>
      </w:r>
    </w:p>
    <w:p w14:paraId="3E6CF483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手写签字扫描版《参赛承诺书》；</w:t>
      </w:r>
    </w:p>
    <w:p w14:paraId="605BE9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七、评审得分适配策略</w:t>
      </w:r>
    </w:p>
    <w:p w14:paraId="380CF2A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思政价值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：突出软件用于校园对外文化传播、红色资源国际化宣传、中外师生教育交流，传递文化自信；</w:t>
      </w:r>
    </w:p>
    <w:p w14:paraId="6969E3F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创意独特性（25%）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：主打 “师范 + 乐山本土定制化翻译”，区别于市面通用翻译工具；</w:t>
      </w:r>
    </w:p>
    <w:p w14:paraId="1643D1E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AI 技术融合度（30%，权重最高）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：完整展示 AIGC 辅助编码、AIGC 译文润色全流程，清晰标注 AI 参与边界，体现人机协同；</w:t>
      </w:r>
    </w:p>
    <w:p w14:paraId="144426C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落地实用价值（25%）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：完整演示教师、行政日常工作真实使用场景，证明可在校内长期投入使用；</w:t>
      </w:r>
    </w:p>
    <w:p w14:paraId="6544FEB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作品呈现（20%）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：界面整洁、演示视频逻辑清晰、全套文档规范完整、材料无缺失。</w:t>
      </w:r>
    </w:p>
    <w:p w14:paraId="6E0B95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八、版权与合规提醒（大赛硬性规则）</w:t>
      </w:r>
    </w:p>
    <w:p w14:paraId="2355003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所有翻译词库、文案素材原创整理，</w:t>
      </w:r>
      <w:r>
        <w:rPr>
          <w:rFonts w:hint="eastAsia" w:ascii="黑体" w:hAnsi="黑体" w:eastAsia="黑体" w:cs="黑体"/>
          <w:color w:val="C00000"/>
          <w:sz w:val="24"/>
          <w:szCs w:val="24"/>
          <w:bdr w:val="none" w:color="auto" w:sz="0" w:space="0"/>
        </w:rPr>
        <w:t>不盗用第三方翻译词库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； 2 AI 生成代码、配图全部人工二次修改，AI 占比控制 60% 以内，文档详细标注；</w:t>
      </w:r>
    </w:p>
    <w:p w14:paraId="4F757BE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作品著作权归本人，学校可无偿用于校内教学、宣传展示，不涉及商用；</w:t>
      </w:r>
    </w:p>
    <w:p w14:paraId="7E12039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译文内容规避敏感表述，符合社会主义核心价值观，外事、红色素材翻译严谨规范。</w:t>
      </w:r>
    </w:p>
    <w:p w14:paraId="57FF6207">
      <w:pPr>
        <w:rPr>
          <w:rFonts w:hint="eastAsia" w:ascii="黑体" w:hAnsi="黑体" w:eastAsia="黑体" w:cs="黑体"/>
        </w:rPr>
      </w:pPr>
      <w:bookmarkStart w:id="0" w:name="_GoBack"/>
      <w:bookmarkEnd w:id="0"/>
    </w:p>
    <w:p w14:paraId="522F6E2A">
      <w:pPr>
        <w:rPr>
          <w:rFonts w:hint="eastAsia" w:ascii="黑体" w:hAnsi="黑体" w:eastAsia="黑体" w:cs="黑体"/>
        </w:rPr>
      </w:pPr>
    </w:p>
    <w:p w14:paraId="7FA2D025">
      <w:pPr>
        <w:rPr>
          <w:rFonts w:hint="eastAsia" w:ascii="黑体" w:hAnsi="黑体" w:eastAsia="黑体" w:cs="黑体"/>
        </w:rPr>
      </w:pPr>
    </w:p>
    <w:p w14:paraId="3A8B9315">
      <w:pPr>
        <w:rPr>
          <w:rFonts w:hint="eastAsia" w:ascii="黑体" w:hAnsi="黑体" w:eastAsia="黑体" w:cs="黑体"/>
        </w:rPr>
      </w:pPr>
    </w:p>
    <w:p w14:paraId="30838D6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PS:翻译软件的搭建，可以建立不同的语料库，添加不同类型的词语进入语料库。</w:t>
      </w:r>
    </w:p>
    <w:p w14:paraId="01331C2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见思维图。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93451"/>
    <w:multiLevelType w:val="multilevel"/>
    <w:tmpl w:val="B07934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E719877"/>
    <w:multiLevelType w:val="multilevel"/>
    <w:tmpl w:val="CE7198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419BF46"/>
    <w:multiLevelType w:val="multilevel"/>
    <w:tmpl w:val="D419B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AC44D8"/>
    <w:multiLevelType w:val="multilevel"/>
    <w:tmpl w:val="DDAC44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75EC51C"/>
    <w:multiLevelType w:val="multilevel"/>
    <w:tmpl w:val="F75EC5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1AFEFF3"/>
    <w:multiLevelType w:val="multilevel"/>
    <w:tmpl w:val="01AFEF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3DED418"/>
    <w:multiLevelType w:val="multilevel"/>
    <w:tmpl w:val="03DED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5138567"/>
    <w:multiLevelType w:val="multilevel"/>
    <w:tmpl w:val="151385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79D21E6"/>
    <w:multiLevelType w:val="multilevel"/>
    <w:tmpl w:val="279D21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0501C14"/>
    <w:multiLevelType w:val="multilevel"/>
    <w:tmpl w:val="30501C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17F86D4"/>
    <w:multiLevelType w:val="multilevel"/>
    <w:tmpl w:val="417F86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B5E62FD"/>
    <w:multiLevelType w:val="multilevel"/>
    <w:tmpl w:val="4B5E62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1BEC4A6"/>
    <w:multiLevelType w:val="multilevel"/>
    <w:tmpl w:val="51BEC4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2"/>
  </w:num>
  <w:num w:numId="3">
    <w:abstractNumId w:val="0"/>
  </w:num>
  <w:num w:numId="4">
    <w:abstractNumId w:val="7"/>
  </w:num>
  <w:num w:numId="5">
    <w:abstractNumId w:val="1"/>
  </w:num>
  <w:num w:numId="6">
    <w:abstractNumId w:val="10"/>
  </w:num>
  <w:num w:numId="7">
    <w:abstractNumId w:val="2"/>
  </w:num>
  <w:num w:numId="8">
    <w:abstractNumId w:val="4"/>
  </w:num>
  <w:num w:numId="9">
    <w:abstractNumId w:val="1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6254F"/>
    <w:rsid w:val="13AD2495"/>
    <w:rsid w:val="1A6E0C89"/>
    <w:rsid w:val="372873C9"/>
    <w:rsid w:val="40AA2A7F"/>
    <w:rsid w:val="59041975"/>
    <w:rsid w:val="68A24195"/>
    <w:rsid w:val="78B73CB4"/>
    <w:rsid w:val="7A0707AB"/>
    <w:rsid w:val="7C48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2026-08-11T10:07:36Z</dcterms:created>
  <dc:creator>LENOVO</dc:creator>
  <cp:lastModifiedBy>MarcSong</cp:lastModifiedBy>
  <dcterms:modified xsi:type="dcterms:W3CDTF">2026-08-11T10:29:52Z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eyJoZGlkIjoiMmE1Nzc4NDE1ZTY5MjQyMGRjOGJkNWYzYzc1NDQwNmEiLCJ1c2VySWQiOiI3MTgyMzQ1OTEifQ==</vt:lpwstr>
  </property>
  <property fmtid="{D5CDD505-2E9C-101B-9397-08002B2CF9AE}" pid="4" name="ICV">
    <vt:lpwstr>411FB972C9CC48B4ACC7E3FC8C13D7B5_12</vt:lpwstr>
  </property>
</Properties>
</file>