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8E8045">
      <w:pPr>
        <w:pStyle w:val="2"/>
        <w:bidi w:val="0"/>
        <w:rPr>
          <w:rFonts w:hint="default"/>
          <w:b/>
          <w:bCs/>
          <w:lang w:val="en-US"/>
        </w:rPr>
      </w:pPr>
      <w:r>
        <w:rPr>
          <w:rFonts w:hint="default"/>
          <w:b/>
          <w:bCs/>
          <w:lang w:val="en-US"/>
        </w:rPr>
        <w:t>Producing Data Visualisation</w:t>
      </w:r>
    </w:p>
    <w:p w14:paraId="1CAA44C8">
      <w:pPr>
        <w:pStyle w:val="3"/>
        <w:bidi w:val="0"/>
        <w:rPr>
          <w:rFonts w:hint="default" w:eastAsiaTheme="minorEastAsia"/>
          <w:lang w:val="en-MY" w:eastAsia="zh-CN"/>
        </w:rPr>
      </w:pPr>
      <w:r>
        <w:rPr>
          <w:rFonts w:hint="default"/>
        </w:rPr>
        <w:t>3.1 Producing data visualisation</w:t>
      </w:r>
    </w:p>
    <w:p w14:paraId="2BCE565E">
      <w:pPr>
        <w:pStyle w:val="5"/>
        <w:bidi w:val="0"/>
        <w:spacing w:line="240" w:lineRule="auto"/>
        <w:rPr>
          <w:rFonts w:hint="default"/>
          <w:lang w:val="en-MY" w:eastAsia="zh-CN"/>
        </w:rPr>
      </w:pPr>
      <w:r>
        <w:rPr>
          <w:rFonts w:hint="default"/>
          <w:lang w:val="en-MY" w:eastAsia="zh-CN"/>
        </w:rPr>
        <w:t>Introduction</w:t>
      </w:r>
    </w:p>
    <w:p w14:paraId="3B8160E3">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Data visualisation is akin to structural design. Data can be displayed via the following three steps:</w:t>
      </w:r>
    </w:p>
    <w:p w14:paraId="25776829">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tabs>
          <w:tab w:val="left" w:pos="600"/>
          <w:tab w:val="clear" w:pos="720"/>
        </w:tabs>
        <w:spacing w:before="0" w:beforeAutospacing="0" w:after="53" w:afterAutospacing="0"/>
        <w:ind w:left="600" w:leftChars="100" w:right="0" w:hanging="400" w:firstLineChars="0"/>
        <w:rPr>
          <w:rFonts w:hint="default" w:ascii="Arial" w:hAnsi="Arial" w:eastAsia="Arial" w:cs="Arial"/>
          <w:spacing w:val="0"/>
          <w:sz w:val="19"/>
          <w:szCs w:val="19"/>
        </w:rPr>
      </w:pPr>
      <w:r>
        <w:rPr>
          <w:rFonts w:hint="default" w:ascii="Arial" w:hAnsi="Arial" w:eastAsia="Arial" w:cs="Arial"/>
          <w:i w:val="0"/>
          <w:iCs w:val="0"/>
          <w:caps w:val="0"/>
          <w:color w:val="333333"/>
          <w:spacing w:val="0"/>
          <w:sz w:val="19"/>
          <w:szCs w:val="19"/>
          <w:shd w:val="clear" w:fill="FFFFFF"/>
        </w:rPr>
        <w:t>Determining the purpose (the trend, pattern, or vital piece of information you’re trying to communicate briefly)</w:t>
      </w:r>
    </w:p>
    <w:p w14:paraId="793177E3">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tabs>
          <w:tab w:val="left" w:pos="600"/>
          <w:tab w:val="clear" w:pos="720"/>
        </w:tabs>
        <w:spacing w:before="0" w:beforeAutospacing="0" w:after="53" w:afterAutospacing="0"/>
        <w:ind w:left="600" w:leftChars="100" w:right="0" w:hanging="400" w:firstLineChars="0"/>
        <w:rPr>
          <w:rFonts w:hint="default" w:ascii="Arial" w:hAnsi="Arial" w:eastAsia="Arial" w:cs="Arial"/>
          <w:spacing w:val="0"/>
          <w:sz w:val="19"/>
          <w:szCs w:val="19"/>
        </w:rPr>
      </w:pPr>
      <w:r>
        <w:rPr>
          <w:rFonts w:hint="default" w:ascii="Arial" w:hAnsi="Arial" w:eastAsia="Arial" w:cs="Arial"/>
          <w:i w:val="0"/>
          <w:iCs w:val="0"/>
          <w:caps w:val="0"/>
          <w:color w:val="333333"/>
          <w:spacing w:val="0"/>
          <w:sz w:val="19"/>
          <w:szCs w:val="19"/>
          <w:shd w:val="clear" w:fill="FFFFFF"/>
        </w:rPr>
        <w:t>Studying the user (how they interact with the data),</w:t>
      </w:r>
    </w:p>
    <w:p w14:paraId="1DC92312">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tabs>
          <w:tab w:val="left" w:pos="600"/>
          <w:tab w:val="clear" w:pos="720"/>
        </w:tabs>
        <w:spacing w:before="0" w:beforeAutospacing="0" w:after="0" w:afterAutospacing="0"/>
        <w:ind w:left="600" w:leftChars="100" w:right="0" w:hanging="400" w:firstLineChars="0"/>
        <w:rPr>
          <w:rFonts w:hint="default" w:ascii="Arial" w:hAnsi="Arial" w:eastAsia="Arial" w:cs="Arial"/>
          <w:spacing w:val="0"/>
          <w:sz w:val="19"/>
          <w:szCs w:val="19"/>
        </w:rPr>
      </w:pPr>
      <w:r>
        <w:rPr>
          <w:rFonts w:hint="default" w:ascii="Arial" w:hAnsi="Arial" w:eastAsia="Arial" w:cs="Arial"/>
          <w:i w:val="0"/>
          <w:iCs w:val="0"/>
          <w:caps w:val="0"/>
          <w:color w:val="333333"/>
          <w:spacing w:val="0"/>
          <w:sz w:val="19"/>
          <w:szCs w:val="19"/>
          <w:shd w:val="clear" w:fill="FFFFFF"/>
        </w:rPr>
        <w:t>Finally, polishing the data to look as clean and attractive as possible.</w:t>
      </w:r>
    </w:p>
    <w:p w14:paraId="701D7A46">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This section will explore the general types of data visualisation and ways of producing it in depth.</w:t>
      </w:r>
    </w:p>
    <w:p w14:paraId="2DADA5CD">
      <w:pPr>
        <w:pStyle w:val="5"/>
        <w:bidi w:val="0"/>
        <w:rPr>
          <w:rFonts w:hint="default"/>
          <w:lang w:val="en-MY" w:eastAsia="zh-CN"/>
        </w:rPr>
      </w:pPr>
      <w:r>
        <w:rPr>
          <w:rFonts w:hint="default"/>
          <w:lang w:val="en-MY" w:eastAsia="zh-CN"/>
        </w:rPr>
        <w:t>Activity: What is happening in the graph?</w:t>
      </w:r>
    </w:p>
    <w:p w14:paraId="050305DA">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shd w:val="clear" w:fill="FFFFFF"/>
          <w:lang w:val="en-US" w:eastAsia="zh-CN" w:bidi="ar"/>
        </w:rPr>
        <w:t>Time</w:t>
      </w:r>
      <w:r>
        <w:rPr>
          <w:rFonts w:hint="default" w:ascii="Arial" w:hAnsi="Arial" w:eastAsia="Arial" w:cs="Arial"/>
          <w:i w:val="0"/>
          <w:iCs w:val="0"/>
          <w:caps w:val="0"/>
          <w:color w:val="333333"/>
          <w:spacing w:val="0"/>
          <w:kern w:val="0"/>
          <w:sz w:val="19"/>
          <w:szCs w:val="19"/>
          <w:shd w:val="clear" w:fill="FFFFFF"/>
          <w:lang w:val="en-US" w:eastAsia="zh-CN" w:bidi="ar"/>
        </w:rPr>
        <w:t>: 10 minutes.</w:t>
      </w:r>
    </w:p>
    <w:p w14:paraId="17A701CE">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shd w:val="clear" w:fill="FFFFFF"/>
          <w:lang w:val="en-US" w:eastAsia="zh-CN" w:bidi="ar"/>
        </w:rPr>
        <w:t>Purpose</w:t>
      </w:r>
      <w:r>
        <w:rPr>
          <w:rFonts w:hint="default" w:ascii="Arial" w:hAnsi="Arial" w:eastAsia="Arial" w:cs="Arial"/>
          <w:i w:val="0"/>
          <w:iCs w:val="0"/>
          <w:caps w:val="0"/>
          <w:color w:val="333333"/>
          <w:spacing w:val="0"/>
          <w:kern w:val="0"/>
          <w:sz w:val="19"/>
          <w:szCs w:val="19"/>
          <w:shd w:val="clear" w:fill="FFFFFF"/>
          <w:lang w:val="en-US" w:eastAsia="zh-CN" w:bidi="ar"/>
        </w:rPr>
        <w:t>: To analyse a data visualisation.</w:t>
      </w:r>
    </w:p>
    <w:p w14:paraId="3C233D74">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shd w:val="clear" w:fill="FFFFFF"/>
          <w:lang w:val="en-US" w:eastAsia="zh-CN" w:bidi="ar"/>
        </w:rPr>
        <w:t>Task</w:t>
      </w:r>
      <w:r>
        <w:rPr>
          <w:rFonts w:hint="default" w:ascii="Arial" w:hAnsi="Arial" w:eastAsia="Arial" w:cs="Arial"/>
          <w:i w:val="0"/>
          <w:iCs w:val="0"/>
          <w:caps w:val="0"/>
          <w:color w:val="333333"/>
          <w:spacing w:val="0"/>
          <w:kern w:val="0"/>
          <w:sz w:val="19"/>
          <w:szCs w:val="19"/>
          <w:shd w:val="clear" w:fill="FFFFFF"/>
          <w:lang w:val="en-US" w:eastAsia="zh-CN" w:bidi="ar"/>
        </w:rPr>
        <w:t>: Analyse the graph below and share your analysis of what’s happening in the graph in the discussion forum.</w:t>
      </w:r>
    </w:p>
    <w:p w14:paraId="73C92A51">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shd w:val="clear" w:fill="FFFFFF"/>
          <w:lang w:val="en-US" w:eastAsia="zh-CN" w:bidi="ar"/>
        </w:rPr>
        <w:t>Feedback</w:t>
      </w:r>
      <w:r>
        <w:rPr>
          <w:rFonts w:hint="default" w:ascii="Arial" w:hAnsi="Arial" w:eastAsia="Arial" w:cs="Arial"/>
          <w:i w:val="0"/>
          <w:iCs w:val="0"/>
          <w:caps w:val="0"/>
          <w:color w:val="333333"/>
          <w:spacing w:val="0"/>
          <w:kern w:val="0"/>
          <w:sz w:val="19"/>
          <w:szCs w:val="19"/>
          <w:shd w:val="clear" w:fill="FFFFFF"/>
          <w:lang w:val="en-US" w:eastAsia="zh-CN" w:bidi="ar"/>
        </w:rPr>
        <w:t>: To help further the conversation, respond to the posts of at least 2 of your peers. You can ask them questions for clarification on their approach or provide them with feedback. Your facilitator will moderate this discussion.</w:t>
      </w:r>
    </w:p>
    <w:p w14:paraId="4F7EB8C5">
      <w:pPr>
        <w:rPr>
          <w:rFonts w:hint="default"/>
          <w:lang w:val="en-MY" w:eastAsia="zh-CN"/>
        </w:rPr>
      </w:pPr>
      <w:r>
        <w:rPr>
          <w:rFonts w:hint="default"/>
          <w:lang w:val="en-MY" w:eastAsia="zh-CN"/>
        </w:rPr>
        <w:drawing>
          <wp:inline distT="0" distB="0" distL="114300" distR="114300">
            <wp:extent cx="5273675" cy="2103755"/>
            <wp:effectExtent l="0" t="0" r="14605" b="14605"/>
            <wp:docPr id="1" name="Picture 1" descr="Picture3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icture35 (1)"/>
                    <pic:cNvPicPr>
                      <a:picLocks noChangeAspect="1"/>
                    </pic:cNvPicPr>
                  </pic:nvPicPr>
                  <pic:blipFill>
                    <a:blip r:embed="rId6"/>
                    <a:stretch>
                      <a:fillRect/>
                    </a:stretch>
                  </pic:blipFill>
                  <pic:spPr>
                    <a:xfrm>
                      <a:off x="0" y="0"/>
                      <a:ext cx="5273675" cy="2103755"/>
                    </a:xfrm>
                    <a:prstGeom prst="rect">
                      <a:avLst/>
                    </a:prstGeom>
                  </pic:spPr>
                </pic:pic>
              </a:graphicData>
            </a:graphic>
          </wp:inline>
        </w:drawing>
      </w:r>
    </w:p>
    <w:p w14:paraId="5EE22C8E">
      <w:pPr>
        <w:pStyle w:val="4"/>
        <w:bidi w:val="0"/>
        <w:rPr>
          <w:rFonts w:hint="default"/>
          <w:lang w:val="en-MY" w:eastAsia="zh-CN"/>
        </w:rPr>
      </w:pPr>
      <w:r>
        <w:t>3.1.1 How to evaluate and select methods in data visualisation</w:t>
      </w:r>
    </w:p>
    <w:p w14:paraId="57344C5E">
      <w:pPr>
        <w:pStyle w:val="5"/>
        <w:bidi w:val="0"/>
        <w:rPr>
          <w:rFonts w:hint="default"/>
        </w:rPr>
      </w:pPr>
      <w:r>
        <w:rPr>
          <w:rFonts w:hint="default"/>
        </w:rPr>
        <w:t> Evaluation and selection of methods in data visualisation</w:t>
      </w:r>
    </w:p>
    <w:p w14:paraId="7B191950">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Last week, you explored various methods of data visualisation. Keeping the methods in mind, let’s understand how to evaluate and choose a data visualisation.</w:t>
      </w:r>
    </w:p>
    <w:p w14:paraId="7EF986C2">
      <w:pPr>
        <w:keepNext w:val="0"/>
        <w:keepLines w:val="0"/>
        <w:widowControl/>
        <w:suppressLineNumbers w:val="0"/>
        <w:shd w:val="clear" w:fill="FFFFFF"/>
        <w:spacing w:after="315" w:afterAutospacing="0" w:line="360" w:lineRule="auto"/>
        <w:ind w:left="0" w:firstLine="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Following are a few data visualisation goals that can aid the process of method evaluation:</w:t>
      </w:r>
    </w:p>
    <w:p w14:paraId="5C321F31">
      <w:pPr>
        <w:numPr>
          <w:ilvl w:val="0"/>
          <w:numId w:val="12"/>
        </w:numPr>
        <w:tabs>
          <w:tab w:val="left" w:pos="400"/>
          <w:tab w:val="clear" w:pos="425"/>
        </w:tabs>
        <w:spacing w:line="360" w:lineRule="auto"/>
        <w:ind w:left="405" w:leftChars="0" w:hanging="205" w:firstLineChars="0"/>
        <w:rPr>
          <w:rFonts w:hint="default" w:ascii="Arial" w:hAnsi="Arial" w:cs="Arial"/>
          <w:sz w:val="19"/>
          <w:szCs w:val="19"/>
          <w:shd w:val="clear" w:color="auto" w:fill="auto"/>
        </w:rPr>
      </w:pPr>
      <w:r>
        <w:rPr>
          <w:rFonts w:hint="default" w:ascii="Arial" w:hAnsi="Arial" w:cs="Arial"/>
          <w:sz w:val="19"/>
          <w:szCs w:val="19"/>
          <w:lang w:val="en-MY"/>
        </w:rPr>
        <w:t xml:space="preserve">Inform: </w:t>
      </w:r>
      <w:r>
        <w:rPr>
          <w:rFonts w:hint="default" w:ascii="Arial" w:hAnsi="Arial" w:eastAsia="Arial" w:cs="Arial"/>
          <w:i w:val="0"/>
          <w:iCs w:val="0"/>
          <w:caps w:val="0"/>
          <w:color w:val="333333"/>
          <w:spacing w:val="0"/>
          <w:sz w:val="19"/>
          <w:szCs w:val="19"/>
          <w:shd w:val="clear" w:color="auto" w:fill="auto"/>
        </w:rPr>
        <w:t>Convey a significant message or data point that doesn’t require many contexts to understand.</w:t>
      </w:r>
    </w:p>
    <w:p w14:paraId="460CC014">
      <w:pPr>
        <w:numPr>
          <w:ilvl w:val="0"/>
          <w:numId w:val="12"/>
        </w:numPr>
        <w:spacing w:line="360" w:lineRule="auto"/>
        <w:ind w:left="625" w:leftChars="0" w:hanging="425" w:firstLineChars="0"/>
        <w:rPr>
          <w:rFonts w:hint="default" w:ascii="Arial" w:hAnsi="Arial" w:cs="Arial"/>
          <w:sz w:val="19"/>
          <w:szCs w:val="19"/>
          <w:shd w:val="clear" w:color="auto" w:fill="auto"/>
        </w:rPr>
      </w:pPr>
      <w:r>
        <w:rPr>
          <w:rFonts w:hint="default" w:ascii="Arial" w:hAnsi="Arial" w:cs="Arial"/>
          <w:sz w:val="19"/>
          <w:szCs w:val="19"/>
          <w:lang w:val="en-MY"/>
        </w:rPr>
        <w:t>Comp</w:t>
      </w:r>
      <w:r>
        <w:rPr>
          <w:rFonts w:hint="default" w:ascii="Arial" w:hAnsi="Arial" w:cs="Arial"/>
          <w:sz w:val="19"/>
          <w:szCs w:val="19"/>
          <w:shd w:val="clear" w:color="auto" w:fill="auto"/>
          <w:lang w:val="en-MY"/>
        </w:rPr>
        <w:t xml:space="preserve">are: </w:t>
      </w:r>
      <w:r>
        <w:rPr>
          <w:rFonts w:hint="default" w:ascii="Arial" w:hAnsi="Arial" w:eastAsia="Arial" w:cs="Arial"/>
          <w:i w:val="0"/>
          <w:iCs w:val="0"/>
          <w:caps w:val="0"/>
          <w:color w:val="333333"/>
          <w:spacing w:val="0"/>
          <w:sz w:val="19"/>
          <w:szCs w:val="19"/>
          <w:shd w:val="clear" w:color="auto" w:fill="auto"/>
        </w:rPr>
        <w:t>Show parallels or differences among values or parts of a whole.</w:t>
      </w:r>
    </w:p>
    <w:p w14:paraId="06B40F54">
      <w:pPr>
        <w:numPr>
          <w:ilvl w:val="0"/>
          <w:numId w:val="12"/>
        </w:numPr>
        <w:spacing w:line="360" w:lineRule="auto"/>
        <w:ind w:left="625" w:leftChars="0" w:hanging="425" w:firstLineChars="0"/>
        <w:rPr>
          <w:rFonts w:hint="default" w:ascii="Arial" w:hAnsi="Arial" w:cs="Arial"/>
          <w:sz w:val="19"/>
          <w:szCs w:val="19"/>
          <w:shd w:val="clear" w:color="auto" w:fill="auto"/>
        </w:rPr>
      </w:pPr>
      <w:r>
        <w:rPr>
          <w:rFonts w:hint="default" w:ascii="Arial" w:hAnsi="Arial" w:cs="Arial"/>
          <w:sz w:val="19"/>
          <w:szCs w:val="19"/>
          <w:shd w:val="clear" w:color="auto" w:fill="auto"/>
          <w:lang w:val="en-MY"/>
        </w:rPr>
        <w:t xml:space="preserve">Show Change: </w:t>
      </w:r>
      <w:r>
        <w:rPr>
          <w:rFonts w:hint="default" w:ascii="Arial" w:hAnsi="Arial" w:eastAsia="Arial" w:cs="Arial"/>
          <w:i w:val="0"/>
          <w:iCs w:val="0"/>
          <w:caps w:val="0"/>
          <w:color w:val="333333"/>
          <w:spacing w:val="0"/>
          <w:sz w:val="19"/>
          <w:szCs w:val="19"/>
          <w:shd w:val="clear" w:color="auto" w:fill="auto"/>
        </w:rPr>
        <w:t>Visualise trends over time or space.</w:t>
      </w:r>
    </w:p>
    <w:p w14:paraId="0F46F6A5">
      <w:pPr>
        <w:numPr>
          <w:ilvl w:val="0"/>
          <w:numId w:val="12"/>
        </w:numPr>
        <w:spacing w:line="360" w:lineRule="auto"/>
        <w:ind w:left="625" w:leftChars="0" w:hanging="425" w:firstLineChars="0"/>
        <w:rPr>
          <w:rFonts w:hint="default" w:ascii="Arial" w:hAnsi="Arial" w:cs="Arial"/>
          <w:sz w:val="19"/>
          <w:szCs w:val="19"/>
          <w:shd w:val="clear" w:color="auto" w:fill="auto"/>
        </w:rPr>
      </w:pPr>
      <w:r>
        <w:rPr>
          <w:rFonts w:hint="default" w:ascii="Arial" w:hAnsi="Arial" w:cs="Arial"/>
          <w:sz w:val="19"/>
          <w:szCs w:val="19"/>
          <w:shd w:val="clear" w:color="auto" w:fill="auto"/>
          <w:lang w:val="en-MY"/>
        </w:rPr>
        <w:t xml:space="preserve">Organise: </w:t>
      </w:r>
      <w:r>
        <w:rPr>
          <w:rFonts w:hint="default" w:ascii="Arial" w:hAnsi="Arial" w:eastAsia="Arial" w:cs="Arial"/>
          <w:i w:val="0"/>
          <w:iCs w:val="0"/>
          <w:caps w:val="0"/>
          <w:color w:val="333333"/>
          <w:spacing w:val="0"/>
          <w:sz w:val="19"/>
          <w:szCs w:val="19"/>
          <w:shd w:val="clear" w:color="auto" w:fill="auto"/>
        </w:rPr>
        <w:t>Show groups, patterns, rank, or order.</w:t>
      </w:r>
    </w:p>
    <w:p w14:paraId="4ADBC85F">
      <w:pPr>
        <w:numPr>
          <w:ilvl w:val="0"/>
          <w:numId w:val="12"/>
        </w:numPr>
        <w:spacing w:line="360" w:lineRule="auto"/>
        <w:ind w:left="625" w:leftChars="0" w:hanging="425" w:firstLineChars="0"/>
        <w:rPr>
          <w:rFonts w:hint="default" w:ascii="Arial" w:hAnsi="Arial" w:eastAsia="Arial" w:cs="Arial"/>
          <w:i w:val="0"/>
          <w:iCs w:val="0"/>
          <w:caps w:val="0"/>
          <w:color w:val="333333"/>
          <w:spacing w:val="0"/>
          <w:kern w:val="0"/>
          <w:sz w:val="19"/>
          <w:szCs w:val="19"/>
          <w:shd w:val="clear" w:fill="FFFFFF"/>
          <w:lang w:val="en-US" w:eastAsia="zh-CN" w:bidi="ar"/>
        </w:rPr>
      </w:pPr>
      <w:r>
        <w:rPr>
          <w:rFonts w:hint="default" w:ascii="Arial" w:hAnsi="Arial" w:cs="Arial"/>
          <w:sz w:val="19"/>
          <w:szCs w:val="19"/>
          <w:shd w:val="clear" w:color="auto" w:fill="auto"/>
          <w:lang w:val="en-MY"/>
        </w:rPr>
        <w:t xml:space="preserve">Reveal Relationships: </w:t>
      </w:r>
      <w:r>
        <w:rPr>
          <w:rFonts w:hint="default" w:ascii="Arial" w:hAnsi="Arial" w:eastAsia="Arial" w:cs="Arial"/>
          <w:i w:val="0"/>
          <w:iCs w:val="0"/>
          <w:caps w:val="0"/>
          <w:color w:val="333333"/>
          <w:spacing w:val="0"/>
          <w:sz w:val="19"/>
          <w:szCs w:val="19"/>
          <w:shd w:val="clear" w:color="auto" w:fill="auto"/>
        </w:rPr>
        <w:t>Show associations among variables or values.</w:t>
      </w:r>
    </w:p>
    <w:p w14:paraId="0BDBCCEF">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When visualisation techniques are used, the relevant characteristics of the data, such as data type, dimensionality (number of attributes) and scalability (number of records), are important. The assignments that the user can perform during data exploration also help decide the visualisation technique.</w:t>
      </w:r>
    </w:p>
    <w:p w14:paraId="3B4561B3">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kern w:val="0"/>
          <w:sz w:val="19"/>
          <w:szCs w:val="19"/>
          <w:shd w:val="clear" w:fill="FFFFFF"/>
          <w:lang w:val="en-US" w:eastAsia="zh-CN" w:bidi="ar"/>
        </w:rPr>
      </w:pPr>
      <w:r>
        <w:rPr>
          <w:rFonts w:hint="default" w:ascii="Arial" w:hAnsi="Arial" w:eastAsia="Arial" w:cs="Arial"/>
          <w:i w:val="0"/>
          <w:iCs w:val="0"/>
          <w:caps w:val="0"/>
          <w:color w:val="333333"/>
          <w:spacing w:val="0"/>
          <w:kern w:val="0"/>
          <w:sz w:val="19"/>
          <w:szCs w:val="19"/>
          <w:shd w:val="clear" w:fill="FFFFFF"/>
          <w:lang w:val="en-US" w:eastAsia="zh-CN" w:bidi="ar"/>
        </w:rPr>
        <w:t>The following figure shows how the characteristics of the data can influence a visualisation technique and establishes the factors to select the best representation of data.</w:t>
      </w:r>
    </w:p>
    <w:p w14:paraId="2A844FDA">
      <w:pPr>
        <w:keepNext w:val="0"/>
        <w:keepLines w:val="0"/>
        <w:widowControl/>
        <w:numPr>
          <w:ilvl w:val="0"/>
          <w:numId w:val="13"/>
        </w:numPr>
        <w:suppressLineNumbers w:val="0"/>
        <w:shd w:val="clear" w:fill="FFFFFF"/>
        <w:spacing w:after="315" w:afterAutospacing="0"/>
        <w:ind w:left="420" w:leftChars="0" w:hanging="220" w:firstLineChars="0"/>
        <w:jc w:val="left"/>
        <w:rPr>
          <w:rFonts w:hint="default" w:ascii="Arial" w:hAnsi="Arial" w:eastAsia="Arial" w:cs="Arial"/>
          <w:i w:val="0"/>
          <w:iCs w:val="0"/>
          <w:caps w:val="0"/>
          <w:color w:val="333333"/>
          <w:spacing w:val="0"/>
          <w:kern w:val="0"/>
          <w:sz w:val="19"/>
          <w:szCs w:val="19"/>
          <w:shd w:val="clear" w:color="auto" w:fill="auto"/>
          <w:lang w:val="en-US" w:eastAsia="zh-CN" w:bidi="ar"/>
        </w:rPr>
      </w:pPr>
      <w:r>
        <w:rPr>
          <w:rFonts w:hint="default" w:ascii="Arial" w:hAnsi="Arial" w:eastAsia="monospace" w:cs="Arial"/>
          <w:i w:val="0"/>
          <w:iCs w:val="0"/>
          <w:caps w:val="0"/>
          <w:color w:val="1F1F1F"/>
          <w:spacing w:val="0"/>
          <w:sz w:val="19"/>
          <w:szCs w:val="19"/>
          <w:shd w:val="clear" w:fill="FFFFFF"/>
        </w:rPr>
        <w:t>Standard 1D-3D techniques</w:t>
      </w:r>
      <w:r>
        <w:rPr>
          <w:rFonts w:hint="default" w:ascii="Arial" w:hAnsi="Arial" w:eastAsia="monospace" w:cs="Arial"/>
          <w:i w:val="0"/>
          <w:iCs w:val="0"/>
          <w:caps w:val="0"/>
          <w:color w:val="1F1F1F"/>
          <w:spacing w:val="0"/>
          <w:sz w:val="19"/>
          <w:szCs w:val="19"/>
          <w:shd w:val="clear" w:fill="FFFFFF"/>
          <w:lang w:val="en-MY"/>
        </w:rPr>
        <w:t>:</w:t>
      </w:r>
      <w:r>
        <w:rPr>
          <w:rFonts w:hint="default" w:ascii="Arial" w:hAnsi="Arial" w:eastAsia="monospace" w:cs="Arial"/>
          <w:i w:val="0"/>
          <w:iCs w:val="0"/>
          <w:caps w:val="0"/>
          <w:color w:val="1F1F1F"/>
          <w:spacing w:val="0"/>
          <w:sz w:val="19"/>
          <w:szCs w:val="19"/>
          <w:shd w:val="clear" w:color="auto" w:fill="auto"/>
          <w:lang w:val="en-MY"/>
        </w:rPr>
        <w:t xml:space="preserve"> </w:t>
      </w:r>
      <w:r>
        <w:rPr>
          <w:rFonts w:hint="default" w:ascii="Arial" w:hAnsi="Arial" w:eastAsia="Arial" w:cs="Arial"/>
          <w:i w:val="0"/>
          <w:iCs w:val="0"/>
          <w:caps w:val="0"/>
          <w:color w:val="333333"/>
          <w:spacing w:val="0"/>
          <w:sz w:val="19"/>
          <w:szCs w:val="19"/>
          <w:shd w:val="clear" w:color="auto" w:fill="auto"/>
        </w:rPr>
        <w:t>These techniques provide graphs to make comparisons and data classifications, determine the correlation between attributes, discover patterns and structures in data, and identify outliers. E.g. box plot or scatter plot.</w:t>
      </w:r>
    </w:p>
    <w:p w14:paraId="71E592F9">
      <w:pPr>
        <w:keepNext w:val="0"/>
        <w:keepLines w:val="0"/>
        <w:widowControl/>
        <w:numPr>
          <w:ilvl w:val="0"/>
          <w:numId w:val="13"/>
        </w:numPr>
        <w:suppressLineNumbers w:val="0"/>
        <w:shd w:val="clear" w:fill="FFFFFF"/>
        <w:spacing w:after="315" w:afterAutospacing="0"/>
        <w:ind w:left="420" w:leftChars="0" w:hanging="220" w:firstLineChars="0"/>
        <w:jc w:val="left"/>
        <w:rPr>
          <w:rFonts w:hint="default" w:ascii="Arial" w:hAnsi="Arial" w:eastAsia="Arial" w:cs="Arial"/>
          <w:i w:val="0"/>
          <w:iCs w:val="0"/>
          <w:caps w:val="0"/>
          <w:color w:val="333333"/>
          <w:spacing w:val="0"/>
          <w:kern w:val="0"/>
          <w:sz w:val="19"/>
          <w:szCs w:val="19"/>
          <w:shd w:val="clear" w:fill="FFFFFF"/>
          <w:lang w:val="en-US" w:eastAsia="zh-CN" w:bidi="ar"/>
        </w:rPr>
      </w:pPr>
      <w:r>
        <w:rPr>
          <w:rFonts w:hint="default" w:ascii="Arial" w:hAnsi="Arial" w:eastAsia="monospace" w:cs="Arial"/>
          <w:i w:val="0"/>
          <w:iCs w:val="0"/>
          <w:caps w:val="0"/>
          <w:color w:val="1F1F1F"/>
          <w:spacing w:val="0"/>
          <w:sz w:val="19"/>
          <w:szCs w:val="19"/>
          <w:shd w:val="clear" w:fill="FFFFFF"/>
        </w:rPr>
        <w:t>Iconographic techniques</w:t>
      </w:r>
      <w:r>
        <w:rPr>
          <w:rFonts w:hint="default" w:ascii="Arial" w:hAnsi="Arial" w:eastAsia="monospace" w:cs="Arial"/>
          <w:i w:val="0"/>
          <w:iCs w:val="0"/>
          <w:caps w:val="0"/>
          <w:color w:val="1F1F1F"/>
          <w:spacing w:val="0"/>
          <w:sz w:val="19"/>
          <w:szCs w:val="19"/>
          <w:shd w:val="clear" w:fill="FFFFFF"/>
          <w:lang w:val="en-MY"/>
        </w:rPr>
        <w:t xml:space="preserve">: </w:t>
      </w:r>
      <w:r>
        <w:rPr>
          <w:rFonts w:hint="default" w:ascii="Arial" w:hAnsi="Arial" w:eastAsia="Arial" w:cs="Arial"/>
          <w:i w:val="0"/>
          <w:iCs w:val="0"/>
          <w:caps w:val="0"/>
          <w:color w:val="333333"/>
          <w:spacing w:val="0"/>
          <w:sz w:val="19"/>
          <w:szCs w:val="19"/>
          <w:shd w:val="clear" w:color="auto" w:fill="auto"/>
        </w:rPr>
        <w:t>These techniques represent each data entry independently, allowing confirmation of rules and behaviour patterns of the data. This is one of the approaches to study the content of the data presented and the meaning of the visuals.</w:t>
      </w:r>
    </w:p>
    <w:p w14:paraId="22CBA3DC">
      <w:pPr>
        <w:keepNext w:val="0"/>
        <w:keepLines w:val="0"/>
        <w:widowControl/>
        <w:numPr>
          <w:ilvl w:val="0"/>
          <w:numId w:val="13"/>
        </w:numPr>
        <w:suppressLineNumbers w:val="0"/>
        <w:shd w:val="clear" w:fill="FFFFFF"/>
        <w:spacing w:after="315" w:afterAutospacing="0"/>
        <w:ind w:left="420" w:leftChars="0" w:hanging="220" w:firstLineChars="0"/>
        <w:jc w:val="left"/>
        <w:rPr>
          <w:rFonts w:hint="default" w:ascii="Arial" w:hAnsi="Arial" w:eastAsia="Arial" w:cs="Arial"/>
          <w:i w:val="0"/>
          <w:iCs w:val="0"/>
          <w:caps w:val="0"/>
          <w:color w:val="333333"/>
          <w:spacing w:val="0"/>
          <w:kern w:val="0"/>
          <w:sz w:val="19"/>
          <w:szCs w:val="19"/>
          <w:shd w:val="clear" w:color="auto" w:fill="auto"/>
          <w:lang w:val="en-US" w:eastAsia="zh-CN" w:bidi="ar"/>
        </w:rPr>
      </w:pPr>
      <w:r>
        <w:rPr>
          <w:rFonts w:hint="default" w:ascii="Arial" w:hAnsi="Arial" w:eastAsia="Arial" w:cs="Arial"/>
          <w:i w:val="0"/>
          <w:iCs w:val="0"/>
          <w:caps w:val="0"/>
          <w:color w:val="333333"/>
          <w:spacing w:val="0"/>
          <w:sz w:val="19"/>
          <w:szCs w:val="19"/>
          <w:shd w:val="clear" w:color="auto" w:fill="auto"/>
          <w:lang w:val="en-MY"/>
        </w:rPr>
        <w:t xml:space="preserve">Geometric techniques: </w:t>
      </w:r>
      <w:r>
        <w:rPr>
          <w:rFonts w:ascii="Arial" w:hAnsi="Arial" w:eastAsia="Arial" w:cs="Arial"/>
          <w:i w:val="0"/>
          <w:iCs w:val="0"/>
          <w:caps w:val="0"/>
          <w:color w:val="333333"/>
          <w:spacing w:val="0"/>
          <w:sz w:val="19"/>
          <w:szCs w:val="19"/>
          <w:shd w:val="clear" w:color="auto" w:fill="auto"/>
        </w:rPr>
        <w:t>They provide a good overview of the data, giving no significance to represent its attributes and hence outliers may also be detected, characterised by behaviours outside the general standards. </w:t>
      </w:r>
    </w:p>
    <w:p w14:paraId="6C7FE8BF">
      <w:pPr>
        <w:keepNext w:val="0"/>
        <w:keepLines w:val="0"/>
        <w:widowControl/>
        <w:numPr>
          <w:ilvl w:val="0"/>
          <w:numId w:val="13"/>
        </w:numPr>
        <w:suppressLineNumbers w:val="0"/>
        <w:shd w:val="clear" w:fill="FFFFFF"/>
        <w:spacing w:after="315" w:afterAutospacing="0"/>
        <w:ind w:left="420" w:leftChars="0" w:hanging="220" w:firstLineChars="0"/>
        <w:jc w:val="left"/>
        <w:rPr>
          <w:rFonts w:hint="default" w:ascii="Arial" w:hAnsi="Arial" w:eastAsia="Arial" w:cs="Arial"/>
          <w:i w:val="0"/>
          <w:iCs w:val="0"/>
          <w:caps w:val="0"/>
          <w:color w:val="333333"/>
          <w:spacing w:val="0"/>
          <w:kern w:val="0"/>
          <w:sz w:val="19"/>
          <w:szCs w:val="19"/>
          <w:shd w:val="clear" w:color="auto" w:fill="auto"/>
          <w:lang w:val="en-US" w:eastAsia="zh-CN" w:bidi="ar"/>
        </w:rPr>
      </w:pPr>
      <w:r>
        <w:rPr>
          <w:rFonts w:hint="default" w:ascii="Arial" w:hAnsi="Arial" w:eastAsia="Arial" w:cs="Arial"/>
          <w:i w:val="0"/>
          <w:iCs w:val="0"/>
          <w:caps w:val="0"/>
          <w:color w:val="333333"/>
          <w:spacing w:val="0"/>
          <w:sz w:val="19"/>
          <w:szCs w:val="19"/>
          <w:shd w:val="clear" w:color="auto" w:fill="auto"/>
          <w:lang w:val="en-MY"/>
        </w:rPr>
        <w:t xml:space="preserve">Pixel-oriented techiniques: </w:t>
      </w:r>
      <w:r>
        <w:rPr>
          <w:rFonts w:ascii="Arial" w:hAnsi="Arial" w:eastAsia="Arial" w:cs="Arial"/>
          <w:i w:val="0"/>
          <w:iCs w:val="0"/>
          <w:caps w:val="0"/>
          <w:color w:val="333333"/>
          <w:spacing w:val="0"/>
          <w:sz w:val="19"/>
          <w:szCs w:val="19"/>
          <w:shd w:val="clear" w:color="auto" w:fill="auto"/>
        </w:rPr>
        <w:t>They can be used to analyse associations among data attributes to enable the identification of rules and relationships by observing the correlations among them.</w:t>
      </w:r>
    </w:p>
    <w:p w14:paraId="00A63BDC">
      <w:pPr>
        <w:keepNext w:val="0"/>
        <w:keepLines w:val="0"/>
        <w:widowControl/>
        <w:numPr>
          <w:ilvl w:val="0"/>
          <w:numId w:val="13"/>
        </w:numPr>
        <w:suppressLineNumbers w:val="0"/>
        <w:shd w:val="clear" w:fill="FFFFFF"/>
        <w:spacing w:after="315" w:afterAutospacing="0"/>
        <w:ind w:left="420" w:leftChars="0" w:hanging="220" w:firstLineChars="0"/>
        <w:jc w:val="left"/>
        <w:rPr>
          <w:rFonts w:hint="default" w:ascii="Arial" w:hAnsi="Arial" w:eastAsia="Arial" w:cs="Arial"/>
          <w:i w:val="0"/>
          <w:iCs w:val="0"/>
          <w:caps w:val="0"/>
          <w:color w:val="333333"/>
          <w:spacing w:val="0"/>
          <w:kern w:val="0"/>
          <w:sz w:val="19"/>
          <w:szCs w:val="19"/>
          <w:shd w:val="clear" w:color="auto" w:fill="auto"/>
          <w:lang w:val="en-US" w:eastAsia="zh-CN" w:bidi="ar"/>
        </w:rPr>
      </w:pPr>
      <w:r>
        <w:rPr>
          <w:rFonts w:hint="default" w:ascii="Arial" w:hAnsi="Arial" w:eastAsia="Arial" w:cs="Arial"/>
          <w:i w:val="0"/>
          <w:iCs w:val="0"/>
          <w:color w:val="333333"/>
          <w:spacing w:val="0"/>
          <w:kern w:val="0"/>
          <w:sz w:val="19"/>
          <w:szCs w:val="19"/>
          <w:shd w:val="clear" w:color="auto" w:fill="auto"/>
          <w:lang w:val="en-MY" w:eastAsia="zh-CN" w:bidi="ar"/>
        </w:rPr>
        <w:t>H</w:t>
      </w:r>
      <w:r>
        <w:rPr>
          <w:rFonts w:hint="default" w:ascii="Arial" w:hAnsi="Arial" w:eastAsia="Arial" w:cs="Arial"/>
          <w:i w:val="0"/>
          <w:iCs w:val="0"/>
          <w:caps w:val="0"/>
          <w:color w:val="333333"/>
          <w:spacing w:val="0"/>
          <w:kern w:val="0"/>
          <w:sz w:val="19"/>
          <w:szCs w:val="19"/>
          <w:shd w:val="clear" w:color="auto" w:fill="auto"/>
          <w:lang w:val="en-MY" w:eastAsia="zh-CN" w:bidi="ar"/>
        </w:rPr>
        <w:t xml:space="preserve">ierarchical techniques: </w:t>
      </w:r>
      <w:r>
        <w:rPr>
          <w:rFonts w:ascii="Arial" w:hAnsi="Arial" w:eastAsia="Arial" w:cs="Arial"/>
          <w:i w:val="0"/>
          <w:iCs w:val="0"/>
          <w:caps w:val="0"/>
          <w:color w:val="333333"/>
          <w:spacing w:val="0"/>
          <w:sz w:val="19"/>
          <w:szCs w:val="19"/>
          <w:shd w:val="clear" w:color="auto" w:fill="auto"/>
        </w:rPr>
        <w:t>These techniques are helpful for the use of data arranged in a hierarchical or simple relationship. It is possible to obtain an overview of the data structure and analyse the relationship among the elements, for e.g., with Treemaps.</w:t>
      </w:r>
    </w:p>
    <w:p w14:paraId="438E4CB0">
      <w:pPr>
        <w:bidi w:val="0"/>
      </w:pPr>
      <w:r>
        <w:t>Here is the table with Data Visualisation Techniques and the methods under it with examples.</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3161"/>
        <w:gridCol w:w="2131"/>
      </w:tblGrid>
      <w:tr w14:paraId="1E27DD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4D85B158">
            <w:pPr>
              <w:keepNext w:val="0"/>
              <w:keepLines w:val="0"/>
              <w:pageBreakBefore w:val="0"/>
              <w:widowControl/>
              <w:kinsoku/>
              <w:wordWrap/>
              <w:overflowPunct/>
              <w:topLinePunct w:val="0"/>
              <w:autoSpaceDE/>
              <w:autoSpaceDN/>
              <w:bidi w:val="0"/>
              <w:adjustRightInd/>
              <w:snapToGrid/>
              <w:jc w:val="both"/>
              <w:textAlignment w:val="auto"/>
              <w:rPr>
                <w:rFonts w:hint="default"/>
                <w:vertAlign w:val="baseline"/>
                <w:lang w:val="en-MY" w:eastAsia="zh-CN"/>
              </w:rPr>
            </w:pPr>
            <w:r>
              <w:rPr>
                <w:rFonts w:hint="default"/>
                <w:vertAlign w:val="baseline"/>
                <w:lang w:val="en-MY" w:eastAsia="zh-CN"/>
              </w:rPr>
              <w:t>Techniques</w:t>
            </w:r>
          </w:p>
        </w:tc>
        <w:tc>
          <w:tcPr>
            <w:tcW w:w="3161" w:type="dxa"/>
            <w:vAlign w:val="center"/>
          </w:tcPr>
          <w:p w14:paraId="4C973A71">
            <w:pPr>
              <w:keepNext w:val="0"/>
              <w:keepLines w:val="0"/>
              <w:pageBreakBefore w:val="0"/>
              <w:widowControl/>
              <w:kinsoku/>
              <w:wordWrap/>
              <w:overflowPunct/>
              <w:topLinePunct w:val="0"/>
              <w:autoSpaceDE/>
              <w:autoSpaceDN/>
              <w:bidi w:val="0"/>
              <w:adjustRightInd/>
              <w:snapToGrid/>
              <w:jc w:val="both"/>
              <w:textAlignment w:val="auto"/>
              <w:rPr>
                <w:rFonts w:hint="default"/>
                <w:vertAlign w:val="baseline"/>
                <w:lang w:val="en-MY" w:eastAsia="zh-CN"/>
              </w:rPr>
            </w:pPr>
            <w:r>
              <w:rPr>
                <w:rFonts w:hint="default"/>
                <w:vertAlign w:val="baseline"/>
                <w:lang w:val="en-MY" w:eastAsia="zh-CN"/>
              </w:rPr>
              <w:t>About</w:t>
            </w:r>
          </w:p>
        </w:tc>
        <w:tc>
          <w:tcPr>
            <w:tcW w:w="2131" w:type="dxa"/>
            <w:vAlign w:val="center"/>
          </w:tcPr>
          <w:p w14:paraId="6AAF280D">
            <w:pPr>
              <w:keepNext w:val="0"/>
              <w:keepLines w:val="0"/>
              <w:pageBreakBefore w:val="0"/>
              <w:widowControl/>
              <w:kinsoku/>
              <w:wordWrap/>
              <w:overflowPunct/>
              <w:topLinePunct w:val="0"/>
              <w:autoSpaceDE/>
              <w:autoSpaceDN/>
              <w:bidi w:val="0"/>
              <w:adjustRightInd/>
              <w:snapToGrid/>
              <w:jc w:val="both"/>
              <w:textAlignment w:val="auto"/>
              <w:rPr>
                <w:rFonts w:hint="default"/>
                <w:vertAlign w:val="baseline"/>
                <w:lang w:val="en-MY" w:eastAsia="zh-CN"/>
              </w:rPr>
            </w:pPr>
            <w:r>
              <w:rPr>
                <w:rFonts w:hint="default"/>
                <w:vertAlign w:val="baseline"/>
                <w:lang w:val="en-MY" w:eastAsia="zh-CN"/>
              </w:rPr>
              <w:t>Method</w:t>
            </w:r>
          </w:p>
        </w:tc>
      </w:tr>
      <w:tr w14:paraId="677953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40526C25">
            <w:pPr>
              <w:widowControl w:val="0"/>
              <w:bidi w:val="0"/>
              <w:jc w:val="both"/>
              <w:rPr>
                <w:rFonts w:hint="default"/>
                <w:vertAlign w:val="baseline"/>
                <w:lang w:val="en-MY" w:eastAsia="zh-CN"/>
              </w:rPr>
            </w:pPr>
            <w:r>
              <w:rPr>
                <w:rFonts w:hint="default"/>
                <w:vertAlign w:val="baseline"/>
                <w:lang w:val="en-MY" w:eastAsia="zh-CN"/>
              </w:rPr>
              <w:t>Charts</w:t>
            </w:r>
          </w:p>
        </w:tc>
        <w:tc>
          <w:tcPr>
            <w:tcW w:w="3161" w:type="dxa"/>
            <w:vAlign w:val="center"/>
          </w:tcPr>
          <w:p w14:paraId="4CD78F68">
            <w:pPr>
              <w:widowControl w:val="0"/>
              <w:bidi w:val="0"/>
              <w:jc w:val="both"/>
              <w:rPr>
                <w:rFonts w:hint="default"/>
                <w:sz w:val="19"/>
                <w:szCs w:val="19"/>
                <w:shd w:val="clear" w:color="auto" w:fill="auto"/>
                <w:vertAlign w:val="baseline"/>
                <w:lang w:val="en-US" w:eastAsia="zh-CN"/>
              </w:rPr>
            </w:pPr>
            <w:r>
              <w:rPr>
                <w:rFonts w:ascii="Arial" w:hAnsi="Arial" w:eastAsia="Arial" w:cs="Arial"/>
                <w:i w:val="0"/>
                <w:iCs w:val="0"/>
                <w:caps w:val="0"/>
                <w:color w:val="333333"/>
                <w:spacing w:val="0"/>
                <w:sz w:val="19"/>
                <w:szCs w:val="19"/>
                <w:shd w:val="clear" w:color="auto" w:fill="auto"/>
              </w:rPr>
              <w:t>These may use axes but not essentially. They use a recognised pattern or theme for displaying data.</w:t>
            </w:r>
          </w:p>
        </w:tc>
        <w:tc>
          <w:tcPr>
            <w:tcW w:w="2131" w:type="dxa"/>
            <w:vAlign w:val="center"/>
          </w:tcPr>
          <w:p w14:paraId="7495DFEB">
            <w:pPr>
              <w:widowControl w:val="0"/>
              <w:numPr>
                <w:ilvl w:val="0"/>
                <w:numId w:val="13"/>
              </w:numPr>
              <w:tabs>
                <w:tab w:val="left" w:pos="200"/>
                <w:tab w:val="clear" w:pos="420"/>
              </w:tabs>
              <w:bidi w:val="0"/>
              <w:ind w:left="400" w:leftChars="0" w:hanging="400" w:firstLineChars="0"/>
              <w:jc w:val="both"/>
              <w:rPr>
                <w:rFonts w:hint="default"/>
                <w:vertAlign w:val="baseline"/>
                <w:lang w:val="en-MY" w:eastAsia="zh-CN"/>
              </w:rPr>
            </w:pPr>
            <w:r>
              <w:rPr>
                <w:rFonts w:hint="default"/>
                <w:vertAlign w:val="baseline"/>
                <w:lang w:val="en-MY" w:eastAsia="zh-CN"/>
              </w:rPr>
              <w:t>Bubble</w:t>
            </w:r>
          </w:p>
          <w:p w14:paraId="52AFB502">
            <w:pPr>
              <w:widowControl w:val="0"/>
              <w:numPr>
                <w:ilvl w:val="0"/>
                <w:numId w:val="13"/>
              </w:numPr>
              <w:tabs>
                <w:tab w:val="left" w:pos="200"/>
                <w:tab w:val="clear" w:pos="420"/>
              </w:tabs>
              <w:bidi w:val="0"/>
              <w:ind w:left="400" w:leftChars="0" w:hanging="400" w:firstLineChars="0"/>
              <w:jc w:val="both"/>
              <w:rPr>
                <w:rFonts w:hint="default"/>
                <w:vertAlign w:val="baseline"/>
                <w:lang w:val="en-MY" w:eastAsia="zh-CN"/>
              </w:rPr>
            </w:pPr>
            <w:r>
              <w:rPr>
                <w:rFonts w:hint="default"/>
                <w:vertAlign w:val="baseline"/>
                <w:lang w:val="en-MY" w:eastAsia="zh-CN"/>
              </w:rPr>
              <w:t>Radar</w:t>
            </w:r>
          </w:p>
          <w:p w14:paraId="7E3A1431">
            <w:pPr>
              <w:widowControl w:val="0"/>
              <w:numPr>
                <w:ilvl w:val="0"/>
                <w:numId w:val="13"/>
              </w:numPr>
              <w:tabs>
                <w:tab w:val="left" w:pos="200"/>
                <w:tab w:val="clear" w:pos="420"/>
              </w:tabs>
              <w:bidi w:val="0"/>
              <w:ind w:left="400" w:leftChars="0" w:hanging="400" w:firstLineChars="0"/>
              <w:jc w:val="both"/>
              <w:rPr>
                <w:rFonts w:hint="default"/>
                <w:vertAlign w:val="baseline"/>
                <w:lang w:val="en-MY" w:eastAsia="zh-CN"/>
              </w:rPr>
            </w:pPr>
            <w:r>
              <w:rPr>
                <w:rFonts w:hint="default"/>
                <w:vertAlign w:val="baseline"/>
                <w:lang w:val="en-MY" w:eastAsia="zh-CN"/>
              </w:rPr>
              <w:t>Scatterplot</w:t>
            </w:r>
          </w:p>
        </w:tc>
      </w:tr>
      <w:tr w14:paraId="6C5F91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4EC52993">
            <w:pPr>
              <w:widowControl w:val="0"/>
              <w:bidi w:val="0"/>
              <w:jc w:val="both"/>
              <w:rPr>
                <w:rFonts w:hint="default"/>
                <w:vertAlign w:val="baseline"/>
                <w:lang w:val="en-MY" w:eastAsia="zh-CN"/>
              </w:rPr>
            </w:pPr>
            <w:r>
              <w:rPr>
                <w:rFonts w:hint="default"/>
                <w:vertAlign w:val="baseline"/>
                <w:lang w:val="en-MY" w:eastAsia="zh-CN"/>
              </w:rPr>
              <w:t>Graphs</w:t>
            </w:r>
          </w:p>
        </w:tc>
        <w:tc>
          <w:tcPr>
            <w:tcW w:w="3161" w:type="dxa"/>
            <w:vAlign w:val="center"/>
          </w:tcPr>
          <w:p w14:paraId="5422B49F">
            <w:pPr>
              <w:widowControl w:val="0"/>
              <w:bidi w:val="0"/>
              <w:jc w:val="left"/>
              <w:rPr>
                <w:rFonts w:hint="default"/>
                <w:sz w:val="19"/>
                <w:szCs w:val="19"/>
                <w:shd w:val="clear" w:color="auto" w:fill="auto"/>
                <w:vertAlign w:val="baseline"/>
                <w:lang w:val="en-US" w:eastAsia="zh-CN"/>
              </w:rPr>
            </w:pPr>
            <w:r>
              <w:rPr>
                <w:rFonts w:ascii="Arial" w:hAnsi="Arial" w:eastAsia="Arial" w:cs="Arial"/>
                <w:i w:val="0"/>
                <w:iCs w:val="0"/>
                <w:caps w:val="0"/>
                <w:color w:val="333333"/>
                <w:spacing w:val="0"/>
                <w:sz w:val="19"/>
                <w:szCs w:val="19"/>
                <w:shd w:val="clear" w:color="auto" w:fill="auto"/>
              </w:rPr>
              <w:t>These contain an X and Y axis, with at least one showing numerical data.</w:t>
            </w:r>
          </w:p>
        </w:tc>
        <w:tc>
          <w:tcPr>
            <w:tcW w:w="2131" w:type="dxa"/>
            <w:vAlign w:val="center"/>
          </w:tcPr>
          <w:p w14:paraId="1E5E9881">
            <w:pPr>
              <w:widowControl w:val="0"/>
              <w:numPr>
                <w:ilvl w:val="0"/>
                <w:numId w:val="13"/>
              </w:numPr>
              <w:tabs>
                <w:tab w:val="left" w:pos="200"/>
                <w:tab w:val="clear" w:pos="420"/>
              </w:tabs>
              <w:bidi w:val="0"/>
              <w:ind w:left="400" w:leftChars="0" w:hanging="400" w:firstLineChars="0"/>
              <w:jc w:val="both"/>
              <w:rPr>
                <w:rFonts w:hint="default"/>
                <w:vertAlign w:val="baseline"/>
                <w:lang w:val="en-US" w:eastAsia="zh-CN"/>
              </w:rPr>
            </w:pPr>
            <w:r>
              <w:rPr>
                <w:rFonts w:hint="default"/>
                <w:vertAlign w:val="baseline"/>
                <w:lang w:val="en-MY" w:eastAsia="zh-CN"/>
              </w:rPr>
              <w:t>Line</w:t>
            </w:r>
          </w:p>
          <w:p w14:paraId="488E7998">
            <w:pPr>
              <w:widowControl w:val="0"/>
              <w:numPr>
                <w:ilvl w:val="0"/>
                <w:numId w:val="13"/>
              </w:numPr>
              <w:tabs>
                <w:tab w:val="left" w:pos="200"/>
                <w:tab w:val="clear" w:pos="420"/>
              </w:tabs>
              <w:bidi w:val="0"/>
              <w:ind w:left="400" w:leftChars="0" w:hanging="400" w:firstLineChars="0"/>
              <w:jc w:val="both"/>
              <w:rPr>
                <w:rFonts w:hint="default"/>
                <w:vertAlign w:val="baseline"/>
                <w:lang w:val="en-US" w:eastAsia="zh-CN"/>
              </w:rPr>
            </w:pPr>
            <w:r>
              <w:rPr>
                <w:rFonts w:hint="default"/>
                <w:vertAlign w:val="baseline"/>
                <w:lang w:val="en-MY" w:eastAsia="zh-CN"/>
              </w:rPr>
              <w:t>Pie</w:t>
            </w:r>
          </w:p>
          <w:p w14:paraId="6CAB8494">
            <w:pPr>
              <w:widowControl w:val="0"/>
              <w:numPr>
                <w:ilvl w:val="0"/>
                <w:numId w:val="13"/>
              </w:numPr>
              <w:tabs>
                <w:tab w:val="left" w:pos="200"/>
                <w:tab w:val="clear" w:pos="420"/>
              </w:tabs>
              <w:bidi w:val="0"/>
              <w:ind w:left="400" w:leftChars="0" w:hanging="400" w:firstLineChars="0"/>
              <w:jc w:val="both"/>
              <w:rPr>
                <w:rFonts w:hint="default"/>
                <w:vertAlign w:val="baseline"/>
                <w:lang w:val="en-US" w:eastAsia="zh-CN"/>
              </w:rPr>
            </w:pPr>
            <w:r>
              <w:rPr>
                <w:rFonts w:hint="default"/>
                <w:vertAlign w:val="baseline"/>
                <w:lang w:val="en-MY" w:eastAsia="zh-CN"/>
              </w:rPr>
              <w:t>Bar</w:t>
            </w:r>
          </w:p>
          <w:p w14:paraId="370699A9">
            <w:pPr>
              <w:widowControl w:val="0"/>
              <w:numPr>
                <w:ilvl w:val="0"/>
                <w:numId w:val="13"/>
              </w:numPr>
              <w:tabs>
                <w:tab w:val="left" w:pos="200"/>
                <w:tab w:val="clear" w:pos="420"/>
              </w:tabs>
              <w:bidi w:val="0"/>
              <w:ind w:left="400" w:leftChars="0" w:hanging="400" w:firstLineChars="0"/>
              <w:jc w:val="both"/>
              <w:rPr>
                <w:rFonts w:hint="default"/>
                <w:vertAlign w:val="baseline"/>
                <w:lang w:val="en-US" w:eastAsia="zh-CN"/>
              </w:rPr>
            </w:pPr>
            <w:r>
              <w:rPr>
                <w:rFonts w:hint="default"/>
                <w:vertAlign w:val="baseline"/>
                <w:lang w:val="en-MY" w:eastAsia="zh-CN"/>
              </w:rPr>
              <w:t>Histogram</w:t>
            </w:r>
          </w:p>
        </w:tc>
      </w:tr>
      <w:tr w14:paraId="130518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311C92B8">
            <w:pPr>
              <w:widowControl w:val="0"/>
              <w:bidi w:val="0"/>
              <w:jc w:val="both"/>
              <w:rPr>
                <w:rFonts w:hint="default"/>
                <w:vertAlign w:val="baseline"/>
                <w:lang w:val="en-MY" w:eastAsia="zh-CN"/>
              </w:rPr>
            </w:pPr>
            <w:r>
              <w:rPr>
                <w:rFonts w:hint="default"/>
                <w:vertAlign w:val="baseline"/>
                <w:lang w:val="en-MY" w:eastAsia="zh-CN"/>
              </w:rPr>
              <w:t>Maps</w:t>
            </w:r>
          </w:p>
        </w:tc>
        <w:tc>
          <w:tcPr>
            <w:tcW w:w="3161" w:type="dxa"/>
            <w:vAlign w:val="center"/>
          </w:tcPr>
          <w:p w14:paraId="16D5173C">
            <w:pPr>
              <w:widowControl w:val="0"/>
              <w:bidi w:val="0"/>
              <w:jc w:val="both"/>
              <w:rPr>
                <w:rFonts w:hint="default"/>
                <w:sz w:val="19"/>
                <w:szCs w:val="19"/>
                <w:shd w:val="clear" w:color="auto" w:fill="auto"/>
                <w:vertAlign w:val="baseline"/>
                <w:lang w:val="en-US" w:eastAsia="zh-CN"/>
              </w:rPr>
            </w:pPr>
            <w:r>
              <w:rPr>
                <w:rFonts w:ascii="Arial" w:hAnsi="Arial" w:eastAsia="Arial" w:cs="Arial"/>
                <w:i w:val="0"/>
                <w:iCs w:val="0"/>
                <w:caps w:val="0"/>
                <w:color w:val="333333"/>
                <w:spacing w:val="0"/>
                <w:sz w:val="19"/>
                <w:szCs w:val="19"/>
                <w:shd w:val="clear" w:color="auto" w:fill="auto"/>
              </w:rPr>
              <w:t>These are used for visualising geospatial, geographic data.</w:t>
            </w:r>
          </w:p>
        </w:tc>
        <w:tc>
          <w:tcPr>
            <w:tcW w:w="2131" w:type="dxa"/>
            <w:vAlign w:val="center"/>
          </w:tcPr>
          <w:p w14:paraId="10E80694">
            <w:pPr>
              <w:widowControl w:val="0"/>
              <w:numPr>
                <w:ilvl w:val="0"/>
                <w:numId w:val="13"/>
              </w:numPr>
              <w:tabs>
                <w:tab w:val="left" w:pos="200"/>
                <w:tab w:val="clear" w:pos="420"/>
              </w:tabs>
              <w:bidi w:val="0"/>
              <w:ind w:left="400" w:leftChars="0" w:hanging="400" w:firstLineChars="0"/>
              <w:jc w:val="both"/>
              <w:rPr>
                <w:rFonts w:hint="default"/>
                <w:vertAlign w:val="baseline"/>
                <w:lang w:val="en-US" w:eastAsia="zh-CN"/>
              </w:rPr>
            </w:pPr>
            <w:r>
              <w:rPr>
                <w:rFonts w:hint="default"/>
                <w:vertAlign w:val="baseline"/>
                <w:lang w:val="en-MY" w:eastAsia="zh-CN"/>
              </w:rPr>
              <w:t>Choropleth</w:t>
            </w:r>
          </w:p>
          <w:p w14:paraId="57EBE7A2">
            <w:pPr>
              <w:widowControl w:val="0"/>
              <w:numPr>
                <w:ilvl w:val="0"/>
                <w:numId w:val="13"/>
              </w:numPr>
              <w:tabs>
                <w:tab w:val="left" w:pos="200"/>
                <w:tab w:val="clear" w:pos="420"/>
              </w:tabs>
              <w:bidi w:val="0"/>
              <w:ind w:left="400" w:leftChars="0" w:hanging="400" w:firstLineChars="0"/>
              <w:jc w:val="both"/>
              <w:rPr>
                <w:rFonts w:hint="default"/>
                <w:vertAlign w:val="baseline"/>
                <w:lang w:val="en-US" w:eastAsia="zh-CN"/>
              </w:rPr>
            </w:pPr>
            <w:r>
              <w:rPr>
                <w:rFonts w:hint="default"/>
                <w:vertAlign w:val="baseline"/>
                <w:lang w:val="en-MY" w:eastAsia="zh-CN"/>
              </w:rPr>
              <w:t>Cartogram</w:t>
            </w:r>
          </w:p>
        </w:tc>
      </w:tr>
      <w:tr w14:paraId="2EF83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6D2E7F5A">
            <w:pPr>
              <w:widowControl w:val="0"/>
              <w:bidi w:val="0"/>
              <w:jc w:val="both"/>
              <w:rPr>
                <w:rFonts w:hint="default"/>
                <w:vertAlign w:val="baseline"/>
                <w:lang w:val="en-MY" w:eastAsia="zh-CN"/>
              </w:rPr>
            </w:pPr>
            <w:r>
              <w:rPr>
                <w:rFonts w:hint="default"/>
                <w:vertAlign w:val="baseline"/>
                <w:lang w:val="en-MY" w:eastAsia="zh-CN"/>
              </w:rPr>
              <w:t>Infographics</w:t>
            </w:r>
          </w:p>
        </w:tc>
        <w:tc>
          <w:tcPr>
            <w:tcW w:w="3161" w:type="dxa"/>
            <w:vAlign w:val="center"/>
          </w:tcPr>
          <w:p w14:paraId="666A9016">
            <w:pPr>
              <w:widowControl w:val="0"/>
              <w:bidi w:val="0"/>
              <w:jc w:val="both"/>
              <w:rPr>
                <w:rFonts w:hint="default"/>
                <w:sz w:val="19"/>
                <w:szCs w:val="19"/>
                <w:shd w:val="clear" w:color="auto" w:fill="auto"/>
                <w:vertAlign w:val="baseline"/>
                <w:lang w:val="en-US" w:eastAsia="zh-CN"/>
              </w:rPr>
            </w:pPr>
            <w:r>
              <w:rPr>
                <w:rFonts w:ascii="Arial" w:hAnsi="Arial" w:eastAsia="Arial" w:cs="Arial"/>
                <w:i w:val="0"/>
                <w:iCs w:val="0"/>
                <w:caps w:val="0"/>
                <w:color w:val="333333"/>
                <w:spacing w:val="0"/>
                <w:sz w:val="19"/>
                <w:szCs w:val="19"/>
                <w:shd w:val="clear" w:color="auto" w:fill="auto"/>
              </w:rPr>
              <w:t>These visually display data in an aesthetically pleasing manner and in multiple ways. Often includes other visualisation techniques e.g. graphs.</w:t>
            </w:r>
          </w:p>
        </w:tc>
        <w:tc>
          <w:tcPr>
            <w:tcW w:w="2131" w:type="dxa"/>
            <w:vAlign w:val="center"/>
          </w:tcPr>
          <w:p w14:paraId="40C46089">
            <w:pPr>
              <w:widowControl w:val="0"/>
              <w:numPr>
                <w:ilvl w:val="0"/>
                <w:numId w:val="13"/>
              </w:numPr>
              <w:tabs>
                <w:tab w:val="left" w:pos="200"/>
                <w:tab w:val="clear" w:pos="420"/>
              </w:tabs>
              <w:bidi w:val="0"/>
              <w:ind w:left="400" w:leftChars="0" w:hanging="400" w:firstLineChars="0"/>
              <w:jc w:val="both"/>
              <w:rPr>
                <w:rFonts w:hint="default"/>
                <w:vertAlign w:val="baseline"/>
                <w:lang w:val="en-US" w:eastAsia="zh-CN"/>
              </w:rPr>
            </w:pPr>
            <w:r>
              <w:rPr>
                <w:rFonts w:hint="default"/>
                <w:vertAlign w:val="baseline"/>
                <w:lang w:val="en-MY" w:eastAsia="zh-CN"/>
              </w:rPr>
              <w:t>Word Cloud</w:t>
            </w:r>
          </w:p>
        </w:tc>
      </w:tr>
      <w:tr w14:paraId="573BA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22CCB3FB">
            <w:pPr>
              <w:widowControl w:val="0"/>
              <w:bidi w:val="0"/>
              <w:jc w:val="both"/>
              <w:rPr>
                <w:rFonts w:hint="default"/>
                <w:vertAlign w:val="baseline"/>
                <w:lang w:val="en-MY" w:eastAsia="zh-CN"/>
              </w:rPr>
            </w:pPr>
            <w:r>
              <w:rPr>
                <w:rFonts w:hint="default"/>
                <w:vertAlign w:val="baseline"/>
                <w:lang w:val="en-MY" w:eastAsia="zh-CN"/>
              </w:rPr>
              <w:t>Multidimentional</w:t>
            </w:r>
          </w:p>
        </w:tc>
        <w:tc>
          <w:tcPr>
            <w:tcW w:w="3161" w:type="dxa"/>
            <w:vAlign w:val="center"/>
          </w:tcPr>
          <w:p w14:paraId="050A9F54">
            <w:pPr>
              <w:widowControl w:val="0"/>
              <w:bidi w:val="0"/>
              <w:jc w:val="both"/>
              <w:rPr>
                <w:rFonts w:hint="default"/>
                <w:sz w:val="19"/>
                <w:szCs w:val="19"/>
                <w:shd w:val="clear" w:color="auto" w:fill="auto"/>
                <w:vertAlign w:val="baseline"/>
                <w:lang w:val="en-US" w:eastAsia="zh-CN"/>
              </w:rPr>
            </w:pPr>
            <w:r>
              <w:rPr>
                <w:rFonts w:ascii="Arial" w:hAnsi="Arial" w:eastAsia="Arial" w:cs="Arial"/>
                <w:i w:val="0"/>
                <w:iCs w:val="0"/>
                <w:caps w:val="0"/>
                <w:color w:val="333333"/>
                <w:spacing w:val="0"/>
                <w:sz w:val="19"/>
                <w:szCs w:val="19"/>
                <w:shd w:val="clear" w:color="auto" w:fill="auto"/>
              </w:rPr>
              <w:t>These will have at least two or more dimensions. Often used with other visualisation techniques e.g. chart.</w:t>
            </w:r>
          </w:p>
        </w:tc>
        <w:tc>
          <w:tcPr>
            <w:tcW w:w="2131" w:type="dxa"/>
            <w:vAlign w:val="center"/>
          </w:tcPr>
          <w:p w14:paraId="29981BC9">
            <w:pPr>
              <w:widowControl w:val="0"/>
              <w:numPr>
                <w:ilvl w:val="0"/>
                <w:numId w:val="13"/>
              </w:numPr>
              <w:tabs>
                <w:tab w:val="left" w:pos="200"/>
                <w:tab w:val="clear" w:pos="420"/>
              </w:tabs>
              <w:bidi w:val="0"/>
              <w:ind w:left="400" w:leftChars="0" w:hanging="400" w:firstLineChars="0"/>
              <w:jc w:val="both"/>
              <w:rPr>
                <w:rFonts w:hint="default"/>
                <w:vertAlign w:val="baseline"/>
                <w:lang w:val="en-US" w:eastAsia="zh-CN"/>
              </w:rPr>
            </w:pPr>
            <w:r>
              <w:rPr>
                <w:rFonts w:hint="default"/>
                <w:vertAlign w:val="baseline"/>
                <w:lang w:val="en-MY" w:eastAsia="zh-CN"/>
              </w:rPr>
              <w:t>Pie chart</w:t>
            </w:r>
          </w:p>
          <w:p w14:paraId="1D07460F">
            <w:pPr>
              <w:widowControl w:val="0"/>
              <w:numPr>
                <w:ilvl w:val="0"/>
                <w:numId w:val="13"/>
              </w:numPr>
              <w:tabs>
                <w:tab w:val="left" w:pos="200"/>
                <w:tab w:val="clear" w:pos="420"/>
              </w:tabs>
              <w:bidi w:val="0"/>
              <w:ind w:left="400" w:leftChars="0" w:hanging="400" w:firstLineChars="0"/>
              <w:jc w:val="both"/>
              <w:rPr>
                <w:rFonts w:hint="default"/>
                <w:vertAlign w:val="baseline"/>
                <w:lang w:val="en-US" w:eastAsia="zh-CN"/>
              </w:rPr>
            </w:pPr>
            <w:r>
              <w:rPr>
                <w:rFonts w:hint="default"/>
                <w:vertAlign w:val="baseline"/>
                <w:lang w:val="en-MY" w:eastAsia="zh-CN"/>
              </w:rPr>
              <w:t>Heat map</w:t>
            </w:r>
          </w:p>
        </w:tc>
      </w:tr>
      <w:tr w14:paraId="0F1C7B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2D023FD3">
            <w:pPr>
              <w:widowControl w:val="0"/>
              <w:bidi w:val="0"/>
              <w:jc w:val="both"/>
              <w:rPr>
                <w:rFonts w:hint="default"/>
                <w:vertAlign w:val="baseline"/>
                <w:lang w:val="en-MY" w:eastAsia="zh-CN"/>
              </w:rPr>
            </w:pPr>
            <w:r>
              <w:rPr>
                <w:rFonts w:hint="default"/>
                <w:vertAlign w:val="baseline"/>
                <w:lang w:val="en-MY" w:eastAsia="zh-CN"/>
              </w:rPr>
              <w:t>Tables</w:t>
            </w:r>
          </w:p>
        </w:tc>
        <w:tc>
          <w:tcPr>
            <w:tcW w:w="3161" w:type="dxa"/>
            <w:vAlign w:val="center"/>
          </w:tcPr>
          <w:p w14:paraId="3110BA70">
            <w:pPr>
              <w:widowControl w:val="0"/>
              <w:bidi w:val="0"/>
              <w:jc w:val="both"/>
              <w:rPr>
                <w:rFonts w:hint="default"/>
                <w:sz w:val="19"/>
                <w:szCs w:val="19"/>
                <w:shd w:val="clear" w:color="auto" w:fill="auto"/>
                <w:vertAlign w:val="baseline"/>
                <w:lang w:val="en-US" w:eastAsia="zh-CN"/>
              </w:rPr>
            </w:pPr>
            <w:r>
              <w:rPr>
                <w:rFonts w:ascii="Arial" w:hAnsi="Arial" w:eastAsia="Arial" w:cs="Arial"/>
                <w:i w:val="0"/>
                <w:iCs w:val="0"/>
                <w:caps w:val="0"/>
                <w:color w:val="333333"/>
                <w:spacing w:val="0"/>
                <w:sz w:val="19"/>
                <w:szCs w:val="19"/>
                <w:shd w:val="clear" w:color="auto" w:fill="auto"/>
              </w:rPr>
              <w:t>Can display data from a metric set using a tabular view. A table is also known as a data grid or data table.</w:t>
            </w:r>
          </w:p>
        </w:tc>
        <w:tc>
          <w:tcPr>
            <w:tcW w:w="2131" w:type="dxa"/>
            <w:vAlign w:val="center"/>
          </w:tcPr>
          <w:p w14:paraId="2B0A3DF3">
            <w:pPr>
              <w:widowControl w:val="0"/>
              <w:numPr>
                <w:ilvl w:val="0"/>
                <w:numId w:val="13"/>
              </w:numPr>
              <w:tabs>
                <w:tab w:val="left" w:pos="200"/>
                <w:tab w:val="clear" w:pos="420"/>
              </w:tabs>
              <w:bidi w:val="0"/>
              <w:ind w:left="400" w:leftChars="0" w:hanging="400" w:firstLineChars="0"/>
              <w:jc w:val="both"/>
              <w:rPr>
                <w:rFonts w:hint="default"/>
                <w:vertAlign w:val="baseline"/>
                <w:lang w:val="en-US" w:eastAsia="zh-CN"/>
              </w:rPr>
            </w:pPr>
            <w:r>
              <w:rPr>
                <w:rFonts w:hint="default"/>
                <w:vertAlign w:val="baseline"/>
                <w:lang w:val="en-MY" w:eastAsia="zh-CN"/>
              </w:rPr>
              <w:t>Highlight tables &amp; heat maps</w:t>
            </w:r>
          </w:p>
        </w:tc>
      </w:tr>
    </w:tbl>
    <w:p w14:paraId="639EA3DB">
      <w:pPr>
        <w:bidi w:val="0"/>
        <w:rPr>
          <w:rFonts w:hint="default"/>
          <w:lang w:val="en-US" w:eastAsia="zh-CN"/>
        </w:rPr>
      </w:pPr>
    </w:p>
    <w:p w14:paraId="000E809B">
      <w:pPr>
        <w:pStyle w:val="5"/>
        <w:bidi w:val="0"/>
        <w:rPr>
          <w:rFonts w:hint="default"/>
          <w:lang w:val="en-US" w:eastAsia="zh-CN"/>
        </w:rPr>
      </w:pPr>
      <w:r>
        <w:rPr>
          <w:rFonts w:hint="default"/>
          <w:lang w:val="en-US" w:eastAsia="zh-CN"/>
        </w:rPr>
        <w:t>Methods for data visualisation</w:t>
      </w:r>
    </w:p>
    <w:p w14:paraId="0F1E3E23">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There are two types of visualisations: Static and interactive, and their use depends on the search and analysis at the dimension level. Static visuals can only evaluate data in one dimension, whereas interactive visuals can analyse it in several dimensions.</w:t>
      </w:r>
    </w:p>
    <w:p w14:paraId="00B5A73A">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Let us now explore the four most popular methods used in data visualisation.</w:t>
      </w:r>
    </w:p>
    <w:p w14:paraId="720655F3">
      <w:pPr>
        <w:numPr>
          <w:ilvl w:val="0"/>
          <w:numId w:val="14"/>
        </w:numPr>
        <w:bidi w:val="0"/>
        <w:ind w:leftChars="0"/>
        <w:rPr>
          <w:rFonts w:hint="default"/>
          <w:sz w:val="19"/>
          <w:szCs w:val="19"/>
          <w:lang w:val="en-US" w:eastAsia="zh-CN"/>
        </w:rPr>
      </w:pPr>
      <w:r>
        <w:rPr>
          <w:rFonts w:hint="default"/>
          <w:sz w:val="19"/>
          <w:szCs w:val="19"/>
          <w:lang w:val="en-MY" w:eastAsia="zh-CN"/>
        </w:rPr>
        <w:t>Bar charts:</w:t>
      </w:r>
    </w:p>
    <w:p w14:paraId="5DF2438E">
      <w:pPr>
        <w:numPr>
          <w:ilvl w:val="0"/>
          <w:numId w:val="0"/>
        </w:numPr>
        <w:ind w:left="420" w:leftChars="0"/>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Bar charts are one of the most popular ways of visualising data. They present a data set in a quickly identified format that lets viewers recognise highs and lows briefly. They are very versatile, and they are typically used to compare distinct categories, analyse patterns over time, or compare parts of a whole. The three variations on the bar chart are:</w:t>
      </w:r>
    </w:p>
    <w:tbl>
      <w:tblPr>
        <w:tblStyle w:val="12"/>
        <w:tblW w:w="8080" w:type="dxa"/>
        <w:tblInd w:w="529" w:type="dxa"/>
        <w:tblBorders>
          <w:top w:val="outset" w:color="8F9699" w:sz="6" w:space="0"/>
          <w:left w:val="outset" w:color="8F9699" w:sz="6" w:space="0"/>
          <w:bottom w:val="outset" w:color="8F9699" w:sz="6" w:space="0"/>
          <w:right w:val="outset" w:color="8F9699"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
      <w:tblGrid>
        <w:gridCol w:w="2600"/>
        <w:gridCol w:w="2630"/>
        <w:gridCol w:w="2850"/>
      </w:tblGrid>
      <w:tr w14:paraId="46C9923A">
        <w:tblPrEx>
          <w:tblBorders>
            <w:top w:val="outset" w:color="8F9699" w:sz="6" w:space="0"/>
            <w:left w:val="outset" w:color="8F9699" w:sz="6" w:space="0"/>
            <w:bottom w:val="outset" w:color="8F9699" w:sz="6" w:space="0"/>
            <w:right w:val="outset" w:color="8F9699" w:sz="6" w:space="0"/>
            <w:insideH w:val="outset" w:color="auto" w:sz="6" w:space="0"/>
            <w:insideV w:val="outset" w:color="auto" w:sz="6" w:space="0"/>
          </w:tblBorders>
          <w:shd w:val="clear" w:color="auto" w:fill="FFFFFF"/>
        </w:tblPrEx>
        <w:trPr>
          <w:trHeight w:val="216" w:hRule="atLeast"/>
        </w:trPr>
        <w:tc>
          <w:tcPr>
            <w:tcW w:w="2600" w:type="dxa"/>
            <w:tcBorders>
              <w:top w:val="single" w:color="auto" w:sz="4" w:space="0"/>
              <w:left w:val="single" w:color="auto" w:sz="4" w:space="0"/>
              <w:bottom w:val="single" w:color="auto" w:sz="4" w:space="0"/>
              <w:right w:val="single" w:color="auto" w:sz="4" w:space="0"/>
            </w:tcBorders>
            <w:shd w:val="clear" w:color="auto" w:fill="FFFFFF"/>
            <w:tcMar>
              <w:top w:w="105" w:type="dxa"/>
              <w:left w:w="105" w:type="dxa"/>
              <w:bottom w:w="105" w:type="dxa"/>
              <w:right w:w="105" w:type="dxa"/>
            </w:tcMar>
            <w:vAlign w:val="center"/>
          </w:tcPr>
          <w:p w14:paraId="4F0548FB">
            <w:pPr>
              <w:keepNext w:val="0"/>
              <w:keepLines w:val="0"/>
              <w:widowControl/>
              <w:suppressLineNumbers w:val="0"/>
              <w:spacing w:before="0" w:beforeAutospacing="0" w:after="0" w:afterAutospacing="0"/>
              <w:ind w:left="0" w:right="0"/>
              <w:jc w:val="center"/>
              <w:rPr>
                <w:rFonts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lang w:val="en-US" w:eastAsia="zh-CN" w:bidi="ar"/>
              </w:rPr>
              <w:t>Vertical column</w:t>
            </w:r>
          </w:p>
        </w:tc>
        <w:tc>
          <w:tcPr>
            <w:tcW w:w="2630" w:type="dxa"/>
            <w:tcBorders>
              <w:top w:val="single" w:color="auto" w:sz="4" w:space="0"/>
              <w:left w:val="single" w:color="auto" w:sz="4" w:space="0"/>
              <w:bottom w:val="single" w:color="auto" w:sz="4" w:space="0"/>
              <w:right w:val="single" w:color="auto" w:sz="4" w:space="0"/>
            </w:tcBorders>
            <w:shd w:val="clear" w:color="auto" w:fill="FFFFFF"/>
            <w:tcMar>
              <w:top w:w="105" w:type="dxa"/>
              <w:left w:w="105" w:type="dxa"/>
              <w:bottom w:w="105" w:type="dxa"/>
              <w:right w:w="105" w:type="dxa"/>
            </w:tcMar>
            <w:vAlign w:val="center"/>
          </w:tcPr>
          <w:p w14:paraId="0FDCB002">
            <w:pPr>
              <w:keepNext w:val="0"/>
              <w:keepLines w:val="0"/>
              <w:widowControl/>
              <w:suppressLineNumbers w:val="0"/>
              <w:spacing w:before="0" w:beforeAutospacing="0" w:after="0" w:afterAutospacing="0"/>
              <w:ind w:left="0" w:right="0"/>
              <w:jc w:val="center"/>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lang w:val="en-US" w:eastAsia="zh-CN" w:bidi="ar"/>
              </w:rPr>
              <w:t>Horizontal column</w:t>
            </w:r>
          </w:p>
        </w:tc>
        <w:tc>
          <w:tcPr>
            <w:tcW w:w="2850" w:type="dxa"/>
            <w:tcBorders>
              <w:top w:val="single" w:color="auto" w:sz="4" w:space="0"/>
              <w:left w:val="single" w:color="auto" w:sz="4" w:space="0"/>
              <w:bottom w:val="single" w:color="auto" w:sz="4" w:space="0"/>
              <w:right w:val="single" w:color="auto" w:sz="4" w:space="0"/>
            </w:tcBorders>
            <w:shd w:val="clear" w:color="auto" w:fill="FFFFFF"/>
            <w:tcMar>
              <w:top w:w="105" w:type="dxa"/>
              <w:left w:w="105" w:type="dxa"/>
              <w:bottom w:w="105" w:type="dxa"/>
              <w:right w:w="105" w:type="dxa"/>
            </w:tcMar>
            <w:vAlign w:val="center"/>
          </w:tcPr>
          <w:p w14:paraId="12B6CF83">
            <w:pPr>
              <w:keepNext w:val="0"/>
              <w:keepLines w:val="0"/>
              <w:widowControl/>
              <w:suppressLineNumbers w:val="0"/>
              <w:spacing w:before="0" w:beforeAutospacing="0" w:after="0" w:afterAutospacing="0"/>
              <w:ind w:left="0" w:right="0"/>
              <w:jc w:val="center"/>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lang w:val="en-US" w:eastAsia="zh-CN" w:bidi="ar"/>
              </w:rPr>
              <w:t>Full stacked column</w:t>
            </w:r>
          </w:p>
        </w:tc>
      </w:tr>
      <w:tr w14:paraId="597DC09D">
        <w:tblPrEx>
          <w:tblBorders>
            <w:top w:val="outset" w:color="8F9699" w:sz="6" w:space="0"/>
            <w:left w:val="outset" w:color="8F9699" w:sz="6" w:space="0"/>
            <w:bottom w:val="outset" w:color="8F9699" w:sz="6" w:space="0"/>
            <w:right w:val="outset" w:color="8F9699"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864" w:hRule="atLeast"/>
        </w:trPr>
        <w:tc>
          <w:tcPr>
            <w:tcW w:w="2600"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38FDFD44">
            <w:pPr>
              <w:keepNext w:val="0"/>
              <w:keepLines w:val="0"/>
              <w:widowControl/>
              <w:suppressLineNumbers w:val="0"/>
              <w:spacing w:before="0" w:beforeAutospacing="0" w:after="0" w:afterAutospacing="0"/>
              <w:ind w:left="0" w:right="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lang w:val="en-US" w:eastAsia="zh-CN" w:bidi="ar"/>
              </w:rPr>
              <w:t>Used for chronological data, and it should be in left-to-right format</w:t>
            </w:r>
          </w:p>
        </w:tc>
        <w:tc>
          <w:tcPr>
            <w:tcW w:w="2630"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6573C3A3">
            <w:pPr>
              <w:keepNext w:val="0"/>
              <w:keepLines w:val="0"/>
              <w:widowControl/>
              <w:suppressLineNumbers w:val="0"/>
              <w:spacing w:before="0" w:beforeAutospacing="0" w:after="0" w:afterAutospacing="0"/>
              <w:ind w:left="0" w:right="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lang w:val="en-US" w:eastAsia="zh-CN" w:bidi="ar"/>
              </w:rPr>
              <w:t>Used to visualise categories</w:t>
            </w:r>
          </w:p>
        </w:tc>
        <w:tc>
          <w:tcPr>
            <w:tcW w:w="2850"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2411571F">
            <w:pPr>
              <w:keepNext w:val="0"/>
              <w:keepLines w:val="0"/>
              <w:widowControl/>
              <w:suppressLineNumbers w:val="0"/>
              <w:spacing w:before="0" w:beforeAutospacing="0" w:after="0" w:afterAutospacing="0"/>
              <w:ind w:left="0" w:right="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lang w:val="en-US" w:eastAsia="zh-CN" w:bidi="ar"/>
              </w:rPr>
              <w:t>Used to visualise categories that collectively add up to 100%</w:t>
            </w:r>
          </w:p>
        </w:tc>
      </w:tr>
      <w:tr w14:paraId="05D22D45">
        <w:tblPrEx>
          <w:tblBorders>
            <w:top w:val="outset" w:color="8F9699" w:sz="6" w:space="0"/>
            <w:left w:val="outset" w:color="8F9699" w:sz="6" w:space="0"/>
            <w:bottom w:val="outset" w:color="8F9699" w:sz="6" w:space="0"/>
            <w:right w:val="outset" w:color="8F9699"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2881" w:hRule="atLeast"/>
        </w:trPr>
        <w:tc>
          <w:tcPr>
            <w:tcW w:w="2600" w:type="dxa"/>
            <w:tcBorders>
              <w:top w:val="single" w:color="auto" w:sz="4" w:space="0"/>
              <w:left w:val="single" w:color="auto" w:sz="4" w:space="0"/>
              <w:bottom w:val="single" w:color="auto" w:sz="4" w:space="0"/>
              <w:right w:val="single" w:color="auto" w:sz="4" w:space="0"/>
            </w:tcBorders>
            <w:shd w:val="clear" w:color="auto" w:fill="FFFFFF"/>
            <w:tcMar>
              <w:top w:w="105" w:type="dxa"/>
              <w:left w:w="105" w:type="dxa"/>
              <w:bottom w:w="105" w:type="dxa"/>
              <w:right w:w="105" w:type="dxa"/>
            </w:tcMar>
            <w:vAlign w:val="center"/>
          </w:tcPr>
          <w:p w14:paraId="76BEF527">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lang w:val="en-US" w:eastAsia="zh-CN" w:bidi="ar"/>
              </w:rPr>
              <w:drawing>
                <wp:inline distT="0" distB="0" distL="114300" distR="114300">
                  <wp:extent cx="1819275" cy="2257425"/>
                  <wp:effectExtent l="0" t="0" r="9525" b="1333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7"/>
                          <a:stretch>
                            <a:fillRect/>
                          </a:stretch>
                        </pic:blipFill>
                        <pic:spPr>
                          <a:xfrm>
                            <a:off x="0" y="0"/>
                            <a:ext cx="1819275" cy="2257425"/>
                          </a:xfrm>
                          <a:prstGeom prst="rect">
                            <a:avLst/>
                          </a:prstGeom>
                          <a:noFill/>
                          <a:ln w="9525">
                            <a:noFill/>
                          </a:ln>
                        </pic:spPr>
                      </pic:pic>
                    </a:graphicData>
                  </a:graphic>
                </wp:inline>
              </w:drawing>
            </w:r>
          </w:p>
        </w:tc>
        <w:tc>
          <w:tcPr>
            <w:tcW w:w="2630" w:type="dxa"/>
            <w:tcBorders>
              <w:top w:val="single" w:color="auto" w:sz="4" w:space="0"/>
              <w:left w:val="single" w:color="auto" w:sz="4" w:space="0"/>
              <w:bottom w:val="single" w:color="auto" w:sz="4" w:space="0"/>
              <w:right w:val="single" w:color="auto" w:sz="4" w:space="0"/>
            </w:tcBorders>
            <w:shd w:val="clear" w:color="auto" w:fill="FFFFFF"/>
            <w:tcMar>
              <w:top w:w="105" w:type="dxa"/>
              <w:left w:w="105" w:type="dxa"/>
              <w:bottom w:w="105" w:type="dxa"/>
              <w:right w:w="105" w:type="dxa"/>
            </w:tcMar>
            <w:vAlign w:val="center"/>
          </w:tcPr>
          <w:p w14:paraId="4AD9A8B0">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lang w:val="en-US" w:eastAsia="zh-CN" w:bidi="ar"/>
              </w:rPr>
              <w:drawing>
                <wp:inline distT="0" distB="0" distL="114300" distR="114300">
                  <wp:extent cx="1800225" cy="2286000"/>
                  <wp:effectExtent l="0" t="0" r="13335" b="0"/>
                  <wp:docPr id="4"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7"/>
                          <pic:cNvPicPr>
                            <a:picLocks noChangeAspect="1"/>
                          </pic:cNvPicPr>
                        </pic:nvPicPr>
                        <pic:blipFill>
                          <a:blip r:embed="rId8"/>
                          <a:stretch>
                            <a:fillRect/>
                          </a:stretch>
                        </pic:blipFill>
                        <pic:spPr>
                          <a:xfrm>
                            <a:off x="0" y="0"/>
                            <a:ext cx="1800225" cy="2286000"/>
                          </a:xfrm>
                          <a:prstGeom prst="rect">
                            <a:avLst/>
                          </a:prstGeom>
                          <a:noFill/>
                          <a:ln w="9525">
                            <a:noFill/>
                          </a:ln>
                        </pic:spPr>
                      </pic:pic>
                    </a:graphicData>
                  </a:graphic>
                </wp:inline>
              </w:drawing>
            </w:r>
          </w:p>
        </w:tc>
        <w:tc>
          <w:tcPr>
            <w:tcW w:w="2850" w:type="dxa"/>
            <w:tcBorders>
              <w:top w:val="single" w:color="auto" w:sz="4" w:space="0"/>
              <w:left w:val="single" w:color="auto" w:sz="4" w:space="0"/>
              <w:bottom w:val="single" w:color="auto" w:sz="4" w:space="0"/>
              <w:right w:val="single" w:color="auto" w:sz="4" w:space="0"/>
            </w:tcBorders>
            <w:shd w:val="clear" w:color="auto" w:fill="FFFFFF"/>
            <w:tcMar>
              <w:top w:w="105" w:type="dxa"/>
              <w:left w:w="105" w:type="dxa"/>
              <w:bottom w:w="105" w:type="dxa"/>
              <w:right w:w="105" w:type="dxa"/>
            </w:tcMar>
            <w:vAlign w:val="center"/>
          </w:tcPr>
          <w:p w14:paraId="2A53A57F">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lang w:val="en-US" w:eastAsia="zh-CN" w:bidi="ar"/>
              </w:rPr>
              <w:drawing>
                <wp:inline distT="0" distB="0" distL="114300" distR="114300">
                  <wp:extent cx="1714500" cy="2152650"/>
                  <wp:effectExtent l="0" t="0" r="7620" b="11430"/>
                  <wp:docPr id="2"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8"/>
                          <pic:cNvPicPr>
                            <a:picLocks noChangeAspect="1"/>
                          </pic:cNvPicPr>
                        </pic:nvPicPr>
                        <pic:blipFill>
                          <a:blip r:embed="rId9"/>
                          <a:stretch>
                            <a:fillRect/>
                          </a:stretch>
                        </pic:blipFill>
                        <pic:spPr>
                          <a:xfrm>
                            <a:off x="0" y="0"/>
                            <a:ext cx="1714500" cy="2152650"/>
                          </a:xfrm>
                          <a:prstGeom prst="rect">
                            <a:avLst/>
                          </a:prstGeom>
                          <a:noFill/>
                          <a:ln w="9525">
                            <a:noFill/>
                          </a:ln>
                        </pic:spPr>
                      </pic:pic>
                    </a:graphicData>
                  </a:graphic>
                </wp:inline>
              </w:drawing>
            </w:r>
          </w:p>
        </w:tc>
      </w:tr>
    </w:tbl>
    <w:p w14:paraId="739469C5">
      <w:pPr>
        <w:numPr>
          <w:ilvl w:val="0"/>
          <w:numId w:val="0"/>
        </w:numPr>
        <w:ind w:left="420" w:leftChars="0"/>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Bar graphs are effective if you are:</w:t>
      </w:r>
    </w:p>
    <w:p w14:paraId="04C305E4">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360" w:leftChars="0" w:right="0" w:hanging="360" w:firstLineChars="0"/>
        <w:jc w:val="left"/>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shd w:val="clear" w:color="auto" w:fill="auto"/>
        </w:rPr>
        <w:t>Working with longer labels</w:t>
      </w:r>
    </w:p>
    <w:p w14:paraId="0BB2291D">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360" w:leftChars="0" w:right="0" w:hanging="360" w:firstLineChars="0"/>
        <w:jc w:val="left"/>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shd w:val="clear" w:color="auto" w:fill="auto"/>
        </w:rPr>
        <w:t>Displaying negative numbers</w:t>
      </w:r>
    </w:p>
    <w:p w14:paraId="7AED8F46">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60" w:leftChars="0" w:right="0" w:hanging="360" w:firstLineChars="0"/>
        <w:jc w:val="left"/>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shd w:val="clear" w:color="auto" w:fill="auto"/>
        </w:rPr>
        <w:t>Comparing 10 or more items</w:t>
      </w:r>
    </w:p>
    <w:p w14:paraId="5DEF54B8">
      <w:pPr>
        <w:numPr>
          <w:ilvl w:val="0"/>
          <w:numId w:val="0"/>
        </w:numPr>
        <w:ind w:left="420" w:leftChars="0"/>
        <w:rPr>
          <w:rFonts w:hint="default" w:ascii="Arial" w:hAnsi="Arial" w:eastAsia="Arial" w:cs="Arial"/>
          <w:i w:val="0"/>
          <w:iCs w:val="0"/>
          <w:caps w:val="0"/>
          <w:color w:val="333333"/>
          <w:spacing w:val="0"/>
          <w:sz w:val="19"/>
          <w:szCs w:val="19"/>
          <w:shd w:val="clear" w:fill="F1F2F2"/>
          <w:lang w:val="en-US" w:eastAsia="zh-CN"/>
        </w:rPr>
      </w:pPr>
    </w:p>
    <w:p w14:paraId="5C5DA6A1">
      <w:pPr>
        <w:numPr>
          <w:ilvl w:val="0"/>
          <w:numId w:val="14"/>
        </w:numPr>
        <w:ind w:left="0" w:leftChars="0" w:firstLine="0" w:firstLineChars="0"/>
        <w:rPr>
          <w:rFonts w:hint="default"/>
          <w:sz w:val="19"/>
          <w:szCs w:val="19"/>
          <w:lang w:val="en-US" w:eastAsia="zh-CN"/>
        </w:rPr>
      </w:pPr>
      <w:r>
        <w:rPr>
          <w:rFonts w:hint="default"/>
          <w:sz w:val="19"/>
          <w:szCs w:val="19"/>
          <w:lang w:val="en-MY" w:eastAsia="zh-CN"/>
        </w:rPr>
        <w:t>Pie charts</w:t>
      </w:r>
    </w:p>
    <w:p w14:paraId="2450ACE3">
      <w:pPr>
        <w:numPr>
          <w:ilvl w:val="0"/>
          <w:numId w:val="0"/>
        </w:numPr>
        <w:ind w:left="420" w:leftChars="0"/>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Pie charts consist of a circle divided into sectors, each representing a portion of the total. They can be subdivided into no more than five data groups and can be useful for comparing discrete or continuous data.</w:t>
      </w:r>
    </w:p>
    <w:p w14:paraId="08A73842">
      <w:pPr>
        <w:numPr>
          <w:ilvl w:val="0"/>
          <w:numId w:val="0"/>
        </w:numPr>
        <w:ind w:left="420" w:leftChars="0"/>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The two types of pie charts are</w:t>
      </w:r>
    </w:p>
    <w:p w14:paraId="36BE75D9">
      <w:pPr>
        <w:numPr>
          <w:ilvl w:val="0"/>
          <w:numId w:val="16"/>
        </w:numPr>
        <w:tabs>
          <w:tab w:val="clear" w:pos="312"/>
        </w:tabs>
        <w:ind w:left="1391" w:leftChars="498" w:hanging="395" w:hangingChars="208"/>
        <w:rPr>
          <w:rFonts w:hint="default" w:ascii="Arial" w:hAnsi="Arial" w:eastAsia="Arial" w:cs="Arial"/>
          <w:i w:val="0"/>
          <w:iCs w:val="0"/>
          <w:caps w:val="0"/>
          <w:color w:val="333333"/>
          <w:spacing w:val="0"/>
          <w:sz w:val="19"/>
          <w:szCs w:val="19"/>
          <w:shd w:val="clear" w:color="auto" w:fill="auto"/>
        </w:rPr>
      </w:pPr>
      <w:r>
        <w:rPr>
          <w:rStyle w:val="92"/>
          <w:rFonts w:hint="default" w:ascii="Arial" w:hAnsi="Arial" w:eastAsia="Arial" w:cs="Arial"/>
          <w:b/>
          <w:bCs/>
          <w:i w:val="0"/>
          <w:iCs w:val="0"/>
          <w:caps w:val="0"/>
          <w:color w:val="333333"/>
          <w:spacing w:val="0"/>
          <w:sz w:val="19"/>
          <w:szCs w:val="19"/>
          <w:shd w:val="clear" w:color="auto" w:fill="auto"/>
        </w:rPr>
        <w:t>Standard</w:t>
      </w:r>
      <w:r>
        <w:rPr>
          <w:rFonts w:hint="default" w:ascii="Arial" w:hAnsi="Arial" w:eastAsia="Arial" w:cs="Arial"/>
          <w:i w:val="0"/>
          <w:iCs w:val="0"/>
          <w:caps w:val="0"/>
          <w:color w:val="333333"/>
          <w:spacing w:val="0"/>
          <w:sz w:val="19"/>
          <w:szCs w:val="19"/>
          <w:shd w:val="clear" w:color="auto" w:fill="auto"/>
        </w:rPr>
        <w:t>: Used to exhibit relationships between parts.</w:t>
      </w:r>
    </w:p>
    <w:p w14:paraId="64741C03">
      <w:pPr>
        <w:numPr>
          <w:ilvl w:val="0"/>
          <w:numId w:val="16"/>
        </w:numPr>
        <w:tabs>
          <w:tab w:val="clear" w:pos="312"/>
        </w:tabs>
        <w:ind w:left="1391" w:leftChars="498" w:hanging="395" w:hangingChars="208"/>
        <w:rPr>
          <w:rFonts w:hint="default" w:ascii="Arial" w:hAnsi="Arial" w:eastAsia="Arial" w:cs="Arial"/>
          <w:i w:val="0"/>
          <w:iCs w:val="0"/>
          <w:caps w:val="0"/>
          <w:color w:val="333333"/>
          <w:spacing w:val="0"/>
          <w:sz w:val="19"/>
          <w:szCs w:val="19"/>
          <w:shd w:val="clear" w:color="auto" w:fill="auto"/>
          <w:lang w:val="en-MY" w:eastAsia="zh-CN"/>
        </w:rPr>
      </w:pPr>
      <w:r>
        <w:rPr>
          <w:rStyle w:val="92"/>
          <w:rFonts w:hint="default" w:ascii="Arial" w:hAnsi="Arial" w:eastAsia="Arial" w:cs="Arial"/>
          <w:b/>
          <w:bCs/>
          <w:i w:val="0"/>
          <w:iCs w:val="0"/>
          <w:caps w:val="0"/>
          <w:color w:val="333333"/>
          <w:spacing w:val="0"/>
          <w:sz w:val="19"/>
          <w:szCs w:val="19"/>
          <w:shd w:val="clear" w:color="auto" w:fill="auto"/>
        </w:rPr>
        <w:t>Donut</w:t>
      </w:r>
      <w:r>
        <w:rPr>
          <w:rFonts w:hint="default" w:ascii="Arial" w:hAnsi="Arial" w:eastAsia="Arial" w:cs="Arial"/>
          <w:i w:val="0"/>
          <w:iCs w:val="0"/>
          <w:caps w:val="0"/>
          <w:color w:val="333333"/>
          <w:spacing w:val="0"/>
          <w:sz w:val="19"/>
          <w:szCs w:val="19"/>
          <w:shd w:val="clear" w:color="auto" w:fill="auto"/>
        </w:rPr>
        <w:t>: An artistic variation that facilitates the inclusion of a total value or a design element in the centre.</w:t>
      </w:r>
    </w:p>
    <w:p w14:paraId="7FFAE93B">
      <w:pPr>
        <w:numPr>
          <w:ilvl w:val="0"/>
          <w:numId w:val="0"/>
        </w:numPr>
        <w:spacing w:line="360" w:lineRule="auto"/>
        <w:ind w:left="400" w:leftChars="200" w:firstLine="0" w:firstLineChars="0"/>
        <w:jc w:val="left"/>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These are particularly helpful in digital marketing, as you can use them to show a breakdown of</w:t>
      </w:r>
    </w:p>
    <w:p w14:paraId="49282A40">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53" w:afterAutospacing="0"/>
        <w:ind w:left="1000" w:leftChars="0" w:right="0" w:firstLine="40"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shd w:val="clear" w:color="auto" w:fill="auto"/>
        </w:rPr>
        <w:t>Market shares</w:t>
      </w:r>
    </w:p>
    <w:p w14:paraId="6EE1D9AE">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53" w:afterAutospacing="0"/>
        <w:ind w:left="1000" w:leftChars="0" w:right="0" w:firstLine="4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shd w:val="clear" w:color="auto" w:fill="auto"/>
        </w:rPr>
        <w:t>Marketing expenditures</w:t>
      </w:r>
    </w:p>
    <w:p w14:paraId="5FF4D992">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53" w:afterAutospacing="0"/>
        <w:ind w:left="1000" w:leftChars="0" w:right="0" w:firstLine="4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shd w:val="clear" w:color="auto" w:fill="auto"/>
        </w:rPr>
        <w:t>Customer demographics</w:t>
      </w:r>
    </w:p>
    <w:p w14:paraId="35B45424">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0" w:afterAutospacing="0"/>
        <w:ind w:left="1000" w:leftChars="0" w:right="0" w:firstLine="4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shd w:val="clear" w:color="auto" w:fill="auto"/>
        </w:rPr>
        <w:t>Online traffic</w:t>
      </w:r>
    </w:p>
    <w:p w14:paraId="73FF33C0">
      <w:pPr>
        <w:numPr>
          <w:ilvl w:val="0"/>
          <w:numId w:val="14"/>
        </w:numPr>
        <w:ind w:left="0" w:leftChars="0" w:firstLine="0" w:firstLineChars="0"/>
        <w:rPr>
          <w:rFonts w:hint="default"/>
          <w:sz w:val="19"/>
          <w:szCs w:val="19"/>
          <w:lang w:val="en-US" w:eastAsia="zh-CN"/>
        </w:rPr>
      </w:pPr>
      <w:r>
        <w:rPr>
          <w:rFonts w:hint="default"/>
          <w:sz w:val="19"/>
          <w:szCs w:val="19"/>
          <w:lang w:val="en-MY" w:eastAsia="zh-CN"/>
        </w:rPr>
        <w:t>Bubble charts</w:t>
      </w:r>
    </w:p>
    <w:p w14:paraId="2FC5CD27">
      <w:pPr>
        <w:numPr>
          <w:numId w:val="0"/>
        </w:numPr>
        <w:ind w:left="420" w:leftChars="0"/>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A Bubble chart is a multivariable graph cross between a Scatter Plot and a Proportional Area Chart. Bubble charts are typically used to differentiate and demonstrate the relationships between categorised circles, using positioning and proportions. One can use the overall picture of Bubble charts to analyse patterns or correlations.</w:t>
      </w:r>
    </w:p>
    <w:p w14:paraId="7F973DEF">
      <w:pPr>
        <w:numPr>
          <w:numId w:val="0"/>
        </w:numPr>
        <w:ind w:left="420" w:leftChars="0"/>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Like a Scatter Plot, Bubble charts use a Cartesian coordinate system to plot points along a grid where the X and Y axis are separate variables. However, unlike a Scatter Plot, each point is given a label or category (either displayed beside or on a legend). </w:t>
      </w:r>
    </w:p>
    <w:p w14:paraId="4BBBACA8">
      <w:pPr>
        <w:numPr>
          <w:numId w:val="0"/>
        </w:numPr>
        <w:ind w:left="420" w:leftChars="0"/>
        <w:rPr>
          <w:rFonts w:ascii="Arial" w:hAnsi="Arial" w:eastAsia="Arial" w:cs="Arial"/>
          <w:i w:val="0"/>
          <w:iCs w:val="0"/>
          <w:caps w:val="0"/>
          <w:color w:val="333333"/>
          <w:spacing w:val="0"/>
          <w:sz w:val="19"/>
          <w:szCs w:val="19"/>
          <w:shd w:val="clear" w:color="auto" w:fill="auto"/>
        </w:rPr>
      </w:pPr>
    </w:p>
    <w:p w14:paraId="0714D1A6">
      <w:pPr>
        <w:numPr>
          <w:numId w:val="0"/>
        </w:numPr>
        <w:ind w:left="420" w:leftChars="0"/>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Each plotted point then signifies a third variable by the area of its circle. Colours can also be used to distinguish between categories or used to represent a supplementary data variable. Time can be shown either by having it as a variable on one axis or by animating the data variables changing over time.</w:t>
      </w:r>
    </w:p>
    <w:p w14:paraId="2C24EECE">
      <w:pPr>
        <w:numPr>
          <w:numId w:val="0"/>
        </w:numPr>
        <w:ind w:left="420" w:leftChars="0"/>
        <w:jc w:val="center"/>
        <w:rPr>
          <w:rFonts w:hint="default" w:ascii="Arial" w:hAnsi="Arial" w:eastAsia="Arial" w:cs="Arial"/>
          <w:i w:val="0"/>
          <w:iCs w:val="0"/>
          <w:caps w:val="0"/>
          <w:color w:val="333333"/>
          <w:spacing w:val="0"/>
          <w:sz w:val="19"/>
          <w:szCs w:val="19"/>
          <w:shd w:val="clear" w:fill="F1F2F2"/>
          <w:lang w:val="en-MY" w:eastAsia="zh-CN"/>
        </w:rPr>
      </w:pPr>
      <w:r>
        <w:rPr>
          <w:rFonts w:hint="default" w:ascii="Arial" w:hAnsi="Arial" w:eastAsia="Arial" w:cs="Arial"/>
          <w:i w:val="0"/>
          <w:iCs w:val="0"/>
          <w:caps w:val="0"/>
          <w:color w:val="333333"/>
          <w:spacing w:val="0"/>
          <w:sz w:val="19"/>
          <w:szCs w:val="19"/>
          <w:shd w:val="clear" w:fill="F1F2F2"/>
          <w:lang w:val="en-MY" w:eastAsia="zh-CN"/>
        </w:rPr>
        <w:drawing>
          <wp:inline distT="0" distB="0" distL="114300" distR="114300">
            <wp:extent cx="3710940" cy="3783330"/>
            <wp:effectExtent l="0" t="0" r="7620" b="0"/>
            <wp:docPr id="5" name="Picture 5" descr="Picture3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icture34 (1)"/>
                    <pic:cNvPicPr>
                      <a:picLocks noChangeAspect="1"/>
                    </pic:cNvPicPr>
                  </pic:nvPicPr>
                  <pic:blipFill>
                    <a:blip r:embed="rId10"/>
                    <a:stretch>
                      <a:fillRect/>
                    </a:stretch>
                  </pic:blipFill>
                  <pic:spPr>
                    <a:xfrm>
                      <a:off x="0" y="0"/>
                      <a:ext cx="3710940" cy="3783330"/>
                    </a:xfrm>
                    <a:prstGeom prst="rect">
                      <a:avLst/>
                    </a:prstGeom>
                  </pic:spPr>
                </pic:pic>
              </a:graphicData>
            </a:graphic>
          </wp:inline>
        </w:drawing>
      </w:r>
    </w:p>
    <w:p w14:paraId="591D2D57">
      <w:pPr>
        <w:numPr>
          <w:numId w:val="0"/>
        </w:numPr>
        <w:ind w:left="420" w:leftChars="0"/>
        <w:jc w:val="center"/>
        <w:rPr>
          <w:rFonts w:hint="default" w:ascii="Arial" w:hAnsi="Arial" w:eastAsia="Arial" w:cs="Arial"/>
          <w:i w:val="0"/>
          <w:iCs w:val="0"/>
          <w:caps w:val="0"/>
          <w:color w:val="333333"/>
          <w:spacing w:val="0"/>
          <w:sz w:val="19"/>
          <w:szCs w:val="19"/>
          <w:shd w:val="clear" w:color="auto" w:fill="auto"/>
          <w:lang w:val="en-MY" w:eastAsia="zh-CN"/>
        </w:rPr>
      </w:pPr>
      <w:r>
        <w:rPr>
          <w:rFonts w:ascii="Arial" w:hAnsi="Arial" w:eastAsia="Arial" w:cs="Arial"/>
          <w:i/>
          <w:iCs/>
          <w:caps w:val="0"/>
          <w:color w:val="333333"/>
          <w:spacing w:val="0"/>
          <w:sz w:val="16"/>
          <w:szCs w:val="16"/>
          <w:shd w:val="clear" w:color="auto" w:fill="auto"/>
        </w:rPr>
        <w:t>Source:</w:t>
      </w:r>
      <w:r>
        <w:rPr>
          <w:rFonts w:hint="default" w:ascii="Arial" w:hAnsi="Arial" w:eastAsia="Arial" w:cs="Arial"/>
          <w:i/>
          <w:iCs/>
          <w:caps w:val="0"/>
          <w:color w:val="333333"/>
          <w:spacing w:val="0"/>
          <w:sz w:val="16"/>
          <w:szCs w:val="16"/>
          <w:shd w:val="clear" w:color="auto" w:fill="auto"/>
        </w:rPr>
        <w:t> (The New York Times, 2012)</w:t>
      </w:r>
    </w:p>
    <w:p w14:paraId="2A3B4466">
      <w:pPr>
        <w:numPr>
          <w:ilvl w:val="0"/>
          <w:numId w:val="14"/>
        </w:numPr>
        <w:ind w:left="0" w:leftChars="0" w:firstLine="0" w:firstLineChars="0"/>
        <w:rPr>
          <w:rFonts w:hint="default" w:ascii="Arial" w:hAnsi="Arial" w:cs="Arial"/>
          <w:sz w:val="19"/>
          <w:szCs w:val="19"/>
          <w:shd w:val="clear" w:color="auto" w:fill="auto"/>
        </w:rPr>
      </w:pPr>
      <w:r>
        <w:rPr>
          <w:rFonts w:hint="default"/>
          <w:sz w:val="19"/>
          <w:szCs w:val="19"/>
          <w:lang w:val="en-MY" w:eastAsia="zh-CN"/>
        </w:rPr>
        <w:t>Choropleth maps</w:t>
      </w:r>
    </w:p>
    <w:p w14:paraId="599A40B3">
      <w:pPr>
        <w:numPr>
          <w:numId w:val="0"/>
        </w:numPr>
        <w:ind w:left="420" w:leftChars="0"/>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A choropleth map uses colour, shading, and other patterns to visualise numerical values across geographic regions. These visualisations use a movement of colour (or shading) on a range to differentiate high values from low. Choropleth maps allow the audience to see how a variable changes from one region to the next. </w:t>
      </w:r>
    </w:p>
    <w:p w14:paraId="645D4603">
      <w:pPr>
        <w:numPr>
          <w:numId w:val="0"/>
        </w:numPr>
        <w:ind w:left="420" w:leftChars="0"/>
        <w:rPr>
          <w:rFonts w:ascii="Arial" w:hAnsi="Arial" w:eastAsia="Arial" w:cs="Arial"/>
          <w:i w:val="0"/>
          <w:iCs w:val="0"/>
          <w:caps w:val="0"/>
          <w:color w:val="333333"/>
          <w:spacing w:val="0"/>
          <w:sz w:val="19"/>
          <w:szCs w:val="19"/>
          <w:shd w:val="clear" w:color="auto" w:fill="auto"/>
        </w:rPr>
      </w:pPr>
    </w:p>
    <w:p w14:paraId="02CB8A73">
      <w:pPr>
        <w:numPr>
          <w:numId w:val="0"/>
        </w:numPr>
        <w:ind w:left="420" w:leftChars="0"/>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A potential drawback to this visualisation is that the exact numerical values aren’t easily available because the colours represent various values. However, some data visualisation tools allow you to add interactivity to the map so the exact values are available.</w:t>
      </w:r>
    </w:p>
    <w:p w14:paraId="4C1588C9">
      <w:pPr>
        <w:numPr>
          <w:numId w:val="0"/>
        </w:numPr>
        <w:ind w:left="420" w:leftChars="0"/>
        <w:jc w:val="center"/>
        <w:rPr>
          <w:rFonts w:hint="default" w:ascii="Arial" w:hAnsi="Arial" w:eastAsia="Arial" w:cs="Arial"/>
          <w:i w:val="0"/>
          <w:iCs w:val="0"/>
          <w:caps w:val="0"/>
          <w:color w:val="333333"/>
          <w:spacing w:val="0"/>
          <w:sz w:val="19"/>
          <w:szCs w:val="19"/>
          <w:shd w:val="clear" w:color="auto" w:fill="auto"/>
          <w:lang w:val="en-MY"/>
        </w:rPr>
      </w:pPr>
      <w:r>
        <w:rPr>
          <w:rFonts w:hint="default" w:ascii="Arial" w:hAnsi="Arial" w:eastAsia="Arial" w:cs="Arial"/>
          <w:i w:val="0"/>
          <w:iCs w:val="0"/>
          <w:caps w:val="0"/>
          <w:color w:val="333333"/>
          <w:spacing w:val="0"/>
          <w:sz w:val="19"/>
          <w:szCs w:val="19"/>
          <w:shd w:val="clear" w:color="auto" w:fill="auto"/>
          <w:lang w:val="en-MY"/>
        </w:rPr>
        <w:drawing>
          <wp:inline distT="0" distB="0" distL="114300" distR="114300">
            <wp:extent cx="4709795" cy="2100580"/>
            <wp:effectExtent l="0" t="0" r="14605" b="2540"/>
            <wp:docPr id="6" name="Picture 6" descr="Pict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icture36"/>
                    <pic:cNvPicPr>
                      <a:picLocks noChangeAspect="1"/>
                    </pic:cNvPicPr>
                  </pic:nvPicPr>
                  <pic:blipFill>
                    <a:blip r:embed="rId11"/>
                    <a:stretch>
                      <a:fillRect/>
                    </a:stretch>
                  </pic:blipFill>
                  <pic:spPr>
                    <a:xfrm>
                      <a:off x="0" y="0"/>
                      <a:ext cx="4709795" cy="2100580"/>
                    </a:xfrm>
                    <a:prstGeom prst="rect">
                      <a:avLst/>
                    </a:prstGeom>
                  </pic:spPr>
                </pic:pic>
              </a:graphicData>
            </a:graphic>
          </wp:inline>
        </w:drawing>
      </w:r>
    </w:p>
    <w:p w14:paraId="5ED62026">
      <w:pPr>
        <w:jc w:val="center"/>
        <w:rPr>
          <w:rFonts w:hint="default" w:ascii="Arial" w:hAnsi="Arial" w:eastAsia="Arial" w:cs="Arial"/>
          <w:i/>
          <w:iCs/>
          <w:caps w:val="0"/>
          <w:color w:val="333333"/>
          <w:spacing w:val="0"/>
          <w:sz w:val="16"/>
          <w:szCs w:val="16"/>
          <w:shd w:val="clear" w:color="auto" w:fill="auto"/>
        </w:rPr>
      </w:pPr>
      <w:r>
        <w:rPr>
          <w:rFonts w:ascii="Arial" w:hAnsi="Arial" w:eastAsia="Arial" w:cs="Arial"/>
          <w:i/>
          <w:iCs/>
          <w:caps w:val="0"/>
          <w:color w:val="333333"/>
          <w:spacing w:val="0"/>
          <w:sz w:val="16"/>
          <w:szCs w:val="16"/>
          <w:shd w:val="clear" w:color="auto" w:fill="auto"/>
        </w:rPr>
        <w:t>Source:</w:t>
      </w:r>
      <w:r>
        <w:rPr>
          <w:rFonts w:hint="default" w:ascii="Arial" w:hAnsi="Arial" w:eastAsia="Arial" w:cs="Arial"/>
          <w:i/>
          <w:iCs/>
          <w:caps w:val="0"/>
          <w:color w:val="333333"/>
          <w:spacing w:val="0"/>
          <w:sz w:val="16"/>
          <w:szCs w:val="16"/>
          <w:shd w:val="clear" w:color="auto" w:fill="auto"/>
        </w:rPr>
        <w:t> Choropleth map (Datavizcatalogue, n.d.)</w:t>
      </w:r>
    </w:p>
    <w:p w14:paraId="58F81D74">
      <w:pPr>
        <w:jc w:val="center"/>
        <w:rPr>
          <w:rFonts w:hint="default" w:ascii="Arial" w:hAnsi="Arial" w:eastAsia="Arial" w:cs="Arial"/>
          <w:i/>
          <w:iCs/>
          <w:caps w:val="0"/>
          <w:color w:val="333333"/>
          <w:spacing w:val="0"/>
          <w:sz w:val="16"/>
          <w:szCs w:val="16"/>
          <w:shd w:val="clear" w:color="auto" w:fill="auto"/>
        </w:rPr>
      </w:pPr>
    </w:p>
    <w:p w14:paraId="3747E4B1">
      <w:pPr>
        <w:jc w:val="left"/>
        <w:rPr>
          <w:rFonts w:ascii="Arial" w:hAnsi="Arial" w:eastAsia="Arial" w:cs="Arial"/>
          <w:i w:val="0"/>
          <w:iCs w:val="0"/>
          <w:caps w:val="0"/>
          <w:color w:val="333333"/>
          <w:spacing w:val="0"/>
          <w:sz w:val="19"/>
          <w:szCs w:val="19"/>
          <w:shd w:val="clear" w:fill="FFFFFF"/>
        </w:rPr>
      </w:pPr>
      <w:r>
        <w:rPr>
          <w:rFonts w:ascii="Arial" w:hAnsi="Arial" w:eastAsia="Arial" w:cs="Arial"/>
          <w:i w:val="0"/>
          <w:iCs w:val="0"/>
          <w:caps w:val="0"/>
          <w:color w:val="333333"/>
          <w:spacing w:val="0"/>
          <w:sz w:val="19"/>
          <w:szCs w:val="19"/>
          <w:shd w:val="clear" w:fill="FFFFFF"/>
        </w:rPr>
        <w:t>The following 5-minute 36-second video shows you the cultural mobility map, created by a team of historians and scientists who tracked the births and deaths of notable individuals from 600 BC to the present day. Using these thought leaders a</w:t>
      </w:r>
      <w:r>
        <w:rPr>
          <w:rFonts w:ascii="Arial" w:hAnsi="Arial" w:eastAsia="Arial" w:cs="Arial"/>
          <w:i w:val="0"/>
          <w:iCs w:val="0"/>
          <w:caps w:val="0"/>
          <w:color w:val="333333"/>
          <w:spacing w:val="0"/>
          <w:sz w:val="19"/>
          <w:szCs w:val="19"/>
          <w:shd w:val="clear" w:fill="FFFFFF"/>
        </w:rPr>
        <w:t>s a proxy for skills and ideas, their data reveals intellectual hotspots and tracks the rise and fall of empires.</w:t>
      </w:r>
    </w:p>
    <w:p w14:paraId="4F256A04">
      <w:pPr>
        <w:jc w:val="left"/>
        <w:rPr>
          <w:rFonts w:hint="default" w:ascii="Arial" w:hAnsi="Arial" w:eastAsia="Arial" w:cs="Arial"/>
          <w:i/>
          <w:iCs/>
          <w:caps w:val="0"/>
          <w:color w:val="333333"/>
          <w:spacing w:val="0"/>
          <w:sz w:val="16"/>
          <w:szCs w:val="16"/>
          <w:shd w:val="clear" w:fill="FFFFFF"/>
        </w:rPr>
      </w:pPr>
      <w:r>
        <w:rPr>
          <w:rFonts w:ascii="Arial" w:hAnsi="Arial" w:eastAsia="Arial" w:cs="Arial"/>
          <w:i w:val="0"/>
          <w:iCs w:val="0"/>
          <w:caps w:val="0"/>
          <w:spacing w:val="12"/>
          <w:sz w:val="19"/>
          <w:szCs w:val="19"/>
          <w:u w:val="none"/>
        </w:rPr>
        <w:fldChar w:fldCharType="begin"/>
      </w:r>
      <w:r>
        <w:rPr>
          <w:rFonts w:ascii="Arial" w:hAnsi="Arial" w:eastAsia="Arial" w:cs="Arial"/>
          <w:i w:val="0"/>
          <w:iCs w:val="0"/>
          <w:caps w:val="0"/>
          <w:spacing w:val="12"/>
          <w:sz w:val="19"/>
          <w:szCs w:val="19"/>
          <w:u w:val="none"/>
        </w:rPr>
        <w:instrText xml:space="preserve"> HYPERLINK "https://youtu.be/4gIhRkCcD4U" \o "Share link" \t "https://www.youtube.com/embed/_blank" </w:instrText>
      </w:r>
      <w:r>
        <w:rPr>
          <w:rFonts w:ascii="Arial" w:hAnsi="Arial" w:eastAsia="Arial" w:cs="Arial"/>
          <w:i w:val="0"/>
          <w:iCs w:val="0"/>
          <w:caps w:val="0"/>
          <w:spacing w:val="12"/>
          <w:sz w:val="19"/>
          <w:szCs w:val="19"/>
          <w:u w:val="none"/>
        </w:rPr>
        <w:fldChar w:fldCharType="separate"/>
      </w:r>
      <w:r>
        <w:rPr>
          <w:rStyle w:val="51"/>
          <w:rFonts w:hint="default" w:ascii="Arial" w:hAnsi="Arial" w:eastAsia="Arial" w:cs="Arial"/>
          <w:i w:val="0"/>
          <w:iCs w:val="0"/>
          <w:caps w:val="0"/>
          <w:spacing w:val="12"/>
          <w:sz w:val="19"/>
          <w:szCs w:val="19"/>
          <w:u w:val="none"/>
        </w:rPr>
        <w:t>https://youtu.be/4gIhRkCcD4U</w:t>
      </w:r>
      <w:r>
        <w:rPr>
          <w:rFonts w:hint="default" w:ascii="Arial" w:hAnsi="Arial" w:eastAsia="Arial" w:cs="Arial"/>
          <w:i w:val="0"/>
          <w:iCs w:val="0"/>
          <w:caps w:val="0"/>
          <w:spacing w:val="12"/>
          <w:sz w:val="19"/>
          <w:szCs w:val="19"/>
          <w:u w:val="none"/>
        </w:rPr>
        <w:fldChar w:fldCharType="end"/>
      </w:r>
      <w:r>
        <w:rPr>
          <w:rFonts w:hint="default" w:eastAsia="Arial" w:cs="Arial"/>
          <w:i w:val="0"/>
          <w:iCs w:val="0"/>
          <w:caps w:val="0"/>
          <w:spacing w:val="12"/>
          <w:sz w:val="28"/>
          <w:szCs w:val="28"/>
          <w:u w:val="none"/>
          <w:lang w:val="en-MY"/>
        </w:rPr>
        <w:t xml:space="preserve"> </w:t>
      </w:r>
      <w:r>
        <w:rPr>
          <w:rFonts w:ascii="Arial" w:hAnsi="Arial" w:eastAsia="Arial" w:cs="Arial"/>
          <w:i/>
          <w:iCs/>
          <w:caps w:val="0"/>
          <w:color w:val="333333"/>
          <w:spacing w:val="0"/>
          <w:sz w:val="16"/>
          <w:szCs w:val="16"/>
          <w:shd w:val="clear" w:fill="FFFFFF"/>
        </w:rPr>
        <w:t>Source:</w:t>
      </w:r>
      <w:r>
        <w:rPr>
          <w:rFonts w:hint="default" w:ascii="Arial" w:hAnsi="Arial" w:eastAsia="Arial" w:cs="Arial"/>
          <w:i/>
          <w:iCs/>
          <w:caps w:val="0"/>
          <w:color w:val="333333"/>
          <w:spacing w:val="0"/>
          <w:sz w:val="16"/>
          <w:szCs w:val="16"/>
          <w:shd w:val="clear" w:fill="FFFFFF"/>
        </w:rPr>
        <w:t> (</w:t>
      </w:r>
      <w:r>
        <w:rPr>
          <w:rFonts w:hint="default" w:ascii="Arial" w:hAnsi="Arial" w:eastAsia="Arial" w:cs="Arial"/>
          <w:i/>
          <w:iCs/>
          <w:caps w:val="0"/>
          <w:color w:val="233369"/>
          <w:spacing w:val="0"/>
          <w:sz w:val="16"/>
          <w:szCs w:val="16"/>
          <w:u w:val="single"/>
          <w:bdr w:val="none" w:color="auto" w:sz="0" w:space="0"/>
          <w:shd w:val="clear" w:fill="FFFFFF"/>
        </w:rPr>
        <w:fldChar w:fldCharType="begin"/>
      </w:r>
      <w:r>
        <w:rPr>
          <w:rFonts w:hint="default" w:ascii="Arial" w:hAnsi="Arial" w:eastAsia="Arial" w:cs="Arial"/>
          <w:i/>
          <w:iCs/>
          <w:caps w:val="0"/>
          <w:color w:val="233369"/>
          <w:spacing w:val="0"/>
          <w:sz w:val="16"/>
          <w:szCs w:val="16"/>
          <w:u w:val="single"/>
          <w:bdr w:val="none" w:color="auto" w:sz="0" w:space="0"/>
          <w:shd w:val="clear" w:fill="FFFFFF"/>
        </w:rPr>
        <w:instrText xml:space="preserve"> HYPERLINK "https://www.youtube.com/@NatureVideoChannel" \t "https://elearn.sunway.edu.my/webapps/blackboard/execute/_blank" </w:instrText>
      </w:r>
      <w:r>
        <w:rPr>
          <w:rFonts w:hint="default" w:ascii="Arial" w:hAnsi="Arial" w:eastAsia="Arial" w:cs="Arial"/>
          <w:i/>
          <w:iCs/>
          <w:caps w:val="0"/>
          <w:color w:val="233369"/>
          <w:spacing w:val="0"/>
          <w:sz w:val="16"/>
          <w:szCs w:val="16"/>
          <w:u w:val="single"/>
          <w:bdr w:val="none" w:color="auto" w:sz="0" w:space="0"/>
          <w:shd w:val="clear" w:fill="FFFFFF"/>
        </w:rPr>
        <w:fldChar w:fldCharType="separate"/>
      </w:r>
      <w:r>
        <w:rPr>
          <w:rStyle w:val="51"/>
          <w:rFonts w:hint="default" w:ascii="Arial" w:hAnsi="Arial" w:eastAsia="Arial" w:cs="Arial"/>
          <w:i/>
          <w:iCs/>
          <w:caps w:val="0"/>
          <w:color w:val="233369"/>
          <w:spacing w:val="0"/>
          <w:sz w:val="16"/>
          <w:szCs w:val="16"/>
          <w:u w:val="single"/>
          <w:bdr w:val="none" w:color="auto" w:sz="0" w:space="0"/>
          <w:shd w:val="clear" w:fill="FFFFFF"/>
        </w:rPr>
        <w:t>nature video</w:t>
      </w:r>
      <w:r>
        <w:rPr>
          <w:rFonts w:hint="default" w:ascii="Arial" w:hAnsi="Arial" w:eastAsia="Arial" w:cs="Arial"/>
          <w:i/>
          <w:iCs/>
          <w:caps w:val="0"/>
          <w:color w:val="233369"/>
          <w:spacing w:val="0"/>
          <w:sz w:val="16"/>
          <w:szCs w:val="16"/>
          <w:u w:val="single"/>
          <w:bdr w:val="none" w:color="auto" w:sz="0" w:space="0"/>
          <w:shd w:val="clear" w:fill="FFFFFF"/>
        </w:rPr>
        <w:fldChar w:fldCharType="end"/>
      </w:r>
      <w:r>
        <w:rPr>
          <w:rFonts w:hint="default" w:ascii="Arial" w:hAnsi="Arial" w:eastAsia="Arial" w:cs="Arial"/>
          <w:i/>
          <w:iCs/>
          <w:caps w:val="0"/>
          <w:color w:val="333333"/>
          <w:spacing w:val="0"/>
          <w:sz w:val="16"/>
          <w:szCs w:val="16"/>
          <w:shd w:val="clear" w:fill="FFFFFF"/>
        </w:rPr>
        <w:t>, 2014)</w:t>
      </w:r>
    </w:p>
    <w:p w14:paraId="51060408">
      <w:pPr>
        <w:jc w:val="left"/>
        <w:rPr>
          <w:rFonts w:hint="default" w:ascii="Arial" w:hAnsi="Arial" w:eastAsia="Arial" w:cs="Arial"/>
          <w:i/>
          <w:iCs/>
          <w:caps w:val="0"/>
          <w:color w:val="333333"/>
          <w:spacing w:val="0"/>
          <w:sz w:val="16"/>
          <w:szCs w:val="16"/>
          <w:shd w:val="clear" w:fill="FFFFFF"/>
        </w:rPr>
      </w:pPr>
    </w:p>
    <w:p w14:paraId="3E4F40DF">
      <w:pPr>
        <w:jc w:val="left"/>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Refer to the following reading to further your understanding about the types of visualisations.</w:t>
      </w:r>
    </w:p>
    <w:p w14:paraId="3668C7A1">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leftChars="0" w:right="0" w:hanging="360"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Ribecca, S. The Data Visualisation Catalogue. Retrieved February 22, 2022, from Datavizcatalogue. </w: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begin"/>
      </w:r>
      <w:r>
        <w:rPr>
          <w:rFonts w:hint="default" w:ascii="Arial" w:hAnsi="Arial" w:eastAsia="Arial" w:cs="Arial"/>
          <w:i w:val="0"/>
          <w:iCs w:val="0"/>
          <w:caps w:val="0"/>
          <w:color w:val="233369"/>
          <w:spacing w:val="0"/>
          <w:sz w:val="19"/>
          <w:szCs w:val="19"/>
          <w:u w:val="single"/>
          <w:bdr w:val="none" w:color="auto" w:sz="0" w:space="0"/>
          <w:shd w:val="clear" w:color="auto" w:fill="auto"/>
        </w:rPr>
        <w:instrText xml:space="preserve"> HYPERLINK "https://datavizcatalogue.com/index.html" \t "https://elearn.sunway.edu.my/webapps/blackboard/execute/_blank" </w:instrTex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separate"/>
      </w:r>
      <w:r>
        <w:rPr>
          <w:rStyle w:val="51"/>
          <w:rFonts w:hint="default" w:ascii="Arial" w:hAnsi="Arial" w:eastAsia="Arial" w:cs="Arial"/>
          <w:i w:val="0"/>
          <w:iCs w:val="0"/>
          <w:caps w:val="0"/>
          <w:color w:val="233369"/>
          <w:spacing w:val="0"/>
          <w:sz w:val="19"/>
          <w:szCs w:val="19"/>
          <w:u w:val="single"/>
          <w:bdr w:val="none" w:color="auto" w:sz="0" w:space="0"/>
          <w:shd w:val="clear" w:color="auto" w:fill="auto"/>
        </w:rPr>
        <w:t>https://datavizcatalogue.com/index.html </w: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end"/>
      </w:r>
    </w:p>
    <w:p w14:paraId="692430AD">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jc w:val="left"/>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The following reading can help determine how to choose the right data visualisation.</w:t>
      </w:r>
    </w:p>
    <w:p w14:paraId="4AACD613">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leftChars="0" w:right="0" w:hanging="360"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Yi, M., Restori, M. How to Choose the Right Data Visualization. Retrieved February 22, 2022 from Chartio. </w: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begin"/>
      </w:r>
      <w:r>
        <w:rPr>
          <w:rFonts w:hint="default" w:ascii="Arial" w:hAnsi="Arial" w:eastAsia="Arial" w:cs="Arial"/>
          <w:i w:val="0"/>
          <w:iCs w:val="0"/>
          <w:caps w:val="0"/>
          <w:color w:val="233369"/>
          <w:spacing w:val="0"/>
          <w:sz w:val="19"/>
          <w:szCs w:val="19"/>
          <w:u w:val="single"/>
          <w:bdr w:val="none" w:color="auto" w:sz="0" w:space="0"/>
          <w:shd w:val="clear" w:color="auto" w:fill="auto"/>
        </w:rPr>
        <w:instrText xml:space="preserve"> HYPERLINK "https://chartio.com/learn/charts/how-to-choose-data-visualization/" \t "https://elearn.sunway.edu.my/webapps/blackboard/execute/_blank" </w:instrTex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separate"/>
      </w:r>
      <w:r>
        <w:rPr>
          <w:rStyle w:val="51"/>
          <w:rFonts w:hint="default" w:ascii="Arial" w:hAnsi="Arial" w:eastAsia="Arial" w:cs="Arial"/>
          <w:i w:val="0"/>
          <w:iCs w:val="0"/>
          <w:caps w:val="0"/>
          <w:color w:val="233369"/>
          <w:spacing w:val="0"/>
          <w:sz w:val="19"/>
          <w:szCs w:val="19"/>
          <w:u w:val="single"/>
          <w:bdr w:val="none" w:color="auto" w:sz="0" w:space="0"/>
          <w:shd w:val="clear" w:color="auto" w:fill="auto"/>
        </w:rPr>
        <w:t>https://chartio.com/learn/charts/how-to-choose-data-visualization/ </w: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end"/>
      </w:r>
    </w:p>
    <w:p w14:paraId="5BCD1C66">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jc w:val="left"/>
        <w:rPr>
          <w:rFonts w:ascii="Arial" w:hAnsi="Arial" w:eastAsia="Arial" w:cs="Arial"/>
          <w:i w:val="0"/>
          <w:iCs w:val="0"/>
          <w:caps w:val="0"/>
          <w:color w:val="333333"/>
          <w:spacing w:val="0"/>
          <w:sz w:val="19"/>
          <w:szCs w:val="19"/>
          <w:shd w:val="clear" w:fill="F1F2F2"/>
        </w:rPr>
      </w:pPr>
    </w:p>
    <w:p w14:paraId="28052AF1">
      <w:pPr>
        <w:pStyle w:val="4"/>
        <w:bidi w:val="0"/>
        <w:rPr>
          <w:rFonts w:hint="default"/>
        </w:rPr>
      </w:pPr>
      <w:r>
        <w:rPr>
          <w:rFonts w:hint="default"/>
        </w:rPr>
        <w:t>3.1.2 Highlight tables</w:t>
      </w:r>
    </w:p>
    <w:p w14:paraId="00EAEDB2">
      <w:pPr>
        <w:pStyle w:val="5"/>
        <w:bidi w:val="0"/>
        <w:rPr>
          <w:rFonts w:hint="default"/>
        </w:rPr>
      </w:pPr>
      <w:r>
        <w:rPr>
          <w:rFonts w:hint="default"/>
        </w:rPr>
        <w:t>Activity: Tableau charts - Highlight tables</w:t>
      </w:r>
    </w:p>
    <w:p w14:paraId="28F40D83">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Time</w:t>
      </w:r>
      <w:r>
        <w:rPr>
          <w:rFonts w:hint="default" w:ascii="Arial" w:hAnsi="Arial" w:eastAsia="Arial" w:cs="Arial"/>
          <w:i w:val="0"/>
          <w:iCs w:val="0"/>
          <w:caps w:val="0"/>
          <w:color w:val="333333"/>
          <w:spacing w:val="0"/>
          <w:kern w:val="0"/>
          <w:sz w:val="19"/>
          <w:szCs w:val="19"/>
          <w:shd w:val="clear" w:fill="FFFFFF"/>
          <w:lang w:val="en-US" w:eastAsia="zh-CN" w:bidi="ar"/>
        </w:rPr>
        <w:t>: 25 minutes</w:t>
      </w:r>
    </w:p>
    <w:p w14:paraId="5C4A96D8">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Purpose</w:t>
      </w:r>
      <w:r>
        <w:rPr>
          <w:rFonts w:hint="default" w:ascii="Arial" w:hAnsi="Arial" w:eastAsia="Arial" w:cs="Arial"/>
          <w:i w:val="0"/>
          <w:iCs w:val="0"/>
          <w:caps w:val="0"/>
          <w:color w:val="333333"/>
          <w:spacing w:val="0"/>
          <w:kern w:val="0"/>
          <w:sz w:val="19"/>
          <w:szCs w:val="19"/>
          <w:shd w:val="clear" w:fill="FFFFFF"/>
          <w:lang w:val="en-US" w:eastAsia="zh-CN" w:bidi="ar"/>
        </w:rPr>
        <w:t>: To create a highlight table in Tableau</w:t>
      </w:r>
    </w:p>
    <w:p w14:paraId="2DC4C0A3">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Task</w:t>
      </w:r>
      <w:r>
        <w:rPr>
          <w:rFonts w:hint="default" w:ascii="Arial" w:hAnsi="Arial" w:eastAsia="Arial" w:cs="Arial"/>
          <w:i w:val="0"/>
          <w:iCs w:val="0"/>
          <w:caps w:val="0"/>
          <w:color w:val="333333"/>
          <w:spacing w:val="0"/>
          <w:kern w:val="0"/>
          <w:sz w:val="19"/>
          <w:szCs w:val="19"/>
          <w:shd w:val="clear" w:fill="FFFFFF"/>
          <w:lang w:val="en-US" w:eastAsia="zh-CN" w:bidi="ar"/>
        </w:rPr>
        <w:t>: Highlight tables are used to compare categorical data using colour. Just like the name suggests, highlight tables add colour highlights for users to read the table more naturally and effectively.</w:t>
      </w:r>
    </w:p>
    <w:p w14:paraId="36F3C2C3">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kern w:val="0"/>
          <w:sz w:val="19"/>
          <w:szCs w:val="19"/>
          <w:shd w:val="clear" w:fill="FFFFFF"/>
          <w:lang w:val="en-US" w:eastAsia="zh-CN" w:bidi="ar"/>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Feedback</w:t>
      </w:r>
      <w:r>
        <w:rPr>
          <w:rFonts w:hint="default" w:ascii="Arial" w:hAnsi="Arial" w:eastAsia="Arial" w:cs="Arial"/>
          <w:i w:val="0"/>
          <w:iCs w:val="0"/>
          <w:caps w:val="0"/>
          <w:color w:val="333333"/>
          <w:spacing w:val="0"/>
          <w:kern w:val="0"/>
          <w:sz w:val="19"/>
          <w:szCs w:val="19"/>
          <w:shd w:val="clear" w:fill="FFFFFF"/>
          <w:lang w:val="en-US" w:eastAsia="zh-CN" w:bidi="ar"/>
        </w:rPr>
        <w:t>: To help further the conversation, respond to the posts of at least 2 of your peers. You can ask them questions for clarification on their approach or provide them with feedback. Your facilitator will moderate this discussion.</w:t>
      </w:r>
    </w:p>
    <w:p w14:paraId="787409BD">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1F2F2"/>
        <w:spacing w:before="0" w:beforeAutospacing="0" w:after="105" w:afterAutospacing="0"/>
        <w:ind w:left="0" w:right="0" w:firstLine="0"/>
        <w:rPr>
          <w:rFonts w:ascii="Arial" w:hAnsi="Arial" w:eastAsia="Arial" w:cs="Arial"/>
          <w:b/>
          <w:bCs/>
          <w:i w:val="0"/>
          <w:iCs w:val="0"/>
          <w:caps w:val="0"/>
          <w:color w:val="333333"/>
          <w:spacing w:val="0"/>
          <w:sz w:val="26"/>
          <w:szCs w:val="26"/>
        </w:rPr>
      </w:pPr>
      <w:r>
        <w:rPr>
          <w:rFonts w:hint="default" w:ascii="Arial" w:hAnsi="Arial" w:eastAsia="Arial" w:cs="Arial"/>
          <w:b/>
          <w:bCs/>
          <w:i w:val="0"/>
          <w:iCs w:val="0"/>
          <w:caps w:val="0"/>
          <w:color w:val="333333"/>
          <w:spacing w:val="0"/>
          <w:sz w:val="19"/>
          <w:szCs w:val="19"/>
          <w:bdr w:val="none" w:color="auto" w:sz="0" w:space="0"/>
          <w:shd w:val="clear" w:fill="F1F2F2"/>
        </w:rPr>
        <w:t>Instructions</w:t>
      </w:r>
    </w:p>
    <w:p w14:paraId="3A84605E">
      <w:pPr>
        <w:keepNext w:val="0"/>
        <w:keepLines w:val="0"/>
        <w:widowControl/>
        <w:suppressLineNumbers w:val="0"/>
        <w:shd w:val="clear" w:fill="F1F2F2"/>
        <w:spacing w:after="315" w:afterAutospacing="0"/>
        <w:ind w:left="0" w:firstLine="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1F2F2"/>
          <w:lang w:val="en-US" w:eastAsia="zh-CN" w:bidi="ar"/>
        </w:rPr>
        <w:t>1.</w:t>
      </w:r>
      <w:r>
        <w:rPr>
          <w:rFonts w:hint="default" w:ascii="Arial" w:hAnsi="Arial" w:eastAsia="Arial" w:cs="Arial"/>
          <w:i w:val="0"/>
          <w:iCs w:val="0"/>
          <w:caps w:val="0"/>
          <w:color w:val="333333"/>
          <w:spacing w:val="0"/>
          <w:kern w:val="0"/>
          <w:sz w:val="19"/>
          <w:szCs w:val="19"/>
          <w:bdr w:val="none" w:color="auto" w:sz="0" w:space="0"/>
          <w:shd w:val="clear" w:fill="F1F2F2"/>
          <w:lang w:val="en-US" w:eastAsia="zh-CN" w:bidi="ar"/>
        </w:rPr>
        <w:t xml:space="preserve"> </w:t>
      </w:r>
      <w:r>
        <w:rPr>
          <w:rFonts w:hint="default" w:ascii="Arial" w:hAnsi="Arial" w:eastAsia="Arial" w:cs="Arial"/>
          <w:i w:val="0"/>
          <w:iCs w:val="0"/>
          <w:caps w:val="0"/>
          <w:color w:val="333333"/>
          <w:spacing w:val="0"/>
          <w:kern w:val="0"/>
          <w:sz w:val="19"/>
          <w:szCs w:val="19"/>
          <w:shd w:val="clear" w:fill="F1F2F2"/>
          <w:lang w:val="en-US" w:eastAsia="zh-CN" w:bidi="ar"/>
        </w:rPr>
        <w:t>Create a highlight table to explore how Profit varies across product Sub-Categories for different Regions.</w:t>
      </w:r>
    </w:p>
    <w:p w14:paraId="1E25F172">
      <w:pPr>
        <w:keepNext w:val="0"/>
        <w:keepLines w:val="0"/>
        <w:widowControl/>
        <w:suppressLineNumbers w:val="0"/>
        <w:shd w:val="clear" w:fill="F1F2F2"/>
        <w:spacing w:after="315" w:afterAutospacing="0"/>
        <w:ind w:left="0" w:firstLine="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1F2F2"/>
          <w:lang w:val="en-US" w:eastAsia="zh-CN" w:bidi="ar"/>
        </w:rPr>
        <w:t>2.</w:t>
      </w:r>
      <w:r>
        <w:rPr>
          <w:rFonts w:hint="default" w:ascii="Arial" w:hAnsi="Arial" w:eastAsia="Arial" w:cs="Arial"/>
          <w:i w:val="0"/>
          <w:iCs w:val="0"/>
          <w:caps w:val="0"/>
          <w:color w:val="333333"/>
          <w:spacing w:val="0"/>
          <w:kern w:val="0"/>
          <w:sz w:val="19"/>
          <w:szCs w:val="19"/>
          <w:bdr w:val="none" w:color="auto" w:sz="0" w:space="0"/>
          <w:shd w:val="clear" w:fill="F1F2F2"/>
          <w:lang w:val="en-US" w:eastAsia="zh-CN" w:bidi="ar"/>
        </w:rPr>
        <w:t xml:space="preserve"> </w:t>
      </w:r>
      <w:r>
        <w:rPr>
          <w:rFonts w:hint="default" w:ascii="Arial" w:hAnsi="Arial" w:eastAsia="Arial" w:cs="Arial"/>
          <w:i w:val="0"/>
          <w:iCs w:val="0"/>
          <w:caps w:val="0"/>
          <w:color w:val="333333"/>
          <w:spacing w:val="0"/>
          <w:kern w:val="0"/>
          <w:sz w:val="19"/>
          <w:szCs w:val="19"/>
          <w:shd w:val="clear" w:fill="F1F2F2"/>
          <w:lang w:val="en-US" w:eastAsia="zh-CN" w:bidi="ar"/>
        </w:rPr>
        <w:t>Connect to Superstores data sets pre-loaded in the Tableau Desktop app. </w:t>
      </w:r>
    </w:p>
    <w:p w14:paraId="54DED351">
      <w:pPr>
        <w:keepNext w:val="0"/>
        <w:keepLines w:val="0"/>
        <w:widowControl/>
        <w:suppressLineNumbers w:val="0"/>
        <w:shd w:val="clear" w:fill="F1F2F2"/>
        <w:spacing w:after="315" w:afterAutospacing="0"/>
        <w:ind w:left="0" w:firstLine="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1F2F2"/>
          <w:lang w:val="en-US" w:eastAsia="zh-CN" w:bidi="ar"/>
        </w:rPr>
        <w:t>3.</w:t>
      </w:r>
      <w:r>
        <w:rPr>
          <w:rFonts w:hint="default" w:ascii="Arial" w:hAnsi="Arial" w:eastAsia="Arial" w:cs="Arial"/>
          <w:i w:val="0"/>
          <w:iCs w:val="0"/>
          <w:caps w:val="0"/>
          <w:color w:val="333333"/>
          <w:spacing w:val="0"/>
          <w:kern w:val="0"/>
          <w:sz w:val="19"/>
          <w:szCs w:val="19"/>
          <w:bdr w:val="none" w:color="auto" w:sz="0" w:space="0"/>
          <w:shd w:val="clear" w:fill="F1F2F2"/>
          <w:lang w:val="en-US" w:eastAsia="zh-CN" w:bidi="ar"/>
        </w:rPr>
        <w:t xml:space="preserve"> </w:t>
      </w:r>
      <w:r>
        <w:rPr>
          <w:rFonts w:hint="default" w:ascii="Arial" w:hAnsi="Arial" w:eastAsia="Arial" w:cs="Arial"/>
          <w:i w:val="0"/>
          <w:iCs w:val="0"/>
          <w:caps w:val="0"/>
          <w:color w:val="333333"/>
          <w:spacing w:val="0"/>
          <w:kern w:val="0"/>
          <w:sz w:val="19"/>
          <w:szCs w:val="19"/>
          <w:shd w:val="clear" w:fill="F1F2F2"/>
          <w:lang w:val="en-US" w:eastAsia="zh-CN" w:bidi="ar"/>
        </w:rPr>
        <w:t>Drag the dimension field Sub-category (use filter to list the Dimensions) to the Rows shelf. </w:t>
      </w:r>
    </w:p>
    <w:p w14:paraId="4D3E0C9D">
      <w:pPr>
        <w:keepNext w:val="0"/>
        <w:keepLines w:val="0"/>
        <w:widowControl/>
        <w:suppressLineNumbers w:val="0"/>
        <w:shd w:val="clear" w:fill="F1F2F2"/>
        <w:spacing w:after="315" w:afterAutospacing="0"/>
        <w:ind w:left="0" w:firstLine="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1F2F2"/>
          <w:lang w:val="en-US" w:eastAsia="zh-CN" w:bidi="ar"/>
        </w:rPr>
        <w:t>4.</w:t>
      </w:r>
      <w:r>
        <w:rPr>
          <w:rFonts w:hint="default" w:ascii="Arial" w:hAnsi="Arial" w:eastAsia="Arial" w:cs="Arial"/>
          <w:i w:val="0"/>
          <w:iCs w:val="0"/>
          <w:caps w:val="0"/>
          <w:color w:val="333333"/>
          <w:spacing w:val="0"/>
          <w:kern w:val="0"/>
          <w:sz w:val="19"/>
          <w:szCs w:val="19"/>
          <w:bdr w:val="none" w:color="auto" w:sz="0" w:space="0"/>
          <w:shd w:val="clear" w:fill="F1F2F2"/>
          <w:lang w:val="en-US" w:eastAsia="zh-CN" w:bidi="ar"/>
        </w:rPr>
        <w:t xml:space="preserve"> </w:t>
      </w:r>
      <w:r>
        <w:rPr>
          <w:rFonts w:hint="default" w:ascii="Arial" w:hAnsi="Arial" w:eastAsia="Arial" w:cs="Arial"/>
          <w:i w:val="0"/>
          <w:iCs w:val="0"/>
          <w:caps w:val="0"/>
          <w:color w:val="333333"/>
          <w:spacing w:val="0"/>
          <w:kern w:val="0"/>
          <w:sz w:val="19"/>
          <w:szCs w:val="19"/>
          <w:shd w:val="clear" w:fill="F1F2F2"/>
          <w:lang w:val="en-US" w:eastAsia="zh-CN" w:bidi="ar"/>
        </w:rPr>
        <w:t>Drag dimension field Region to the Columns shelf. </w:t>
      </w:r>
    </w:p>
    <w:p w14:paraId="7E30F415">
      <w:pPr>
        <w:keepNext w:val="0"/>
        <w:keepLines w:val="0"/>
        <w:widowControl/>
        <w:suppressLineNumbers w:val="0"/>
        <w:shd w:val="clear" w:fill="F1F2F2"/>
        <w:spacing w:after="315" w:afterAutospacing="0"/>
        <w:ind w:left="0" w:firstLine="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1F2F2"/>
          <w:lang w:val="en-US" w:eastAsia="zh-CN" w:bidi="ar"/>
        </w:rPr>
        <w:t>5.</w:t>
      </w:r>
      <w:r>
        <w:rPr>
          <w:rFonts w:hint="default" w:ascii="Arial" w:hAnsi="Arial" w:eastAsia="Arial" w:cs="Arial"/>
          <w:i w:val="0"/>
          <w:iCs w:val="0"/>
          <w:caps w:val="0"/>
          <w:color w:val="333333"/>
          <w:spacing w:val="0"/>
          <w:kern w:val="0"/>
          <w:sz w:val="19"/>
          <w:szCs w:val="19"/>
          <w:bdr w:val="none" w:color="auto" w:sz="0" w:space="0"/>
          <w:shd w:val="clear" w:fill="F1F2F2"/>
          <w:lang w:val="en-US" w:eastAsia="zh-CN" w:bidi="ar"/>
        </w:rPr>
        <w:t xml:space="preserve"> </w:t>
      </w:r>
      <w:r>
        <w:rPr>
          <w:rFonts w:hint="default" w:ascii="Arial" w:hAnsi="Arial" w:eastAsia="Arial" w:cs="Arial"/>
          <w:i w:val="0"/>
          <w:iCs w:val="0"/>
          <w:caps w:val="0"/>
          <w:color w:val="333333"/>
          <w:spacing w:val="0"/>
          <w:kern w:val="0"/>
          <w:sz w:val="19"/>
          <w:szCs w:val="19"/>
          <w:shd w:val="clear" w:fill="F1F2F2"/>
          <w:lang w:val="en-US" w:eastAsia="zh-CN" w:bidi="ar"/>
        </w:rPr>
        <w:t>Drag measure field Profit to the Label tab under Marks cards. </w:t>
      </w:r>
    </w:p>
    <w:p w14:paraId="02B90D17">
      <w:pPr>
        <w:keepNext w:val="0"/>
        <w:keepLines w:val="0"/>
        <w:widowControl/>
        <w:suppressLineNumbers w:val="0"/>
        <w:shd w:val="clear" w:fill="F1F2F2"/>
        <w:spacing w:after="315" w:afterAutospacing="0"/>
        <w:ind w:left="0" w:firstLine="0"/>
        <w:jc w:val="left"/>
        <w:rPr>
          <w:rFonts w:hint="default" w:ascii="Arial" w:hAnsi="Arial" w:eastAsia="Arial" w:cs="Arial"/>
          <w:i w:val="0"/>
          <w:iCs w:val="0"/>
          <w:caps w:val="0"/>
          <w:color w:val="333333"/>
          <w:spacing w:val="0"/>
          <w:kern w:val="0"/>
          <w:sz w:val="19"/>
          <w:szCs w:val="19"/>
          <w:shd w:val="clear" w:fill="F1F2F2"/>
          <w:lang w:val="en-US" w:eastAsia="zh-CN" w:bidi="ar"/>
        </w:rPr>
      </w:pPr>
      <w:r>
        <w:rPr>
          <w:rFonts w:hint="default" w:ascii="Arial" w:hAnsi="Arial" w:eastAsia="Arial" w:cs="Arial"/>
          <w:i w:val="0"/>
          <w:iCs w:val="0"/>
          <w:caps w:val="0"/>
          <w:color w:val="333333"/>
          <w:spacing w:val="0"/>
          <w:kern w:val="0"/>
          <w:sz w:val="19"/>
          <w:szCs w:val="19"/>
          <w:shd w:val="clear" w:fill="F1F2F2"/>
          <w:lang w:val="en-US" w:eastAsia="zh-CN" w:bidi="ar"/>
        </w:rPr>
        <w:t>6.</w:t>
      </w:r>
      <w:r>
        <w:rPr>
          <w:rFonts w:hint="default" w:ascii="Arial" w:hAnsi="Arial" w:eastAsia="Arial" w:cs="Arial"/>
          <w:i w:val="0"/>
          <w:iCs w:val="0"/>
          <w:caps w:val="0"/>
          <w:color w:val="333333"/>
          <w:spacing w:val="0"/>
          <w:kern w:val="0"/>
          <w:sz w:val="19"/>
          <w:szCs w:val="19"/>
          <w:bdr w:val="none" w:color="auto" w:sz="0" w:space="0"/>
          <w:shd w:val="clear" w:fill="F1F2F2"/>
          <w:lang w:val="en-US" w:eastAsia="zh-CN" w:bidi="ar"/>
        </w:rPr>
        <w:t xml:space="preserve"> </w:t>
      </w:r>
      <w:r>
        <w:rPr>
          <w:rFonts w:hint="default" w:ascii="Arial" w:hAnsi="Arial" w:eastAsia="Arial" w:cs="Arial"/>
          <w:i w:val="0"/>
          <w:iCs w:val="0"/>
          <w:caps w:val="0"/>
          <w:color w:val="333333"/>
          <w:spacing w:val="0"/>
          <w:kern w:val="0"/>
          <w:sz w:val="19"/>
          <w:szCs w:val="19"/>
          <w:shd w:val="clear" w:fill="F1F2F2"/>
          <w:lang w:val="en-US" w:eastAsia="zh-CN" w:bidi="ar"/>
        </w:rPr>
        <w:t>See the resulting Highlight table below: </w:t>
      </w:r>
    </w:p>
    <w:p w14:paraId="78C46418">
      <w:pPr>
        <w:keepNext w:val="0"/>
        <w:keepLines w:val="0"/>
        <w:widowControl/>
        <w:suppressLineNumbers w:val="0"/>
        <w:shd w:val="clear" w:fill="F1F2F2"/>
        <w:spacing w:after="315" w:afterAutospacing="0"/>
        <w:ind w:left="0" w:firstLine="0"/>
        <w:jc w:val="center"/>
        <w:rPr>
          <w:rFonts w:hint="default" w:ascii="Arial" w:hAnsi="Arial" w:eastAsia="Arial" w:cs="Arial"/>
          <w:i w:val="0"/>
          <w:iCs w:val="0"/>
          <w:caps w:val="0"/>
          <w:color w:val="333333"/>
          <w:spacing w:val="0"/>
          <w:kern w:val="0"/>
          <w:sz w:val="19"/>
          <w:szCs w:val="19"/>
          <w:shd w:val="clear" w:fill="F1F2F2"/>
          <w:lang w:val="en-MY" w:eastAsia="zh-CN" w:bidi="ar"/>
        </w:rPr>
      </w:pPr>
      <w:r>
        <w:rPr>
          <w:rFonts w:hint="default" w:ascii="Arial" w:hAnsi="Arial" w:eastAsia="Arial" w:cs="Arial"/>
          <w:i w:val="0"/>
          <w:iCs w:val="0"/>
          <w:caps w:val="0"/>
          <w:color w:val="333333"/>
          <w:spacing w:val="0"/>
          <w:kern w:val="0"/>
          <w:sz w:val="19"/>
          <w:szCs w:val="19"/>
          <w:shd w:val="clear" w:fill="F1F2F2"/>
          <w:lang w:val="en-MY" w:eastAsia="zh-CN" w:bidi="ar"/>
        </w:rPr>
        <w:drawing>
          <wp:inline distT="0" distB="0" distL="114300" distR="114300">
            <wp:extent cx="1845310" cy="1546225"/>
            <wp:effectExtent l="0" t="0" r="13970" b="8255"/>
            <wp:docPr id="7" name="Picture 7" descr="Picture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cture30-1"/>
                    <pic:cNvPicPr>
                      <a:picLocks noChangeAspect="1"/>
                    </pic:cNvPicPr>
                  </pic:nvPicPr>
                  <pic:blipFill>
                    <a:blip r:embed="rId12"/>
                    <a:stretch>
                      <a:fillRect/>
                    </a:stretch>
                  </pic:blipFill>
                  <pic:spPr>
                    <a:xfrm>
                      <a:off x="0" y="0"/>
                      <a:ext cx="1845310" cy="1546225"/>
                    </a:xfrm>
                    <a:prstGeom prst="rect">
                      <a:avLst/>
                    </a:prstGeom>
                  </pic:spPr>
                </pic:pic>
              </a:graphicData>
            </a:graphic>
          </wp:inline>
        </w:drawing>
      </w:r>
    </w:p>
    <w:p w14:paraId="285B5F75">
      <w:pPr>
        <w:keepNext w:val="0"/>
        <w:keepLines w:val="0"/>
        <w:widowControl/>
        <w:suppressLineNumbers w:val="0"/>
        <w:shd w:val="clear" w:fill="F1F2F2"/>
        <w:spacing w:after="315" w:afterAutospacing="0"/>
        <w:ind w:left="0" w:firstLine="0"/>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1F2F2"/>
          <w:lang w:val="en-US" w:eastAsia="zh-CN" w:bidi="ar"/>
        </w:rPr>
        <w:t>7.</w:t>
      </w:r>
      <w:r>
        <w:rPr>
          <w:rFonts w:hint="default" w:ascii="Arial" w:hAnsi="Arial" w:eastAsia="Arial" w:cs="Arial"/>
          <w:i w:val="0"/>
          <w:iCs w:val="0"/>
          <w:caps w:val="0"/>
          <w:color w:val="333333"/>
          <w:spacing w:val="0"/>
          <w:kern w:val="0"/>
          <w:sz w:val="19"/>
          <w:szCs w:val="19"/>
          <w:bdr w:val="none" w:color="auto" w:sz="0" w:space="0"/>
          <w:shd w:val="clear" w:fill="F1F2F2"/>
          <w:lang w:val="en-US" w:eastAsia="zh-CN" w:bidi="ar"/>
        </w:rPr>
        <w:t xml:space="preserve"> </w:t>
      </w:r>
      <w:r>
        <w:rPr>
          <w:rFonts w:hint="default" w:ascii="Arial" w:hAnsi="Arial" w:eastAsia="Arial" w:cs="Arial"/>
          <w:i w:val="0"/>
          <w:iCs w:val="0"/>
          <w:caps w:val="0"/>
          <w:color w:val="333333"/>
          <w:spacing w:val="0"/>
          <w:kern w:val="0"/>
          <w:sz w:val="19"/>
          <w:szCs w:val="19"/>
          <w:shd w:val="clear" w:fill="F1F2F2"/>
          <w:lang w:val="en-US" w:eastAsia="zh-CN" w:bidi="ar"/>
        </w:rPr>
        <w:t>Next, </w:t>
      </w:r>
    </w:p>
    <w:p w14:paraId="0D57E3AB">
      <w:pPr>
        <w:keepNext w:val="0"/>
        <w:keepLines w:val="0"/>
        <w:widowControl/>
        <w:suppressLineNumbers w:val="0"/>
        <w:shd w:val="clear" w:fill="F1F2F2"/>
        <w:spacing w:after="315" w:afterAutospacing="0"/>
        <w:ind w:left="0" w:firstLine="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1F2F2"/>
          <w:lang w:val="en-US" w:eastAsia="zh-CN" w:bidi="ar"/>
        </w:rPr>
        <w:t>     a.</w:t>
      </w:r>
      <w:r>
        <w:rPr>
          <w:rFonts w:hint="default" w:ascii="Arial" w:hAnsi="Arial" w:eastAsia="Arial" w:cs="Arial"/>
          <w:i w:val="0"/>
          <w:iCs w:val="0"/>
          <w:caps w:val="0"/>
          <w:color w:val="333333"/>
          <w:spacing w:val="0"/>
          <w:kern w:val="0"/>
          <w:sz w:val="19"/>
          <w:szCs w:val="19"/>
          <w:bdr w:val="none" w:color="auto" w:sz="0" w:space="0"/>
          <w:shd w:val="clear" w:fill="F1F2F2"/>
          <w:lang w:val="en-US" w:eastAsia="zh-CN" w:bidi="ar"/>
        </w:rPr>
        <w:t xml:space="preserve"> </w:t>
      </w:r>
      <w:r>
        <w:rPr>
          <w:rFonts w:hint="default" w:ascii="Arial" w:hAnsi="Arial" w:eastAsia="Arial" w:cs="Arial"/>
          <w:i w:val="0"/>
          <w:iCs w:val="0"/>
          <w:caps w:val="0"/>
          <w:color w:val="333333"/>
          <w:spacing w:val="0"/>
          <w:kern w:val="0"/>
          <w:sz w:val="19"/>
          <w:szCs w:val="19"/>
          <w:shd w:val="clear" w:fill="F1F2F2"/>
          <w:lang w:val="en-US" w:eastAsia="zh-CN" w:bidi="ar"/>
        </w:rPr>
        <w:t>Select 'Highlight tables' under the Show Me tab.</w:t>
      </w:r>
    </w:p>
    <w:p w14:paraId="4818993E">
      <w:pPr>
        <w:keepNext w:val="0"/>
        <w:keepLines w:val="0"/>
        <w:widowControl/>
        <w:suppressLineNumbers w:val="0"/>
        <w:shd w:val="clear" w:fill="F1F2F2"/>
        <w:spacing w:after="315" w:afterAutospacing="0"/>
        <w:ind w:left="0" w:firstLine="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1F2F2"/>
          <w:lang w:val="en-US" w:eastAsia="zh-CN" w:bidi="ar"/>
        </w:rPr>
        <w:t>     b.</w:t>
      </w:r>
      <w:r>
        <w:rPr>
          <w:rFonts w:hint="default" w:ascii="Arial" w:hAnsi="Arial" w:eastAsia="Arial" w:cs="Arial"/>
          <w:i w:val="0"/>
          <w:iCs w:val="0"/>
          <w:caps w:val="0"/>
          <w:color w:val="333333"/>
          <w:spacing w:val="0"/>
          <w:kern w:val="0"/>
          <w:sz w:val="19"/>
          <w:szCs w:val="19"/>
          <w:bdr w:val="none" w:color="auto" w:sz="0" w:space="0"/>
          <w:shd w:val="clear" w:fill="F1F2F2"/>
          <w:lang w:val="en-US" w:eastAsia="zh-CN" w:bidi="ar"/>
        </w:rPr>
        <w:t xml:space="preserve"> </w:t>
      </w:r>
      <w:r>
        <w:rPr>
          <w:rFonts w:hint="default" w:ascii="Arial" w:hAnsi="Arial" w:eastAsia="Arial" w:cs="Arial"/>
          <w:i w:val="0"/>
          <w:iCs w:val="0"/>
          <w:caps w:val="0"/>
          <w:color w:val="333333"/>
          <w:spacing w:val="0"/>
          <w:kern w:val="0"/>
          <w:sz w:val="19"/>
          <w:szCs w:val="19"/>
          <w:shd w:val="clear" w:fill="F1F2F2"/>
          <w:lang w:val="en-US" w:eastAsia="zh-CN" w:bidi="ar"/>
        </w:rPr>
        <w:t>Add some formatting and colour adjustments you like.</w:t>
      </w:r>
    </w:p>
    <w:p w14:paraId="6C553FD1">
      <w:pPr>
        <w:keepNext w:val="0"/>
        <w:keepLines w:val="0"/>
        <w:widowControl/>
        <w:suppressLineNumbers w:val="0"/>
        <w:shd w:val="clear" w:fill="F1F2F2"/>
        <w:spacing w:after="315" w:afterAutospacing="0"/>
        <w:ind w:left="0" w:firstLine="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1F2F2"/>
          <w:lang w:val="en-US" w:eastAsia="zh-CN" w:bidi="ar"/>
        </w:rPr>
        <w:t>8.</w:t>
      </w:r>
      <w:r>
        <w:rPr>
          <w:rFonts w:hint="default" w:ascii="Arial" w:hAnsi="Arial" w:eastAsia="Arial" w:cs="Arial"/>
          <w:i w:val="0"/>
          <w:iCs w:val="0"/>
          <w:caps w:val="0"/>
          <w:color w:val="333333"/>
          <w:spacing w:val="0"/>
          <w:kern w:val="0"/>
          <w:sz w:val="19"/>
          <w:szCs w:val="19"/>
          <w:bdr w:val="none" w:color="auto" w:sz="0" w:space="0"/>
          <w:shd w:val="clear" w:fill="F1F2F2"/>
          <w:lang w:val="en-US" w:eastAsia="zh-CN" w:bidi="ar"/>
        </w:rPr>
        <w:t xml:space="preserve"> </w:t>
      </w:r>
      <w:r>
        <w:rPr>
          <w:rFonts w:hint="default" w:ascii="Arial" w:hAnsi="Arial" w:eastAsia="Arial" w:cs="Arial"/>
          <w:i w:val="0"/>
          <w:iCs w:val="0"/>
          <w:caps w:val="0"/>
          <w:color w:val="333333"/>
          <w:spacing w:val="0"/>
          <w:kern w:val="0"/>
          <w:sz w:val="19"/>
          <w:szCs w:val="19"/>
          <w:shd w:val="clear" w:fill="F1F2F2"/>
          <w:lang w:val="en-US" w:eastAsia="zh-CN" w:bidi="ar"/>
        </w:rPr>
        <w:t>Show the most profitable Sub-category, Phones in the West Region.</w:t>
      </w:r>
    </w:p>
    <w:p w14:paraId="020C24DF">
      <w:pPr>
        <w:keepNext w:val="0"/>
        <w:keepLines w:val="0"/>
        <w:widowControl/>
        <w:suppressLineNumbers w:val="0"/>
        <w:shd w:val="clear" w:fill="F1F2F2"/>
        <w:spacing w:after="315" w:afterAutospacing="0"/>
        <w:ind w:left="0" w:firstLine="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1F2F2"/>
          <w:lang w:val="en-US" w:eastAsia="zh-CN" w:bidi="ar"/>
        </w:rPr>
        <w:t>9.</w:t>
      </w:r>
      <w:r>
        <w:rPr>
          <w:rFonts w:hint="default" w:ascii="Arial" w:hAnsi="Arial" w:eastAsia="Arial" w:cs="Arial"/>
          <w:i w:val="0"/>
          <w:iCs w:val="0"/>
          <w:caps w:val="0"/>
          <w:color w:val="333333"/>
          <w:spacing w:val="0"/>
          <w:kern w:val="0"/>
          <w:sz w:val="19"/>
          <w:szCs w:val="19"/>
          <w:bdr w:val="none" w:color="auto" w:sz="0" w:space="0"/>
          <w:shd w:val="clear" w:fill="F1F2F2"/>
          <w:lang w:val="en-US" w:eastAsia="zh-CN" w:bidi="ar"/>
        </w:rPr>
        <w:t xml:space="preserve"> </w:t>
      </w:r>
      <w:r>
        <w:rPr>
          <w:rFonts w:hint="default" w:ascii="Arial" w:hAnsi="Arial" w:eastAsia="Arial" w:cs="Arial"/>
          <w:i w:val="0"/>
          <w:iCs w:val="0"/>
          <w:caps w:val="0"/>
          <w:color w:val="333333"/>
          <w:spacing w:val="0"/>
          <w:kern w:val="0"/>
          <w:sz w:val="19"/>
          <w:szCs w:val="19"/>
          <w:shd w:val="clear" w:fill="F1F2F2"/>
          <w:lang w:val="en-US" w:eastAsia="zh-CN" w:bidi="ar"/>
        </w:rPr>
        <w:t>Show the Unprofitable Sub-category in the East region.</w:t>
      </w:r>
    </w:p>
    <w:p w14:paraId="324AE798">
      <w:pPr>
        <w:keepNext w:val="0"/>
        <w:keepLines w:val="0"/>
        <w:widowControl/>
        <w:suppressLineNumbers w:val="0"/>
        <w:shd w:val="clear" w:fill="F1F2F2"/>
        <w:spacing w:after="315" w:afterAutospacing="0"/>
        <w:ind w:left="0" w:firstLine="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1F2F2"/>
          <w:lang w:val="en-US" w:eastAsia="zh-CN" w:bidi="ar"/>
        </w:rPr>
        <w:t>10.</w:t>
      </w:r>
      <w:r>
        <w:rPr>
          <w:rFonts w:hint="default" w:ascii="Arial" w:hAnsi="Arial" w:eastAsia="Arial" w:cs="Arial"/>
          <w:i w:val="0"/>
          <w:iCs w:val="0"/>
          <w:caps w:val="0"/>
          <w:color w:val="333333"/>
          <w:spacing w:val="0"/>
          <w:kern w:val="0"/>
          <w:sz w:val="19"/>
          <w:szCs w:val="19"/>
          <w:bdr w:val="none" w:color="auto" w:sz="0" w:space="0"/>
          <w:shd w:val="clear" w:fill="F1F2F2"/>
          <w:lang w:val="en-US" w:eastAsia="zh-CN" w:bidi="ar"/>
        </w:rPr>
        <w:t xml:space="preserve"> </w:t>
      </w:r>
      <w:r>
        <w:rPr>
          <w:rFonts w:hint="default" w:ascii="Arial" w:hAnsi="Arial" w:eastAsia="Arial" w:cs="Arial"/>
          <w:i w:val="0"/>
          <w:iCs w:val="0"/>
          <w:caps w:val="0"/>
          <w:color w:val="333333"/>
          <w:spacing w:val="0"/>
          <w:kern w:val="0"/>
          <w:sz w:val="19"/>
          <w:szCs w:val="19"/>
          <w:shd w:val="clear" w:fill="F1F2F2"/>
          <w:lang w:val="en-US" w:eastAsia="zh-CN" w:bidi="ar"/>
        </w:rPr>
        <w:t>Add more statistics like grand totals can also be added by going to</w:t>
      </w:r>
    </w:p>
    <w:p w14:paraId="5E543EA1">
      <w:pPr>
        <w:keepNext w:val="0"/>
        <w:keepLines w:val="0"/>
        <w:widowControl/>
        <w:suppressLineNumbers w:val="0"/>
        <w:shd w:val="clear" w:fill="F1F2F2"/>
        <w:spacing w:after="0" w:afterAutospacing="0"/>
        <w:ind w:left="0" w:firstLine="0"/>
        <w:jc w:val="left"/>
        <w:rPr>
          <w:rFonts w:hint="default" w:ascii="Arial" w:hAnsi="Arial" w:eastAsia="Arial" w:cs="Arial"/>
          <w:i w:val="0"/>
          <w:iCs w:val="0"/>
          <w:caps w:val="0"/>
          <w:color w:val="333333"/>
          <w:spacing w:val="0"/>
          <w:kern w:val="0"/>
          <w:sz w:val="19"/>
          <w:szCs w:val="19"/>
          <w:shd w:val="clear" w:fill="F1F2F2"/>
          <w:lang w:val="en-US" w:eastAsia="zh-CN" w:bidi="ar"/>
        </w:rPr>
      </w:pPr>
      <w:r>
        <w:rPr>
          <w:rFonts w:hint="default" w:ascii="Arial" w:hAnsi="Arial" w:eastAsia="Arial" w:cs="Arial"/>
          <w:i w:val="0"/>
          <w:iCs w:val="0"/>
          <w:caps w:val="0"/>
          <w:color w:val="333333"/>
          <w:spacing w:val="0"/>
          <w:kern w:val="0"/>
          <w:sz w:val="19"/>
          <w:szCs w:val="19"/>
          <w:shd w:val="clear" w:fill="F1F2F2"/>
          <w:lang w:val="en-US" w:eastAsia="zh-CN" w:bidi="ar"/>
        </w:rPr>
        <w:t>Analysis menu &gt;&gt;Totals &gt;&gt; Show Row Grand Totals or Show Column Grand Totals.</w:t>
      </w:r>
    </w:p>
    <w:p w14:paraId="1E3358A7">
      <w:pPr>
        <w:keepNext w:val="0"/>
        <w:keepLines w:val="0"/>
        <w:widowControl/>
        <w:suppressLineNumbers w:val="0"/>
        <w:shd w:val="clear" w:fill="F1F2F2"/>
        <w:spacing w:after="0" w:afterAutospacing="0"/>
        <w:ind w:left="0" w:firstLine="0"/>
        <w:jc w:val="left"/>
        <w:rPr>
          <w:rFonts w:hint="default" w:ascii="Arial" w:hAnsi="Arial" w:eastAsia="Arial" w:cs="Arial"/>
          <w:i w:val="0"/>
          <w:iCs w:val="0"/>
          <w:caps w:val="0"/>
          <w:color w:val="333333"/>
          <w:spacing w:val="0"/>
          <w:kern w:val="0"/>
          <w:sz w:val="19"/>
          <w:szCs w:val="19"/>
          <w:shd w:val="clear" w:fill="F1F2F2"/>
          <w:lang w:val="en-US" w:eastAsia="zh-CN" w:bidi="ar"/>
        </w:rPr>
      </w:pPr>
    </w:p>
    <w:p w14:paraId="5FAA264F">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kern w:val="0"/>
          <w:sz w:val="19"/>
          <w:szCs w:val="19"/>
          <w:shd w:val="clear" w:fill="FFFFFF"/>
          <w:lang w:val="en-US" w:eastAsia="zh-CN" w:bidi="ar"/>
        </w:rPr>
      </w:pPr>
    </w:p>
    <w:p w14:paraId="429ED35E">
      <w:pPr>
        <w:pStyle w:val="3"/>
        <w:bidi w:val="0"/>
        <w:spacing w:line="240" w:lineRule="auto"/>
        <w:rPr>
          <w:rFonts w:hint="default"/>
        </w:rPr>
      </w:pPr>
      <w:r>
        <w:rPr>
          <w:rFonts w:hint="default"/>
        </w:rPr>
        <w:t>3.2 Pre-attentive attributes</w:t>
      </w:r>
    </w:p>
    <w:p w14:paraId="4F4095B9">
      <w:pPr>
        <w:pStyle w:val="5"/>
        <w:bidi w:val="0"/>
        <w:spacing w:line="240" w:lineRule="auto"/>
        <w:rPr>
          <w:rFonts w:hint="default"/>
          <w:lang w:val="en-MY"/>
        </w:rPr>
      </w:pPr>
      <w:r>
        <w:rPr>
          <w:rFonts w:hint="default"/>
          <w:lang w:val="en-MY"/>
        </w:rPr>
        <w:t>Introduction</w:t>
      </w:r>
    </w:p>
    <w:p w14:paraId="5C2C8DD7">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Pre-attentive processing occurs without our awareness at an extremely high speed. It is tuned to detect a specific set of visual attributes called Pre-attentive Attributes.</w:t>
      </w:r>
    </w:p>
    <w:p w14:paraId="2772FC4A">
      <w:pPr>
        <w:jc w:val="center"/>
        <w:rPr>
          <w:rFonts w:hint="default"/>
          <w:lang w:val="en-MY"/>
        </w:rPr>
      </w:pPr>
      <w:r>
        <w:rPr>
          <w:rFonts w:hint="default"/>
          <w:lang w:val="en-MY"/>
        </w:rPr>
        <w:drawing>
          <wp:inline distT="0" distB="0" distL="114300" distR="114300">
            <wp:extent cx="3706495" cy="1907540"/>
            <wp:effectExtent l="0" t="0" r="12065" b="12700"/>
            <wp:docPr id="8" name="Picture 8" descr="Picture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icture9-1"/>
                    <pic:cNvPicPr>
                      <a:picLocks noChangeAspect="1"/>
                    </pic:cNvPicPr>
                  </pic:nvPicPr>
                  <pic:blipFill>
                    <a:blip r:embed="rId13"/>
                    <a:stretch>
                      <a:fillRect/>
                    </a:stretch>
                  </pic:blipFill>
                  <pic:spPr>
                    <a:xfrm>
                      <a:off x="0" y="0"/>
                      <a:ext cx="3706495" cy="1907540"/>
                    </a:xfrm>
                    <a:prstGeom prst="rect">
                      <a:avLst/>
                    </a:prstGeom>
                  </pic:spPr>
                </pic:pic>
              </a:graphicData>
            </a:graphic>
          </wp:inline>
        </w:drawing>
      </w:r>
    </w:p>
    <w:p w14:paraId="0D659B4B">
      <w:pPr>
        <w:jc w:val="center"/>
        <w:rPr>
          <w:rFonts w:hint="default" w:ascii="Arial" w:hAnsi="Arial" w:eastAsia="Arial" w:cs="Arial"/>
          <w:i w:val="0"/>
          <w:iCs w:val="0"/>
          <w:caps w:val="0"/>
          <w:color w:val="333333"/>
          <w:spacing w:val="0"/>
          <w:kern w:val="0"/>
          <w:sz w:val="19"/>
          <w:szCs w:val="19"/>
          <w:shd w:val="clear" w:fill="FFFFFF"/>
          <w:lang w:val="en-US" w:eastAsia="zh-CN" w:bidi="ar"/>
        </w:rPr>
      </w:pPr>
      <w:r>
        <w:rPr>
          <w:rFonts w:ascii="Arial" w:hAnsi="Arial" w:eastAsia="Arial" w:cs="Arial"/>
          <w:i/>
          <w:iCs/>
          <w:caps w:val="0"/>
          <w:color w:val="333333"/>
          <w:spacing w:val="0"/>
          <w:sz w:val="16"/>
          <w:szCs w:val="16"/>
          <w:shd w:val="clear" w:fill="FFFFFF"/>
        </w:rPr>
        <w:t>Source:</w:t>
      </w:r>
      <w:r>
        <w:rPr>
          <w:rFonts w:hint="default" w:ascii="Arial" w:hAnsi="Arial" w:eastAsia="Arial" w:cs="Arial"/>
          <w:i/>
          <w:iCs/>
          <w:caps w:val="0"/>
          <w:color w:val="333333"/>
          <w:spacing w:val="0"/>
          <w:sz w:val="16"/>
          <w:szCs w:val="16"/>
          <w:shd w:val="clear" w:fill="FFFFFF"/>
        </w:rPr>
        <w:t> Visual properties (Mede Analytics, 2021) </w:t>
      </w:r>
    </w:p>
    <w:p w14:paraId="0C5F3972"/>
    <w:p w14:paraId="5C110308">
      <w:pPr>
        <w:jc w:val="left"/>
        <w:rPr>
          <w:rFonts w:hint="default" w:ascii="Arial" w:hAnsi="Arial" w:eastAsia="Arial" w:cs="Arial"/>
          <w:i w:val="0"/>
          <w:iCs w:val="0"/>
          <w:caps w:val="0"/>
          <w:color w:val="333333"/>
          <w:spacing w:val="0"/>
          <w:kern w:val="0"/>
          <w:sz w:val="19"/>
          <w:szCs w:val="19"/>
          <w:lang w:val="en-US" w:eastAsia="zh-CN" w:bidi="ar"/>
        </w:rPr>
      </w:pPr>
      <w:r>
        <w:rPr>
          <w:rFonts w:ascii="Arial" w:hAnsi="Arial" w:eastAsia="Arial" w:cs="Arial"/>
          <w:i w:val="0"/>
          <w:iCs w:val="0"/>
          <w:caps w:val="0"/>
          <w:color w:val="333333"/>
          <w:spacing w:val="0"/>
          <w:sz w:val="19"/>
          <w:szCs w:val="19"/>
          <w:shd w:val="clear" w:fill="FFFFFF"/>
        </w:rPr>
        <w:t>Let us refresh our understanding of visual perception before exploring pre</w:t>
      </w:r>
      <w:r>
        <w:rPr>
          <w:rFonts w:hint="default" w:eastAsia="Arial" w:cs="Arial"/>
          <w:i w:val="0"/>
          <w:iCs w:val="0"/>
          <w:caps w:val="0"/>
          <w:color w:val="333333"/>
          <w:spacing w:val="0"/>
          <w:sz w:val="19"/>
          <w:szCs w:val="19"/>
          <w:shd w:val="clear" w:fill="FFFFFF"/>
          <w:lang w:val="en-MY"/>
        </w:rPr>
        <w:t>-</w:t>
      </w:r>
      <w:r>
        <w:rPr>
          <w:rFonts w:ascii="Arial" w:hAnsi="Arial" w:eastAsia="Arial" w:cs="Arial"/>
          <w:i w:val="0"/>
          <w:iCs w:val="0"/>
          <w:caps w:val="0"/>
          <w:color w:val="333333"/>
          <w:spacing w:val="0"/>
          <w:sz w:val="19"/>
          <w:szCs w:val="19"/>
          <w:shd w:val="clear" w:fill="FFFFFF"/>
        </w:rPr>
        <w:t>attentive attributes at length. Click on the two tabs below to learn more.</w:t>
      </w:r>
    </w:p>
    <w:p w14:paraId="039D02B9">
      <w:pPr>
        <w:numPr>
          <w:ilvl w:val="0"/>
          <w:numId w:val="20"/>
        </w:numPr>
        <w:bidi w:val="0"/>
        <w:ind w:left="425" w:leftChars="0" w:hanging="425" w:firstLineChars="0"/>
        <w:rPr>
          <w:rFonts w:hint="default"/>
          <w:b/>
          <w:bCs/>
          <w:lang w:val="en-MY" w:eastAsia="zh-CN"/>
        </w:rPr>
      </w:pPr>
      <w:r>
        <w:rPr>
          <w:rFonts w:hint="default"/>
          <w:b/>
          <w:bCs/>
          <w:lang w:val="en-MY" w:eastAsia="zh-CN"/>
        </w:rPr>
        <w:t>What is visual perception?</w:t>
      </w:r>
    </w:p>
    <w:p w14:paraId="5C107C6D">
      <w:pPr>
        <w:keepNext w:val="0"/>
        <w:keepLines w:val="0"/>
        <w:widowControl/>
        <w:suppressLineNumbers w:val="0"/>
        <w:spacing w:before="0" w:beforeAutospacing="0" w:after="315" w:afterAutospacing="0"/>
        <w:ind w:left="398" w:leftChars="199" w:firstLine="0" w:firstLineChars="0"/>
        <w:jc w:val="left"/>
        <w:rPr>
          <w:rFonts w:hint="default" w:ascii="Arial" w:hAnsi="Arial" w:eastAsia="Arial" w:cs="Arial"/>
          <w:i w:val="0"/>
          <w:iCs w:val="0"/>
          <w:caps w:val="0"/>
          <w:color w:val="333333"/>
          <w:spacing w:val="0"/>
          <w:kern w:val="0"/>
          <w:sz w:val="19"/>
          <w:szCs w:val="19"/>
          <w:lang w:val="en-US" w:eastAsia="zh-CN" w:bidi="ar"/>
        </w:rPr>
      </w:pPr>
      <w:r>
        <w:rPr>
          <w:rFonts w:hint="default" w:ascii="Arial" w:hAnsi="Arial" w:eastAsia="Arial" w:cs="Arial"/>
          <w:i w:val="0"/>
          <w:iCs w:val="0"/>
          <w:caps w:val="0"/>
          <w:color w:val="333333"/>
          <w:spacing w:val="0"/>
          <w:kern w:val="0"/>
          <w:sz w:val="19"/>
          <w:szCs w:val="19"/>
          <w:lang w:val="en-US" w:eastAsia="zh-CN" w:bidi="ar"/>
        </w:rPr>
        <w:t>Approximately 30 separate processes, each designed to perceive a different characteristic of objects that we see in the world (position, size, shape, colour, angle, etc.), occur simultaneously in the visual cortex. It is from these individual pre-attentive attributes of perception that the objects that we see with our eyes are constructed as images in our mind’s eye. This is known as visual perception. (Few, 2016)</w:t>
      </w:r>
    </w:p>
    <w:p w14:paraId="28F9EBD0">
      <w:pPr>
        <w:numPr>
          <w:ilvl w:val="0"/>
          <w:numId w:val="20"/>
        </w:numPr>
        <w:bidi w:val="0"/>
        <w:rPr>
          <w:rFonts w:hint="default"/>
          <w:b/>
          <w:bCs/>
          <w:lang w:val="en-MY" w:eastAsia="zh-CN"/>
        </w:rPr>
      </w:pPr>
      <w:r>
        <w:rPr>
          <w:rFonts w:hint="default"/>
          <w:b/>
          <w:bCs/>
          <w:lang w:val="en-MY" w:eastAsia="zh-CN"/>
        </w:rPr>
        <w:t>How does visual perception affect data visualisation?</w:t>
      </w:r>
    </w:p>
    <w:p w14:paraId="7A077F42">
      <w:pPr>
        <w:keepNext w:val="0"/>
        <w:keepLines w:val="0"/>
        <w:widowControl/>
        <w:numPr>
          <w:numId w:val="0"/>
        </w:numPr>
        <w:suppressLineNumbers w:val="0"/>
        <w:spacing w:before="0" w:beforeAutospacing="0" w:after="315" w:afterAutospacing="0" w:line="240" w:lineRule="auto"/>
        <w:ind w:left="420" w:leftChars="0"/>
        <w:jc w:val="left"/>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The main purpose of data visualisation is to aid a good judgement. To make good decisions, we need to understand trends, patterns, and relationships from a picture known as gaining insights from data. The complicated part is, we don’t see images with our eyes; we see them with our brains. The knowledge of visual perception is in fact what goes on inside our minds when we see a visual.</w:t>
      </w:r>
    </w:p>
    <w:p w14:paraId="2CA63AC0">
      <w:pPr>
        <w:pStyle w:val="5"/>
        <w:bidi w:val="0"/>
        <w:spacing w:line="240" w:lineRule="auto"/>
        <w:rPr>
          <w:rFonts w:hint="default"/>
          <w:lang w:val="en-MY" w:eastAsia="zh-CN"/>
        </w:rPr>
      </w:pPr>
      <w:r>
        <w:rPr>
          <w:rFonts w:hint="default"/>
          <w:lang w:val="en-MY" w:eastAsia="zh-CN"/>
        </w:rPr>
        <w:t>What are pre-attentive attributes?</w:t>
      </w:r>
    </w:p>
    <w:p w14:paraId="687539B4">
      <w:pPr>
        <w:rPr>
          <w:rFonts w:ascii="Arial" w:hAnsi="Arial" w:eastAsia="Arial" w:cs="Arial"/>
          <w:b/>
          <w:bCs/>
          <w:i w:val="0"/>
          <w:iCs w:val="0"/>
          <w:caps w:val="0"/>
          <w:color w:val="333333"/>
          <w:spacing w:val="0"/>
          <w:sz w:val="20"/>
          <w:szCs w:val="20"/>
          <w:shd w:val="clear" w:fill="FFFFFF"/>
        </w:rPr>
      </w:pPr>
      <w:r>
        <w:rPr>
          <w:rFonts w:ascii="Arial" w:hAnsi="Arial" w:eastAsia="Arial" w:cs="Arial"/>
          <w:b/>
          <w:bCs/>
          <w:i w:val="0"/>
          <w:iCs w:val="0"/>
          <w:caps w:val="0"/>
          <w:color w:val="333333"/>
          <w:spacing w:val="0"/>
          <w:sz w:val="20"/>
          <w:szCs w:val="20"/>
          <w:shd w:val="clear" w:fill="FFFFFF"/>
        </w:rPr>
        <w:t>Pre-attentive attributes – Its categories and importance</w:t>
      </w:r>
    </w:p>
    <w:p w14:paraId="0D45B38F">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Pre-attentive attributes decide which information catches our attention. This is important in visualisation because it directs the viewer’s attention to the most critical part of the information.</w:t>
      </w:r>
    </w:p>
    <w:p w14:paraId="42ED0773">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Pre-attentive attributes are visual elements that facilitate rapid visual perception in any space. Designers use these characteristics to uncover relevant information and present it to the user/audience.</w:t>
      </w:r>
    </w:p>
    <w:p w14:paraId="748E599F">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There are four categories of pre-attentives visual attributes</w:t>
      </w:r>
      <w:r>
        <w:rPr>
          <w:rFonts w:hint="default" w:ascii="Arial" w:hAnsi="Arial" w:eastAsia="Arial" w:cs="Arial"/>
          <w:i w:val="0"/>
          <w:iCs w:val="0"/>
          <w:caps w:val="0"/>
          <w:color w:val="333333"/>
          <w:spacing w:val="0"/>
          <w:kern w:val="0"/>
          <w:sz w:val="19"/>
          <w:szCs w:val="19"/>
          <w:shd w:val="clear" w:fill="FFFFFF"/>
          <w:lang w:val="en-US" w:eastAsia="zh-CN" w:bidi="ar"/>
        </w:rPr>
        <w:t>:</w:t>
      </w:r>
    </w:p>
    <w:p w14:paraId="6808A4C0">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60" w:leftChars="0" w:right="0" w:hanging="360" w:firstLineChars="0"/>
        <w:rPr>
          <w:rFonts w:hint="default" w:ascii="Arial" w:hAnsi="Arial" w:eastAsia="Arial" w:cs="Arial"/>
          <w:spacing w:val="0"/>
          <w:sz w:val="19"/>
          <w:szCs w:val="19"/>
        </w:rPr>
      </w:pPr>
      <w:r>
        <w:rPr>
          <w:rFonts w:hint="default" w:ascii="Arial" w:hAnsi="Arial" w:eastAsia="Arial" w:cs="Arial"/>
          <w:i w:val="0"/>
          <w:iCs w:val="0"/>
          <w:caps w:val="0"/>
          <w:color w:val="333333"/>
          <w:spacing w:val="0"/>
          <w:sz w:val="19"/>
          <w:szCs w:val="19"/>
          <w:bdr w:val="none" w:color="auto" w:sz="0" w:space="0"/>
          <w:shd w:val="clear" w:fill="FFFFFF"/>
        </w:rPr>
        <w:t>Colour (intensity, hue)</w:t>
      </w:r>
    </w:p>
    <w:p w14:paraId="71A3D13C">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60" w:leftChars="0" w:right="0" w:hanging="360" w:firstLineChars="0"/>
        <w:rPr>
          <w:rFonts w:hint="default" w:ascii="Arial" w:hAnsi="Arial" w:eastAsia="Arial" w:cs="Arial"/>
          <w:spacing w:val="0"/>
          <w:sz w:val="19"/>
          <w:szCs w:val="19"/>
        </w:rPr>
      </w:pPr>
      <w:r>
        <w:rPr>
          <w:rFonts w:hint="default" w:ascii="Arial" w:hAnsi="Arial" w:eastAsia="Arial" w:cs="Arial"/>
          <w:i w:val="0"/>
          <w:iCs w:val="0"/>
          <w:caps w:val="0"/>
          <w:color w:val="333333"/>
          <w:spacing w:val="0"/>
          <w:sz w:val="19"/>
          <w:szCs w:val="19"/>
          <w:bdr w:val="none" w:color="auto" w:sz="0" w:space="0"/>
          <w:shd w:val="clear" w:fill="FFFFFF"/>
        </w:rPr>
        <w:t>Form (orientation, line length, line width, size, shape, curvature, enclosure, added marks)</w:t>
      </w:r>
    </w:p>
    <w:p w14:paraId="51EAAEA4">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60" w:leftChars="0" w:right="0" w:hanging="360" w:firstLineChars="0"/>
        <w:rPr>
          <w:rFonts w:hint="default" w:ascii="Arial" w:hAnsi="Arial" w:eastAsia="Arial" w:cs="Arial"/>
          <w:spacing w:val="0"/>
          <w:sz w:val="19"/>
          <w:szCs w:val="19"/>
        </w:rPr>
      </w:pPr>
      <w:r>
        <w:rPr>
          <w:rFonts w:hint="default" w:ascii="Arial" w:hAnsi="Arial" w:eastAsia="Arial" w:cs="Arial"/>
          <w:i w:val="0"/>
          <w:iCs w:val="0"/>
          <w:caps w:val="0"/>
          <w:color w:val="333333"/>
          <w:spacing w:val="0"/>
          <w:sz w:val="19"/>
          <w:szCs w:val="19"/>
          <w:bdr w:val="none" w:color="auto" w:sz="0" w:space="0"/>
          <w:shd w:val="clear" w:fill="FFFFFF"/>
        </w:rPr>
        <w:t>Spatial Positioning (2-D position)</w:t>
      </w:r>
    </w:p>
    <w:p w14:paraId="5CA2B42C">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leftChars="0" w:right="0" w:hanging="360" w:firstLineChars="0"/>
        <w:rPr>
          <w:rFonts w:hint="default" w:ascii="Arial" w:hAnsi="Arial" w:eastAsia="Arial" w:cs="Arial"/>
          <w:spacing w:val="0"/>
          <w:sz w:val="19"/>
          <w:szCs w:val="19"/>
        </w:rPr>
      </w:pPr>
      <w:r>
        <w:rPr>
          <w:rFonts w:hint="default" w:ascii="Arial" w:hAnsi="Arial" w:eastAsia="Arial" w:cs="Arial"/>
          <w:i w:val="0"/>
          <w:iCs w:val="0"/>
          <w:caps w:val="0"/>
          <w:color w:val="333333"/>
          <w:spacing w:val="0"/>
          <w:sz w:val="19"/>
          <w:szCs w:val="19"/>
          <w:bdr w:val="none" w:color="auto" w:sz="0" w:space="0"/>
          <w:shd w:val="clear" w:fill="FFFFFF"/>
        </w:rPr>
        <w:t>Movement</w:t>
      </w:r>
    </w:p>
    <w:p w14:paraId="3B5BB75D">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Pre-attentive attributes are visual elements that we see without using intentional effort. Pre-attentive processes occur within 200ms after exposure to a visual stimulus and do not require sequential search.</w:t>
      </w:r>
    </w:p>
    <w:p w14:paraId="5A48D28F">
      <w:pPr>
        <w:rPr>
          <w:rFonts w:hint="default" w:ascii="Arial" w:hAnsi="Arial" w:eastAsia="Arial" w:cs="Arial"/>
          <w:b/>
          <w:bCs/>
          <w:i w:val="0"/>
          <w:iCs w:val="0"/>
          <w:caps w:val="0"/>
          <w:color w:val="333333"/>
          <w:spacing w:val="0"/>
          <w:sz w:val="24"/>
          <w:szCs w:val="24"/>
          <w:shd w:val="clear" w:fill="FFFFFF"/>
          <w:lang w:val="en-MY" w:eastAsia="zh-CN"/>
        </w:rPr>
      </w:pPr>
    </w:p>
    <w:p w14:paraId="1AD33550">
      <w:pPr>
        <w:pStyle w:val="5"/>
        <w:bidi w:val="0"/>
        <w:rPr>
          <w:rFonts w:hint="default"/>
          <w:lang w:val="en-MY"/>
        </w:rPr>
      </w:pPr>
      <w:r>
        <w:rPr>
          <w:rFonts w:hint="default"/>
          <w:lang w:val="en-MY"/>
        </w:rPr>
        <w:t>The importance of pre-attentive attributes like size, colour, and position on the dashboard</w:t>
      </w:r>
    </w:p>
    <w:p w14:paraId="012F60D1">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Every chart you build in Tableau, or any other data visualisation tool uses pre-attentive attributes, but you must make design choices to use them decisively. Here are a few quick examples.</w:t>
      </w:r>
    </w:p>
    <w:p w14:paraId="699F7E49">
      <w:pPr>
        <w:jc w:val="center"/>
        <w:rPr>
          <w:rFonts w:hint="default"/>
          <w:lang w:val="en-MY"/>
        </w:rPr>
      </w:pPr>
      <w:r>
        <w:rPr>
          <w:rFonts w:hint="default"/>
          <w:lang w:val="en-MY"/>
        </w:rPr>
        <w:drawing>
          <wp:inline distT="0" distB="0" distL="114300" distR="114300">
            <wp:extent cx="3735705" cy="1802130"/>
            <wp:effectExtent l="0" t="0" r="13335" b="11430"/>
            <wp:docPr id="9" name="Picture 9" descr="Picture1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icture10 (1)"/>
                    <pic:cNvPicPr>
                      <a:picLocks noChangeAspect="1"/>
                    </pic:cNvPicPr>
                  </pic:nvPicPr>
                  <pic:blipFill>
                    <a:blip r:embed="rId14"/>
                    <a:stretch>
                      <a:fillRect/>
                    </a:stretch>
                  </pic:blipFill>
                  <pic:spPr>
                    <a:xfrm>
                      <a:off x="0" y="0"/>
                      <a:ext cx="3735705" cy="1802130"/>
                    </a:xfrm>
                    <a:prstGeom prst="rect">
                      <a:avLst/>
                    </a:prstGeom>
                  </pic:spPr>
                </pic:pic>
              </a:graphicData>
            </a:graphic>
          </wp:inline>
        </w:drawing>
      </w:r>
    </w:p>
    <w:p w14:paraId="0E994BEA">
      <w:pPr>
        <w:jc w:val="center"/>
        <w:rPr>
          <w:rFonts w:hint="default" w:ascii="Arial" w:hAnsi="Arial" w:eastAsia="Arial" w:cs="Arial"/>
          <w:i/>
          <w:iCs/>
          <w:caps w:val="0"/>
          <w:color w:val="333333"/>
          <w:spacing w:val="0"/>
          <w:sz w:val="16"/>
          <w:szCs w:val="16"/>
          <w:shd w:val="clear" w:fill="FFFFFF"/>
        </w:rPr>
      </w:pPr>
      <w:r>
        <w:rPr>
          <w:rFonts w:ascii="Arial" w:hAnsi="Arial" w:eastAsia="Arial" w:cs="Arial"/>
          <w:i/>
          <w:iCs/>
          <w:caps w:val="0"/>
          <w:color w:val="333333"/>
          <w:spacing w:val="0"/>
          <w:sz w:val="16"/>
          <w:szCs w:val="16"/>
          <w:shd w:val="clear" w:fill="FFFFFF"/>
        </w:rPr>
        <w:t>Source:</w:t>
      </w:r>
      <w:r>
        <w:rPr>
          <w:rFonts w:hint="default" w:ascii="Arial" w:hAnsi="Arial" w:eastAsia="Arial" w:cs="Arial"/>
          <w:i/>
          <w:iCs/>
          <w:caps w:val="0"/>
          <w:color w:val="333333"/>
          <w:spacing w:val="0"/>
          <w:sz w:val="16"/>
          <w:szCs w:val="16"/>
          <w:shd w:val="clear" w:fill="FFFFFF"/>
        </w:rPr>
        <w:t> Tableau Desktop (Sunway, 2022)</w:t>
      </w:r>
    </w:p>
    <w:p w14:paraId="2868B7F2">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The chart above uses a distinct colour for each bar and orders the bars alphabetically by product. Notice how your eyes move between the colours in the chart.</w:t>
      </w:r>
    </w:p>
    <w:p w14:paraId="5B10FD51">
      <w:pPr>
        <w:jc w:val="center"/>
        <w:rPr>
          <w:rFonts w:hint="default" w:ascii="Arial" w:hAnsi="Arial" w:eastAsia="Arial" w:cs="Arial"/>
          <w:i/>
          <w:iCs/>
          <w:caps w:val="0"/>
          <w:color w:val="333333"/>
          <w:spacing w:val="0"/>
          <w:sz w:val="16"/>
          <w:szCs w:val="16"/>
          <w:shd w:val="clear" w:fill="FFFFFF"/>
          <w:lang w:val="en-MY"/>
        </w:rPr>
      </w:pPr>
      <w:r>
        <w:rPr>
          <w:rFonts w:hint="default" w:ascii="Arial" w:hAnsi="Arial" w:eastAsia="Arial" w:cs="Arial"/>
          <w:i/>
          <w:iCs/>
          <w:caps w:val="0"/>
          <w:color w:val="333333"/>
          <w:spacing w:val="0"/>
          <w:sz w:val="16"/>
          <w:szCs w:val="16"/>
          <w:shd w:val="clear" w:fill="FFFFFF"/>
          <w:lang w:val="en-MY"/>
        </w:rPr>
        <w:drawing>
          <wp:inline distT="0" distB="0" distL="114300" distR="114300">
            <wp:extent cx="4227195" cy="2032000"/>
            <wp:effectExtent l="0" t="0" r="9525" b="10160"/>
            <wp:docPr id="10" name="Picture 10" descr="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icture11"/>
                    <pic:cNvPicPr>
                      <a:picLocks noChangeAspect="1"/>
                    </pic:cNvPicPr>
                  </pic:nvPicPr>
                  <pic:blipFill>
                    <a:blip r:embed="rId15"/>
                    <a:stretch>
                      <a:fillRect/>
                    </a:stretch>
                  </pic:blipFill>
                  <pic:spPr>
                    <a:xfrm>
                      <a:off x="0" y="0"/>
                      <a:ext cx="4227195" cy="2032000"/>
                    </a:xfrm>
                    <a:prstGeom prst="rect">
                      <a:avLst/>
                    </a:prstGeom>
                  </pic:spPr>
                </pic:pic>
              </a:graphicData>
            </a:graphic>
          </wp:inline>
        </w:drawing>
      </w:r>
    </w:p>
    <w:p w14:paraId="5C7F2080">
      <w:pPr>
        <w:jc w:val="center"/>
        <w:rPr>
          <w:rFonts w:hint="default" w:ascii="Arial" w:hAnsi="Arial" w:eastAsia="Arial" w:cs="Arial"/>
          <w:i/>
          <w:iCs/>
          <w:caps w:val="0"/>
          <w:color w:val="333333"/>
          <w:spacing w:val="0"/>
          <w:sz w:val="16"/>
          <w:szCs w:val="16"/>
          <w:shd w:val="clear" w:fill="FFFFFF"/>
        </w:rPr>
      </w:pPr>
      <w:r>
        <w:rPr>
          <w:rFonts w:ascii="Arial" w:hAnsi="Arial" w:eastAsia="Arial" w:cs="Arial"/>
          <w:i/>
          <w:iCs/>
          <w:caps w:val="0"/>
          <w:color w:val="333333"/>
          <w:spacing w:val="0"/>
          <w:sz w:val="16"/>
          <w:szCs w:val="16"/>
          <w:shd w:val="clear" w:fill="FFFFFF"/>
        </w:rPr>
        <w:t>Source:</w:t>
      </w:r>
      <w:r>
        <w:rPr>
          <w:rFonts w:hint="default" w:ascii="Arial" w:hAnsi="Arial" w:eastAsia="Arial" w:cs="Arial"/>
          <w:i/>
          <w:iCs/>
          <w:caps w:val="0"/>
          <w:color w:val="333333"/>
          <w:spacing w:val="0"/>
          <w:sz w:val="16"/>
          <w:szCs w:val="16"/>
          <w:shd w:val="clear" w:fill="FFFFFF"/>
        </w:rPr>
        <w:t> Tableau Desktop (Sunway, 2022)</w:t>
      </w:r>
    </w:p>
    <w:p w14:paraId="2D81FFF8">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This chart uses a single colour across all bars and orders the bars descending by sales amount. When observing the chart, your eyes easily follow the bars' length down and across the categories from largest to smallest.</w:t>
      </w:r>
    </w:p>
    <w:p w14:paraId="2CBF496C">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kern w:val="0"/>
          <w:sz w:val="19"/>
          <w:szCs w:val="19"/>
          <w:shd w:val="clear" w:fill="FFFFFF"/>
          <w:lang w:val="en-US" w:eastAsia="zh-CN" w:bidi="ar"/>
        </w:rPr>
      </w:pPr>
      <w:r>
        <w:rPr>
          <w:rFonts w:hint="default" w:ascii="Arial" w:hAnsi="Arial" w:eastAsia="Arial" w:cs="Arial"/>
          <w:i w:val="0"/>
          <w:iCs w:val="0"/>
          <w:caps w:val="0"/>
          <w:color w:val="333333"/>
          <w:spacing w:val="0"/>
          <w:kern w:val="0"/>
          <w:sz w:val="19"/>
          <w:szCs w:val="19"/>
          <w:shd w:val="clear" w:fill="FFFFFF"/>
          <w:lang w:val="en-US" w:eastAsia="zh-CN" w:bidi="ar"/>
        </w:rPr>
        <w:t>Additional example:</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24"/>
        <w:gridCol w:w="2839"/>
        <w:gridCol w:w="2659"/>
      </w:tblGrid>
      <w:tr w14:paraId="7A3B1C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Align w:val="center"/>
          </w:tcPr>
          <w:p w14:paraId="440A77A5">
            <w:pPr>
              <w:keepNext w:val="0"/>
              <w:keepLines w:val="0"/>
              <w:pageBreakBefore w:val="0"/>
              <w:widowControl/>
              <w:suppressLineNumbers w:val="0"/>
              <w:kinsoku/>
              <w:wordWrap/>
              <w:overflowPunct/>
              <w:topLinePunct w:val="0"/>
              <w:autoSpaceDE/>
              <w:autoSpaceDN/>
              <w:bidi w:val="0"/>
              <w:adjustRightInd/>
              <w:snapToGrid/>
              <w:spacing w:after="0" w:afterAutospacing="0"/>
              <w:jc w:val="both"/>
              <w:textAlignment w:val="auto"/>
              <w:rPr>
                <w:rFonts w:hint="default" w:ascii="Arial" w:hAnsi="Arial" w:eastAsia="Arial" w:cs="Arial"/>
                <w:i w:val="0"/>
                <w:iCs w:val="0"/>
                <w:caps w:val="0"/>
                <w:color w:val="333333"/>
                <w:spacing w:val="0"/>
                <w:kern w:val="0"/>
                <w:sz w:val="19"/>
                <w:szCs w:val="19"/>
                <w:shd w:val="clear" w:fill="FFFFFF"/>
                <w:vertAlign w:val="baseline"/>
                <w:lang w:val="en-MY" w:eastAsia="zh-CN" w:bidi="ar"/>
              </w:rPr>
            </w:pPr>
            <w:r>
              <w:rPr>
                <w:rFonts w:hint="default" w:ascii="Arial" w:hAnsi="Arial" w:eastAsia="Arial" w:cs="Arial"/>
                <w:i/>
                <w:iCs/>
                <w:caps w:val="0"/>
                <w:color w:val="333333"/>
                <w:spacing w:val="0"/>
                <w:sz w:val="16"/>
                <w:szCs w:val="16"/>
                <w:shd w:val="clear" w:fill="FFFFFF"/>
                <w:lang w:val="en-MY"/>
              </w:rPr>
              <w:drawing>
                <wp:inline distT="0" distB="0" distL="114300" distR="114300">
                  <wp:extent cx="1772285" cy="854710"/>
                  <wp:effectExtent l="0" t="0" r="10795" b="13970"/>
                  <wp:docPr id="11" name="Picture 11" descr="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icture12"/>
                          <pic:cNvPicPr>
                            <a:picLocks noChangeAspect="1"/>
                          </pic:cNvPicPr>
                        </pic:nvPicPr>
                        <pic:blipFill>
                          <a:blip r:embed="rId16"/>
                          <a:stretch>
                            <a:fillRect/>
                          </a:stretch>
                        </pic:blipFill>
                        <pic:spPr>
                          <a:xfrm>
                            <a:off x="0" y="0"/>
                            <a:ext cx="1772285" cy="854710"/>
                          </a:xfrm>
                          <a:prstGeom prst="rect">
                            <a:avLst/>
                          </a:prstGeom>
                        </pic:spPr>
                      </pic:pic>
                    </a:graphicData>
                  </a:graphic>
                </wp:inline>
              </w:drawing>
            </w:r>
          </w:p>
        </w:tc>
        <w:tc>
          <w:tcPr>
            <w:tcW w:w="2841" w:type="dxa"/>
            <w:vAlign w:val="center"/>
          </w:tcPr>
          <w:p w14:paraId="4361B6A5">
            <w:pPr>
              <w:keepNext w:val="0"/>
              <w:keepLines w:val="0"/>
              <w:pageBreakBefore w:val="0"/>
              <w:widowControl/>
              <w:suppressLineNumbers w:val="0"/>
              <w:kinsoku/>
              <w:wordWrap/>
              <w:overflowPunct/>
              <w:topLinePunct w:val="0"/>
              <w:autoSpaceDE/>
              <w:autoSpaceDN/>
              <w:bidi w:val="0"/>
              <w:adjustRightInd/>
              <w:snapToGrid/>
              <w:spacing w:after="0" w:afterAutospacing="0"/>
              <w:jc w:val="center"/>
              <w:textAlignment w:val="auto"/>
              <w:rPr>
                <w:rFonts w:hint="default" w:ascii="Arial" w:hAnsi="Arial" w:eastAsia="Arial" w:cs="Arial"/>
                <w:i w:val="0"/>
                <w:iCs w:val="0"/>
                <w:caps w:val="0"/>
                <w:color w:val="333333"/>
                <w:spacing w:val="0"/>
                <w:kern w:val="0"/>
                <w:sz w:val="19"/>
                <w:szCs w:val="19"/>
                <w:shd w:val="clear" w:fill="FFFFFF"/>
                <w:vertAlign w:val="baseline"/>
                <w:lang w:val="en-MY" w:eastAsia="zh-CN" w:bidi="ar"/>
              </w:rPr>
            </w:pPr>
            <w:r>
              <w:rPr>
                <w:rFonts w:hint="default" w:ascii="Arial" w:hAnsi="Arial" w:eastAsia="Arial" w:cs="Arial"/>
                <w:i/>
                <w:iCs/>
                <w:caps w:val="0"/>
                <w:color w:val="333333"/>
                <w:spacing w:val="0"/>
                <w:sz w:val="16"/>
                <w:szCs w:val="16"/>
                <w:shd w:val="clear" w:fill="FFFFFF"/>
                <w:lang w:val="en-MY"/>
              </w:rPr>
              <w:drawing>
                <wp:inline distT="0" distB="0" distL="114300" distR="114300">
                  <wp:extent cx="1642745" cy="759460"/>
                  <wp:effectExtent l="0" t="0" r="3175" b="2540"/>
                  <wp:docPr id="12" name="Picture 12" descr="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icture13"/>
                          <pic:cNvPicPr>
                            <a:picLocks noChangeAspect="1"/>
                          </pic:cNvPicPr>
                        </pic:nvPicPr>
                        <pic:blipFill>
                          <a:blip r:embed="rId17"/>
                          <a:stretch>
                            <a:fillRect/>
                          </a:stretch>
                        </pic:blipFill>
                        <pic:spPr>
                          <a:xfrm>
                            <a:off x="0" y="0"/>
                            <a:ext cx="1642745" cy="759460"/>
                          </a:xfrm>
                          <a:prstGeom prst="rect">
                            <a:avLst/>
                          </a:prstGeom>
                        </pic:spPr>
                      </pic:pic>
                    </a:graphicData>
                  </a:graphic>
                </wp:inline>
              </w:drawing>
            </w:r>
          </w:p>
        </w:tc>
        <w:tc>
          <w:tcPr>
            <w:tcW w:w="2841" w:type="dxa"/>
            <w:vAlign w:val="center"/>
          </w:tcPr>
          <w:p w14:paraId="21A71F5F">
            <w:pPr>
              <w:keepNext w:val="0"/>
              <w:keepLines w:val="0"/>
              <w:pageBreakBefore w:val="0"/>
              <w:widowControl/>
              <w:suppressLineNumbers w:val="0"/>
              <w:kinsoku/>
              <w:wordWrap/>
              <w:overflowPunct/>
              <w:topLinePunct w:val="0"/>
              <w:autoSpaceDE/>
              <w:autoSpaceDN/>
              <w:bidi w:val="0"/>
              <w:adjustRightInd/>
              <w:snapToGrid/>
              <w:spacing w:after="0" w:afterAutospacing="0"/>
              <w:jc w:val="center"/>
              <w:textAlignment w:val="auto"/>
              <w:rPr>
                <w:rFonts w:hint="default" w:ascii="Arial" w:hAnsi="Arial" w:eastAsia="Arial" w:cs="Arial"/>
                <w:i w:val="0"/>
                <w:iCs w:val="0"/>
                <w:caps w:val="0"/>
                <w:color w:val="333333"/>
                <w:spacing w:val="0"/>
                <w:kern w:val="0"/>
                <w:sz w:val="19"/>
                <w:szCs w:val="19"/>
                <w:shd w:val="clear" w:fill="FFFFFF"/>
                <w:vertAlign w:val="baseline"/>
                <w:lang w:val="en-MY" w:eastAsia="zh-CN" w:bidi="ar"/>
              </w:rPr>
            </w:pPr>
            <w:r>
              <w:rPr>
                <w:rFonts w:hint="default" w:ascii="Arial" w:hAnsi="Arial" w:eastAsia="Arial" w:cs="Arial"/>
                <w:i/>
                <w:iCs/>
                <w:caps w:val="0"/>
                <w:color w:val="333333"/>
                <w:spacing w:val="0"/>
                <w:sz w:val="16"/>
                <w:szCs w:val="16"/>
                <w:shd w:val="clear" w:fill="FFFFFF"/>
                <w:lang w:val="en-MY"/>
              </w:rPr>
              <w:drawing>
                <wp:anchor distT="0" distB="0" distL="114300" distR="114300" simplePos="0" relativeHeight="251659264" behindDoc="0" locked="0" layoutInCell="1" allowOverlap="1">
                  <wp:simplePos x="0" y="0"/>
                  <wp:positionH relativeFrom="column">
                    <wp:posOffset>-24130</wp:posOffset>
                  </wp:positionH>
                  <wp:positionV relativeFrom="paragraph">
                    <wp:posOffset>81915</wp:posOffset>
                  </wp:positionV>
                  <wp:extent cx="1609090" cy="1223010"/>
                  <wp:effectExtent l="0" t="0" r="6350" b="11430"/>
                  <wp:wrapTopAndBottom/>
                  <wp:docPr id="13" name="Picture 13" descr="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icture14"/>
                          <pic:cNvPicPr>
                            <a:picLocks noChangeAspect="1"/>
                          </pic:cNvPicPr>
                        </pic:nvPicPr>
                        <pic:blipFill>
                          <a:blip r:embed="rId18"/>
                          <a:stretch>
                            <a:fillRect/>
                          </a:stretch>
                        </pic:blipFill>
                        <pic:spPr>
                          <a:xfrm>
                            <a:off x="0" y="0"/>
                            <a:ext cx="1609090" cy="1223010"/>
                          </a:xfrm>
                          <a:prstGeom prst="rect">
                            <a:avLst/>
                          </a:prstGeom>
                        </pic:spPr>
                      </pic:pic>
                    </a:graphicData>
                  </a:graphic>
                </wp:anchor>
              </w:drawing>
            </w:r>
          </w:p>
        </w:tc>
      </w:tr>
    </w:tbl>
    <w:p w14:paraId="2625CC41">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kern w:val="0"/>
          <w:sz w:val="19"/>
          <w:szCs w:val="19"/>
          <w:shd w:val="clear" w:fill="FFFFFF"/>
          <w:lang w:val="en-US" w:eastAsia="zh-CN" w:bidi="ar"/>
        </w:rPr>
      </w:pPr>
    </w:p>
    <w:p w14:paraId="762DF562">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The vertical bar chart in Figure C has a dark black border, which is the first thing you notice about the chart. Once we remove the border, as shown in the chart Figure D, we notice that the chart category labels have a diagonal direction. They stand out because nothing else in the chart is diagonal. It is slightly confusing and difficult to read. The horizontal bar chart in Figure E shows the same information in the same order. Still, it allows the category labels to remain horizontal, allowing our eyes to focus on the information encoded by the bars.</w:t>
      </w:r>
    </w:p>
    <w:p w14:paraId="66D88B30">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Therefore, we can use pre-attentive attributes to highlight the most important parts of a visual. Colour is the most powerful pre</w:t>
      </w:r>
      <w:r>
        <w:rPr>
          <w:rFonts w:hint="default" w:ascii="Arial" w:hAnsi="Arial" w:eastAsia="Arial" w:cs="Arial"/>
          <w:i w:val="0"/>
          <w:iCs w:val="0"/>
          <w:caps w:val="0"/>
          <w:color w:val="333333"/>
          <w:spacing w:val="0"/>
          <w:kern w:val="0"/>
          <w:sz w:val="19"/>
          <w:szCs w:val="19"/>
          <w:shd w:val="clear" w:fill="FFFFFF"/>
          <w:lang w:val="en-MY" w:eastAsia="zh-CN" w:bidi="ar"/>
        </w:rPr>
        <w:t>-</w:t>
      </w:r>
      <w:r>
        <w:rPr>
          <w:rFonts w:hint="default" w:ascii="Arial" w:hAnsi="Arial" w:eastAsia="Arial" w:cs="Arial"/>
          <w:i w:val="0"/>
          <w:iCs w:val="0"/>
          <w:caps w:val="0"/>
          <w:color w:val="333333"/>
          <w:spacing w:val="0"/>
          <w:kern w:val="0"/>
          <w:sz w:val="19"/>
          <w:szCs w:val="19"/>
          <w:shd w:val="clear" w:fill="FFFFFF"/>
          <w:lang w:val="en-US" w:eastAsia="zh-CN" w:bidi="ar"/>
        </w:rPr>
        <w:t>attentive attribute we have, so we should use it strategically.</w:t>
      </w:r>
    </w:p>
    <w:p w14:paraId="505C3549">
      <w:pPr>
        <w:pStyle w:val="5"/>
        <w:bidi w:val="0"/>
        <w:spacing w:line="240" w:lineRule="auto"/>
        <w:rPr>
          <w:rFonts w:hint="default"/>
          <w:lang w:val="en-MY"/>
        </w:rPr>
      </w:pPr>
      <w:r>
        <w:rPr>
          <w:rFonts w:hint="default"/>
          <w:lang w:val="en-MY"/>
        </w:rPr>
        <w:t>Visualisation elements</w:t>
      </w:r>
    </w:p>
    <w:p w14:paraId="6D12FA8F">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kern w:val="0"/>
          <w:sz w:val="19"/>
          <w:szCs w:val="19"/>
          <w:shd w:val="clear" w:fill="FFFFFF"/>
          <w:lang w:val="en-US" w:eastAsia="zh-CN" w:bidi="ar"/>
        </w:rPr>
      </w:pPr>
      <w:r>
        <w:rPr>
          <w:rFonts w:hint="default" w:ascii="Arial" w:hAnsi="Arial" w:eastAsia="Arial" w:cs="Arial"/>
          <w:i w:val="0"/>
          <w:iCs w:val="0"/>
          <w:caps w:val="0"/>
          <w:color w:val="333333"/>
          <w:spacing w:val="0"/>
          <w:kern w:val="0"/>
          <w:sz w:val="19"/>
          <w:szCs w:val="19"/>
          <w:shd w:val="clear" w:fill="FFFFFF"/>
          <w:lang w:val="en-US" w:eastAsia="zh-CN" w:bidi="ar"/>
        </w:rPr>
        <w:t>Let us now explore each visualisation element in depth. </w:t>
      </w:r>
    </w:p>
    <w:p w14:paraId="00B1E2C9">
      <w:pPr>
        <w:keepNext w:val="0"/>
        <w:keepLines w:val="0"/>
        <w:widowControl/>
        <w:numPr>
          <w:ilvl w:val="0"/>
          <w:numId w:val="22"/>
        </w:numPr>
        <w:suppressLineNumbers w:val="0"/>
        <w:shd w:val="clear" w:fill="FFFFFF"/>
        <w:spacing w:after="315" w:afterAutospacing="0"/>
        <w:ind w:left="425" w:leftChars="0" w:hanging="425" w:firstLineChars="0"/>
        <w:jc w:val="left"/>
        <w:rPr>
          <w:rFonts w:hint="default" w:ascii="Arial" w:hAnsi="Arial" w:eastAsia="Arial" w:cs="Arial"/>
          <w:i w:val="0"/>
          <w:iCs w:val="0"/>
          <w:caps w:val="0"/>
          <w:color w:val="333333"/>
          <w:spacing w:val="0"/>
          <w:kern w:val="0"/>
          <w:sz w:val="19"/>
          <w:szCs w:val="19"/>
          <w:shd w:val="clear" w:fill="FFFFFF"/>
          <w:lang w:val="en-US" w:eastAsia="zh-CN" w:bidi="ar"/>
        </w:rPr>
      </w:pPr>
      <w:r>
        <w:rPr>
          <w:rFonts w:hint="default" w:ascii="Arial" w:hAnsi="Arial" w:eastAsia="Arial" w:cs="Arial"/>
          <w:i w:val="0"/>
          <w:iCs w:val="0"/>
          <w:caps w:val="0"/>
          <w:color w:val="333333"/>
          <w:spacing w:val="0"/>
          <w:kern w:val="0"/>
          <w:sz w:val="19"/>
          <w:szCs w:val="19"/>
          <w:shd w:val="clear" w:fill="FFFFFF"/>
          <w:lang w:val="en-MY" w:eastAsia="zh-CN" w:bidi="ar"/>
        </w:rPr>
        <w:t>Colour</w:t>
      </w:r>
    </w:p>
    <w:p w14:paraId="39C8173D">
      <w:pPr>
        <w:keepNext w:val="0"/>
        <w:keepLines w:val="0"/>
        <w:widowControl/>
        <w:numPr>
          <w:numId w:val="0"/>
        </w:numPr>
        <w:suppressLineNumbers w:val="0"/>
        <w:shd w:val="clear" w:fill="FFFFFF"/>
        <w:spacing w:after="315" w:afterAutospacing="0"/>
        <w:ind w:left="420" w:leftChars="0"/>
        <w:jc w:val="left"/>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Colour is a strong attribute in data visualisation. In a good visualisation, it can spotlight attention and provide clarity. When colour is used badly, it can create confusion. A colour palette is simply a collection of colours applied to the visual elements in your report. What we typically refer to as colour is a combination of three main properties: hue (base colour on the colour wheel), intensity (brightness or greyness) and value (lightness or darkness). </w:t>
      </w:r>
    </w:p>
    <w:p w14:paraId="0C600F1C">
      <w:pPr>
        <w:keepNext w:val="0"/>
        <w:keepLines w:val="0"/>
        <w:widowControl/>
        <w:numPr>
          <w:numId w:val="0"/>
        </w:numPr>
        <w:suppressLineNumbers w:val="0"/>
        <w:shd w:val="clear" w:fill="FFFFFF"/>
        <w:spacing w:after="315" w:afterAutospacing="0"/>
        <w:ind w:left="420" w:leftChars="0"/>
        <w:jc w:val="left"/>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You can build an engaging and expert looking report with just six colours.</w:t>
      </w:r>
    </w:p>
    <w:p w14:paraId="27569927">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60" w:leftChars="0" w:right="0" w:hanging="360" w:firstLineChars="0"/>
        <w:rPr>
          <w:rFonts w:ascii="Arial" w:hAnsi="Arial" w:eastAsia="Arial" w:cs="Arial"/>
          <w:spacing w:val="0"/>
          <w:sz w:val="19"/>
          <w:szCs w:val="19"/>
        </w:rPr>
      </w:pPr>
      <w:r>
        <w:rPr>
          <w:rStyle w:val="92"/>
          <w:rFonts w:hint="default" w:ascii="Arial" w:hAnsi="Arial" w:eastAsia="Arial" w:cs="Arial"/>
          <w:b/>
          <w:bCs/>
          <w:spacing w:val="0"/>
          <w:sz w:val="19"/>
          <w:szCs w:val="19"/>
          <w:bdr w:val="none" w:color="auto" w:sz="0" w:space="0"/>
        </w:rPr>
        <w:t>Main colour</w:t>
      </w:r>
      <w:r>
        <w:rPr>
          <w:rFonts w:hint="default" w:ascii="Arial" w:hAnsi="Arial" w:eastAsia="Arial" w:cs="Arial"/>
          <w:spacing w:val="0"/>
          <w:sz w:val="19"/>
          <w:szCs w:val="19"/>
          <w:bdr w:val="none" w:color="auto" w:sz="0" w:space="0"/>
        </w:rPr>
        <w:t> - default colour on graphs</w:t>
      </w:r>
    </w:p>
    <w:p w14:paraId="780EFD4D">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60" w:leftChars="0" w:right="0" w:hanging="360" w:firstLineChars="0"/>
        <w:rPr>
          <w:rFonts w:hint="default" w:ascii="Arial" w:hAnsi="Arial" w:eastAsia="Arial" w:cs="Arial"/>
          <w:spacing w:val="0"/>
          <w:sz w:val="19"/>
          <w:szCs w:val="19"/>
        </w:rPr>
      </w:pPr>
      <w:r>
        <w:rPr>
          <w:rStyle w:val="92"/>
          <w:rFonts w:hint="default" w:ascii="Arial" w:hAnsi="Arial" w:eastAsia="Arial" w:cs="Arial"/>
          <w:b/>
          <w:bCs/>
          <w:spacing w:val="0"/>
          <w:sz w:val="19"/>
          <w:szCs w:val="19"/>
          <w:bdr w:val="none" w:color="auto" w:sz="0" w:space="0"/>
        </w:rPr>
        <w:t>Colour 2</w:t>
      </w:r>
      <w:r>
        <w:rPr>
          <w:rFonts w:hint="default" w:ascii="Arial" w:hAnsi="Arial" w:eastAsia="Arial" w:cs="Arial"/>
          <w:spacing w:val="0"/>
          <w:sz w:val="19"/>
          <w:szCs w:val="19"/>
          <w:bdr w:val="none" w:color="auto" w:sz="0" w:space="0"/>
        </w:rPr>
        <w:t> - used when multiple colours are needed in a graph or report </w:t>
      </w:r>
    </w:p>
    <w:p w14:paraId="75677808">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53" w:afterAutospacing="0"/>
        <w:ind w:left="760" w:leftChars="0" w:right="0" w:hanging="360" w:firstLineChars="0"/>
        <w:rPr>
          <w:rFonts w:hint="default" w:ascii="Arial" w:hAnsi="Arial" w:eastAsia="Arial" w:cs="Arial"/>
          <w:spacing w:val="0"/>
          <w:sz w:val="19"/>
          <w:szCs w:val="19"/>
        </w:rPr>
      </w:pPr>
      <w:r>
        <w:rPr>
          <w:rStyle w:val="92"/>
          <w:rFonts w:hint="default" w:ascii="Arial" w:hAnsi="Arial" w:eastAsia="Arial" w:cs="Arial"/>
          <w:b/>
          <w:bCs/>
          <w:spacing w:val="0"/>
          <w:sz w:val="19"/>
          <w:szCs w:val="19"/>
          <w:bdr w:val="none" w:color="auto" w:sz="0" w:space="0"/>
        </w:rPr>
        <w:t>Colour 3</w:t>
      </w:r>
      <w:r>
        <w:rPr>
          <w:rFonts w:hint="default" w:ascii="Arial" w:hAnsi="Arial" w:eastAsia="Arial" w:cs="Arial"/>
          <w:spacing w:val="0"/>
          <w:sz w:val="19"/>
          <w:szCs w:val="19"/>
          <w:bdr w:val="none" w:color="auto" w:sz="0" w:space="0"/>
        </w:rPr>
        <w:t> - used when multiple colours are needed in a graph or report and Colour 2 has already been used</w:t>
      </w:r>
    </w:p>
    <w:p w14:paraId="111DC6AE">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60" w:leftChars="0" w:right="0" w:hanging="360" w:firstLineChars="0"/>
        <w:rPr>
          <w:rFonts w:hint="default" w:ascii="Arial" w:hAnsi="Arial" w:eastAsia="Arial" w:cs="Arial"/>
          <w:spacing w:val="0"/>
          <w:sz w:val="19"/>
          <w:szCs w:val="19"/>
        </w:rPr>
      </w:pPr>
      <w:r>
        <w:rPr>
          <w:rStyle w:val="92"/>
          <w:rFonts w:hint="default" w:ascii="Arial" w:hAnsi="Arial" w:eastAsia="Arial" w:cs="Arial"/>
          <w:b/>
          <w:bCs/>
          <w:spacing w:val="0"/>
          <w:sz w:val="19"/>
          <w:szCs w:val="19"/>
          <w:bdr w:val="none" w:color="auto" w:sz="0" w:space="0"/>
        </w:rPr>
        <w:t>Highlight colour</w:t>
      </w:r>
      <w:r>
        <w:rPr>
          <w:rFonts w:hint="default" w:ascii="Arial" w:hAnsi="Arial" w:eastAsia="Arial" w:cs="Arial"/>
          <w:spacing w:val="0"/>
          <w:sz w:val="19"/>
          <w:szCs w:val="19"/>
          <w:bdr w:val="none" w:color="auto" w:sz="0" w:space="0"/>
        </w:rPr>
        <w:t> - a colour used to highlight important data points to make them stand out from other points on the page</w:t>
      </w:r>
    </w:p>
    <w:p w14:paraId="5F14C43F">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60" w:leftChars="0" w:right="0" w:hanging="360" w:firstLineChars="0"/>
        <w:rPr>
          <w:rFonts w:hint="default" w:ascii="Arial" w:hAnsi="Arial" w:eastAsia="Arial" w:cs="Arial"/>
          <w:spacing w:val="0"/>
          <w:sz w:val="19"/>
          <w:szCs w:val="19"/>
        </w:rPr>
      </w:pPr>
      <w:r>
        <w:rPr>
          <w:rStyle w:val="92"/>
          <w:rFonts w:hint="default" w:ascii="Arial" w:hAnsi="Arial" w:eastAsia="Arial" w:cs="Arial"/>
          <w:b/>
          <w:bCs/>
          <w:spacing w:val="0"/>
          <w:sz w:val="19"/>
          <w:szCs w:val="19"/>
          <w:bdr w:val="none" w:color="auto" w:sz="0" w:space="0"/>
        </w:rPr>
        <w:t>Border colour</w:t>
      </w:r>
      <w:r>
        <w:rPr>
          <w:rFonts w:hint="default" w:ascii="Arial" w:hAnsi="Arial" w:eastAsia="Arial" w:cs="Arial"/>
          <w:spacing w:val="0"/>
          <w:sz w:val="19"/>
          <w:szCs w:val="19"/>
          <w:bdr w:val="none" w:color="auto" w:sz="0" w:space="0"/>
        </w:rPr>
        <w:t> - a light colour used for borders on tables and KPIs where necessary</w:t>
      </w:r>
    </w:p>
    <w:p w14:paraId="77493DF4">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leftChars="0" w:right="0" w:hanging="360" w:firstLineChars="0"/>
        <w:rPr>
          <w:rFonts w:hint="default" w:ascii="Arial" w:hAnsi="Arial" w:eastAsia="Arial" w:cs="Arial"/>
          <w:spacing w:val="0"/>
          <w:sz w:val="19"/>
          <w:szCs w:val="19"/>
        </w:rPr>
      </w:pPr>
      <w:r>
        <w:rPr>
          <w:rStyle w:val="92"/>
          <w:rFonts w:hint="default" w:ascii="Arial" w:hAnsi="Arial" w:eastAsia="Arial" w:cs="Arial"/>
          <w:b/>
          <w:bCs/>
          <w:spacing w:val="0"/>
          <w:sz w:val="19"/>
          <w:szCs w:val="19"/>
          <w:bdr w:val="none" w:color="auto" w:sz="0" w:space="0"/>
        </w:rPr>
        <w:t>Title colour</w:t>
      </w:r>
      <w:r>
        <w:rPr>
          <w:rFonts w:hint="default" w:ascii="Arial" w:hAnsi="Arial" w:eastAsia="Arial" w:cs="Arial"/>
          <w:spacing w:val="0"/>
          <w:sz w:val="19"/>
          <w:szCs w:val="19"/>
          <w:bdr w:val="none" w:color="auto" w:sz="0" w:space="0"/>
        </w:rPr>
        <w:t> - colour used for visual titles and axis labels as appropriate</w:t>
      </w:r>
    </w:p>
    <w:p w14:paraId="22CED20D">
      <w:pPr>
        <w:keepNext w:val="0"/>
        <w:keepLines w:val="0"/>
        <w:widowControl/>
        <w:suppressLineNumbers w:val="0"/>
        <w:spacing w:after="315" w:afterAutospacing="0"/>
        <w:jc w:val="center"/>
        <w:rPr>
          <w:rFonts w:hint="default" w:ascii="Arial" w:hAnsi="Arial" w:eastAsia="Arial" w:cs="Arial"/>
          <w:spacing w:val="0"/>
          <w:lang w:val="en-MY"/>
        </w:rPr>
      </w:pPr>
      <w:r>
        <w:rPr>
          <w:rFonts w:hint="default" w:ascii="Arial" w:hAnsi="Arial" w:eastAsia="Arial" w:cs="Arial"/>
          <w:spacing w:val="0"/>
          <w:lang w:val="en-MY"/>
        </w:rPr>
        <w:drawing>
          <wp:inline distT="0" distB="0" distL="114300" distR="114300">
            <wp:extent cx="2425700" cy="1951355"/>
            <wp:effectExtent l="0" t="0" r="12700" b="14605"/>
            <wp:docPr id="14" name="Picture 14" descr="Pictur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icture38"/>
                    <pic:cNvPicPr>
                      <a:picLocks noChangeAspect="1"/>
                    </pic:cNvPicPr>
                  </pic:nvPicPr>
                  <pic:blipFill>
                    <a:blip r:embed="rId19"/>
                    <a:stretch>
                      <a:fillRect/>
                    </a:stretch>
                  </pic:blipFill>
                  <pic:spPr>
                    <a:xfrm>
                      <a:off x="0" y="0"/>
                      <a:ext cx="2425700" cy="1951355"/>
                    </a:xfrm>
                    <a:prstGeom prst="rect">
                      <a:avLst/>
                    </a:prstGeom>
                  </pic:spPr>
                </pic:pic>
              </a:graphicData>
            </a:graphic>
          </wp:inline>
        </w:drawing>
      </w:r>
    </w:p>
    <w:p w14:paraId="4DC5A485">
      <w:pPr>
        <w:keepNext w:val="0"/>
        <w:keepLines w:val="0"/>
        <w:widowControl/>
        <w:suppressLineNumbers w:val="0"/>
        <w:spacing w:after="315" w:afterAutospacing="0"/>
        <w:jc w:val="center"/>
        <w:rPr>
          <w:rFonts w:hint="default" w:ascii="Arial" w:hAnsi="Arial" w:eastAsia="Arial" w:cs="Arial"/>
          <w:i w:val="0"/>
          <w:iCs w:val="0"/>
          <w:caps w:val="0"/>
          <w:color w:val="333333"/>
          <w:spacing w:val="0"/>
          <w:sz w:val="19"/>
          <w:szCs w:val="19"/>
          <w:shd w:val="clear" w:fill="F1F2F2"/>
          <w:lang w:val="en-US" w:eastAsia="zh-CN"/>
        </w:rPr>
      </w:pPr>
      <w:r>
        <w:rPr>
          <w:rFonts w:ascii="Arial" w:hAnsi="Arial" w:eastAsia="Arial" w:cs="Arial"/>
          <w:i/>
          <w:iCs/>
          <w:caps w:val="0"/>
          <w:color w:val="333333"/>
          <w:spacing w:val="0"/>
          <w:sz w:val="16"/>
          <w:szCs w:val="16"/>
          <w:shd w:val="clear" w:color="auto" w:fill="auto"/>
        </w:rPr>
        <w:t>Source:</w:t>
      </w:r>
      <w:r>
        <w:rPr>
          <w:rFonts w:hint="default" w:ascii="Arial" w:hAnsi="Arial" w:eastAsia="Arial" w:cs="Arial"/>
          <w:i/>
          <w:iCs/>
          <w:caps w:val="0"/>
          <w:color w:val="333333"/>
          <w:spacing w:val="0"/>
          <w:sz w:val="16"/>
          <w:szCs w:val="16"/>
          <w:shd w:val="clear" w:color="auto" w:fill="auto"/>
        </w:rPr>
        <w:t> Colour palette (Sunway University, 2022)</w:t>
      </w:r>
    </w:p>
    <w:p w14:paraId="55BB4CD6">
      <w:pPr>
        <w:keepNext w:val="0"/>
        <w:keepLines w:val="0"/>
        <w:widowControl/>
        <w:numPr>
          <w:ilvl w:val="0"/>
          <w:numId w:val="22"/>
        </w:numPr>
        <w:suppressLineNumbers w:val="0"/>
        <w:shd w:val="clear" w:fill="FFFFFF"/>
        <w:spacing w:after="315" w:afterAutospacing="0" w:line="240" w:lineRule="auto"/>
        <w:ind w:left="425" w:leftChars="0" w:hanging="425" w:firstLineChars="0"/>
        <w:jc w:val="left"/>
        <w:rPr>
          <w:rFonts w:hint="default" w:ascii="Arial" w:hAnsi="Arial" w:eastAsia="Arial" w:cs="Arial"/>
          <w:i w:val="0"/>
          <w:iCs w:val="0"/>
          <w:caps w:val="0"/>
          <w:color w:val="333333"/>
          <w:spacing w:val="0"/>
          <w:kern w:val="0"/>
          <w:sz w:val="19"/>
          <w:szCs w:val="19"/>
          <w:shd w:val="clear" w:fill="FFFFFF"/>
          <w:lang w:val="en-US" w:eastAsia="zh-CN" w:bidi="ar"/>
        </w:rPr>
      </w:pPr>
      <w:r>
        <w:rPr>
          <w:rFonts w:hint="default" w:ascii="Arial" w:hAnsi="Arial" w:eastAsia="Arial" w:cs="Arial"/>
          <w:i w:val="0"/>
          <w:iCs w:val="0"/>
          <w:caps w:val="0"/>
          <w:color w:val="333333"/>
          <w:spacing w:val="0"/>
          <w:kern w:val="0"/>
          <w:sz w:val="19"/>
          <w:szCs w:val="19"/>
          <w:shd w:val="clear" w:fill="FFFFFF"/>
          <w:lang w:val="en-MY" w:eastAsia="zh-CN" w:bidi="ar"/>
        </w:rPr>
        <w:t>Grouping</w:t>
      </w:r>
    </w:p>
    <w:p w14:paraId="6ED7CF67">
      <w:pPr>
        <w:keepNext w:val="0"/>
        <w:keepLines w:val="0"/>
        <w:widowControl/>
        <w:numPr>
          <w:numId w:val="0"/>
        </w:numPr>
        <w:suppressLineNumbers w:val="0"/>
        <w:shd w:val="clear" w:fill="FFFFFF"/>
        <w:spacing w:after="315" w:afterAutospacing="0"/>
        <w:ind w:left="420" w:leftChars="0"/>
        <w:jc w:val="left"/>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Grouping refers to an event when fundamental data is collected into individual data points, such as hourly vs. daily vs. weekly. In data storytelling, it’s important to define the differences to understand the audience. Reducing the unnecessary differences will allow you to focus the design on the necessary differences.</w:t>
      </w:r>
    </w:p>
    <w:p w14:paraId="5CA3E4C9">
      <w:pPr>
        <w:keepNext w:val="0"/>
        <w:keepLines w:val="0"/>
        <w:widowControl/>
        <w:numPr>
          <w:numId w:val="0"/>
        </w:numPr>
        <w:suppressLineNumbers w:val="0"/>
        <w:shd w:val="clear" w:fill="FFFFFF"/>
        <w:spacing w:after="315" w:afterAutospacing="0"/>
        <w:ind w:left="420" w:leftChars="0"/>
        <w:jc w:val="center"/>
        <w:rPr>
          <w:rFonts w:hint="default" w:ascii="Arial" w:hAnsi="Arial" w:eastAsia="Arial" w:cs="Arial"/>
          <w:i w:val="0"/>
          <w:iCs w:val="0"/>
          <w:caps w:val="0"/>
          <w:color w:val="333333"/>
          <w:spacing w:val="0"/>
          <w:sz w:val="19"/>
          <w:szCs w:val="19"/>
          <w:shd w:val="clear" w:fill="F1F2F2"/>
          <w:lang w:val="en-MY" w:eastAsia="zh-CN"/>
        </w:rPr>
      </w:pPr>
      <w:r>
        <w:rPr>
          <w:rFonts w:hint="default" w:ascii="Arial" w:hAnsi="Arial" w:eastAsia="Arial" w:cs="Arial"/>
          <w:i w:val="0"/>
          <w:iCs w:val="0"/>
          <w:caps w:val="0"/>
          <w:color w:val="333333"/>
          <w:spacing w:val="0"/>
          <w:sz w:val="19"/>
          <w:szCs w:val="19"/>
          <w:shd w:val="clear" w:fill="F1F2F2"/>
          <w:lang w:val="en-MY" w:eastAsia="zh-CN"/>
        </w:rPr>
        <w:drawing>
          <wp:inline distT="0" distB="0" distL="114300" distR="114300">
            <wp:extent cx="3128010" cy="2272030"/>
            <wp:effectExtent l="0" t="0" r="11430" b="13970"/>
            <wp:docPr id="15" name="Picture 15" descr="Pictur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icture39"/>
                    <pic:cNvPicPr>
                      <a:picLocks noChangeAspect="1"/>
                    </pic:cNvPicPr>
                  </pic:nvPicPr>
                  <pic:blipFill>
                    <a:blip r:embed="rId20"/>
                    <a:stretch>
                      <a:fillRect/>
                    </a:stretch>
                  </pic:blipFill>
                  <pic:spPr>
                    <a:xfrm>
                      <a:off x="0" y="0"/>
                      <a:ext cx="3128010" cy="2272030"/>
                    </a:xfrm>
                    <a:prstGeom prst="rect">
                      <a:avLst/>
                    </a:prstGeom>
                  </pic:spPr>
                </pic:pic>
              </a:graphicData>
            </a:graphic>
          </wp:inline>
        </w:drawing>
      </w:r>
    </w:p>
    <w:p w14:paraId="12730BFD">
      <w:pPr>
        <w:keepNext w:val="0"/>
        <w:keepLines w:val="0"/>
        <w:widowControl/>
        <w:numPr>
          <w:numId w:val="0"/>
        </w:numPr>
        <w:suppressLineNumbers w:val="0"/>
        <w:shd w:val="clear" w:fill="FFFFFF"/>
        <w:spacing w:after="315" w:afterAutospacing="0"/>
        <w:ind w:left="420" w:leftChars="0"/>
        <w:jc w:val="center"/>
        <w:rPr>
          <w:rFonts w:hint="default" w:ascii="Arial" w:hAnsi="Arial" w:eastAsia="Arial" w:cs="Arial"/>
          <w:i w:val="0"/>
          <w:iCs w:val="0"/>
          <w:caps w:val="0"/>
          <w:color w:val="333333"/>
          <w:spacing w:val="0"/>
          <w:sz w:val="19"/>
          <w:szCs w:val="19"/>
          <w:shd w:val="clear" w:color="auto" w:fill="auto"/>
          <w:lang w:val="en-MY" w:eastAsia="zh-CN"/>
        </w:rPr>
      </w:pPr>
      <w:r>
        <w:rPr>
          <w:rFonts w:ascii="Arial" w:hAnsi="Arial" w:eastAsia="Arial" w:cs="Arial"/>
          <w:i/>
          <w:iCs/>
          <w:caps w:val="0"/>
          <w:color w:val="333333"/>
          <w:spacing w:val="0"/>
          <w:sz w:val="16"/>
          <w:szCs w:val="16"/>
          <w:shd w:val="clear" w:color="auto" w:fill="auto"/>
        </w:rPr>
        <w:t>Source:</w:t>
      </w:r>
      <w:r>
        <w:rPr>
          <w:rFonts w:hint="default" w:ascii="Arial" w:hAnsi="Arial" w:eastAsia="Arial" w:cs="Arial"/>
          <w:i/>
          <w:iCs/>
          <w:caps w:val="0"/>
          <w:color w:val="333333"/>
          <w:spacing w:val="0"/>
          <w:sz w:val="16"/>
          <w:szCs w:val="16"/>
          <w:shd w:val="clear" w:color="auto" w:fill="auto"/>
        </w:rPr>
        <w:t> Grouping (Mede Analytics, 2021) </w:t>
      </w:r>
    </w:p>
    <w:p w14:paraId="093B9E8C">
      <w:pPr>
        <w:keepNext w:val="0"/>
        <w:keepLines w:val="0"/>
        <w:widowControl/>
        <w:numPr>
          <w:ilvl w:val="0"/>
          <w:numId w:val="22"/>
        </w:numPr>
        <w:suppressLineNumbers w:val="0"/>
        <w:shd w:val="clear" w:fill="FFFFFF"/>
        <w:spacing w:after="315" w:afterAutospacing="0"/>
        <w:ind w:left="425" w:leftChars="0" w:hanging="425" w:firstLineChars="0"/>
        <w:jc w:val="left"/>
        <w:rPr>
          <w:rFonts w:hint="default" w:ascii="Arial" w:hAnsi="Arial" w:eastAsia="Arial" w:cs="Arial"/>
          <w:i w:val="0"/>
          <w:iCs w:val="0"/>
          <w:caps w:val="0"/>
          <w:color w:val="333333"/>
          <w:spacing w:val="0"/>
          <w:kern w:val="0"/>
          <w:sz w:val="19"/>
          <w:szCs w:val="19"/>
          <w:shd w:val="clear" w:fill="FFFFFF"/>
          <w:lang w:val="en-US" w:eastAsia="zh-CN" w:bidi="ar"/>
        </w:rPr>
      </w:pPr>
      <w:r>
        <w:rPr>
          <w:rFonts w:hint="default" w:ascii="Arial" w:hAnsi="Arial" w:eastAsia="Arial" w:cs="Arial"/>
          <w:i w:val="0"/>
          <w:iCs w:val="0"/>
          <w:caps w:val="0"/>
          <w:color w:val="333333"/>
          <w:spacing w:val="0"/>
          <w:kern w:val="0"/>
          <w:sz w:val="19"/>
          <w:szCs w:val="19"/>
          <w:shd w:val="clear" w:fill="FFFFFF"/>
          <w:lang w:val="en-MY" w:eastAsia="zh-CN" w:bidi="ar"/>
        </w:rPr>
        <w:t>Size</w:t>
      </w:r>
    </w:p>
    <w:p w14:paraId="6C181468">
      <w:pPr>
        <w:keepNext w:val="0"/>
        <w:keepLines w:val="0"/>
        <w:widowControl/>
        <w:numPr>
          <w:numId w:val="0"/>
        </w:numPr>
        <w:suppressLineNumbers w:val="0"/>
        <w:shd w:val="clear" w:fill="FFFFFF"/>
        <w:spacing w:after="315" w:afterAutospacing="0"/>
        <w:ind w:left="420" w:leftChars="0"/>
        <w:jc w:val="center"/>
        <w:rPr>
          <w:rFonts w:hint="default" w:ascii="Arial" w:hAnsi="Arial" w:eastAsia="Arial" w:cs="Arial"/>
          <w:i w:val="0"/>
          <w:iCs w:val="0"/>
          <w:caps w:val="0"/>
          <w:color w:val="333333"/>
          <w:spacing w:val="0"/>
          <w:kern w:val="0"/>
          <w:sz w:val="19"/>
          <w:szCs w:val="19"/>
          <w:shd w:val="clear" w:fill="FFFFFF"/>
          <w:lang w:val="en-US" w:eastAsia="zh-CN" w:bidi="ar"/>
        </w:rPr>
      </w:pPr>
      <w:r>
        <w:rPr>
          <w:rFonts w:hint="default" w:ascii="Arial" w:hAnsi="Arial" w:eastAsia="Arial" w:cs="Arial"/>
          <w:i w:val="0"/>
          <w:iCs w:val="0"/>
          <w:caps w:val="0"/>
          <w:color w:val="333333"/>
          <w:spacing w:val="0"/>
          <w:kern w:val="0"/>
          <w:sz w:val="19"/>
          <w:szCs w:val="19"/>
          <w:shd w:val="clear" w:fill="FFFFFF"/>
          <w:lang w:val="en-US" w:eastAsia="zh-CN" w:bidi="ar"/>
        </w:rPr>
        <w:drawing>
          <wp:inline distT="0" distB="0" distL="114300" distR="114300">
            <wp:extent cx="3162300" cy="1970405"/>
            <wp:effectExtent l="0" t="0" r="7620" b="10795"/>
            <wp:docPr id="16" name="Picture 16" descr="Pictur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icture40"/>
                    <pic:cNvPicPr>
                      <a:picLocks noChangeAspect="1"/>
                    </pic:cNvPicPr>
                  </pic:nvPicPr>
                  <pic:blipFill>
                    <a:blip r:embed="rId21"/>
                    <a:stretch>
                      <a:fillRect/>
                    </a:stretch>
                  </pic:blipFill>
                  <pic:spPr>
                    <a:xfrm>
                      <a:off x="0" y="0"/>
                      <a:ext cx="3162300" cy="1970405"/>
                    </a:xfrm>
                    <a:prstGeom prst="rect">
                      <a:avLst/>
                    </a:prstGeom>
                  </pic:spPr>
                </pic:pic>
              </a:graphicData>
            </a:graphic>
          </wp:inline>
        </w:drawing>
      </w:r>
    </w:p>
    <w:p w14:paraId="7867218F">
      <w:pPr>
        <w:keepNext w:val="0"/>
        <w:keepLines w:val="0"/>
        <w:widowControl/>
        <w:numPr>
          <w:numId w:val="0"/>
        </w:numPr>
        <w:suppressLineNumbers w:val="0"/>
        <w:shd w:val="clear" w:fill="FFFFFF"/>
        <w:spacing w:after="315" w:afterAutospacing="0"/>
        <w:ind w:left="420" w:leftChars="0"/>
        <w:jc w:val="center"/>
        <w:rPr>
          <w:rFonts w:hint="default" w:ascii="Arial" w:hAnsi="Arial" w:eastAsia="Arial" w:cs="Arial"/>
          <w:i/>
          <w:iCs/>
          <w:caps w:val="0"/>
          <w:color w:val="333333"/>
          <w:spacing w:val="0"/>
          <w:sz w:val="16"/>
          <w:szCs w:val="16"/>
          <w:shd w:val="clear" w:color="auto" w:fill="auto"/>
        </w:rPr>
      </w:pPr>
      <w:r>
        <w:rPr>
          <w:rFonts w:ascii="Arial" w:hAnsi="Arial" w:eastAsia="Arial" w:cs="Arial"/>
          <w:i/>
          <w:iCs/>
          <w:caps w:val="0"/>
          <w:color w:val="333333"/>
          <w:spacing w:val="0"/>
          <w:sz w:val="16"/>
          <w:szCs w:val="16"/>
          <w:shd w:val="clear" w:color="auto" w:fill="auto"/>
        </w:rPr>
        <w:t>Source:</w:t>
      </w:r>
      <w:r>
        <w:rPr>
          <w:rFonts w:hint="default" w:ascii="Arial" w:hAnsi="Arial" w:eastAsia="Arial" w:cs="Arial"/>
          <w:i/>
          <w:iCs/>
          <w:caps w:val="0"/>
          <w:color w:val="333333"/>
          <w:spacing w:val="0"/>
          <w:sz w:val="16"/>
          <w:szCs w:val="16"/>
          <w:shd w:val="clear" w:color="auto" w:fill="auto"/>
        </w:rPr>
        <w:t> Size (Mede Analytics, 2021) </w:t>
      </w:r>
    </w:p>
    <w:p w14:paraId="479AACCD">
      <w:pPr>
        <w:keepNext w:val="0"/>
        <w:keepLines w:val="0"/>
        <w:widowControl/>
        <w:numPr>
          <w:numId w:val="0"/>
        </w:numPr>
        <w:suppressLineNumbers w:val="0"/>
        <w:shd w:val="clear" w:fill="FFFFFF"/>
        <w:spacing w:after="315" w:afterAutospacing="0"/>
        <w:ind w:left="420" w:leftChars="0"/>
        <w:jc w:val="left"/>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Size as a visualisation element transcends representing quantities of measurement: people, currency, orders, clicks and more. If you’re comparing data that is not quantitative, a different design element may be used for distinguishing and comparing values.</w:t>
      </w:r>
    </w:p>
    <w:p w14:paraId="5DDA979C">
      <w:pPr>
        <w:keepNext w:val="0"/>
        <w:keepLines w:val="0"/>
        <w:widowControl/>
        <w:numPr>
          <w:numId w:val="0"/>
        </w:numPr>
        <w:suppressLineNumbers w:val="0"/>
        <w:shd w:val="clear" w:fill="FFFFFF"/>
        <w:spacing w:after="315" w:afterAutospacing="0"/>
        <w:ind w:left="420" w:leftChars="0"/>
        <w:jc w:val="left"/>
        <w:rPr>
          <w:rFonts w:hint="default" w:ascii="Arial" w:hAnsi="Arial" w:eastAsia="Arial" w:cs="Arial"/>
          <w:i w:val="0"/>
          <w:iCs w:val="0"/>
          <w:caps w:val="0"/>
          <w:color w:val="333333"/>
          <w:spacing w:val="0"/>
          <w:sz w:val="19"/>
          <w:szCs w:val="19"/>
          <w:shd w:val="clear" w:color="auto" w:fill="auto"/>
          <w:lang w:val="en-US" w:eastAsia="zh-CN"/>
        </w:rPr>
      </w:pPr>
      <w:r>
        <w:rPr>
          <w:rFonts w:ascii="Arial" w:hAnsi="Arial" w:eastAsia="Arial" w:cs="Arial"/>
          <w:i w:val="0"/>
          <w:iCs w:val="0"/>
          <w:caps w:val="0"/>
          <w:color w:val="333333"/>
          <w:spacing w:val="0"/>
          <w:sz w:val="19"/>
          <w:szCs w:val="19"/>
          <w:shd w:val="clear" w:color="auto" w:fill="auto"/>
        </w:rPr>
        <w:t>When working with size, it’s critical to maintain true proportions. If you change the y-axis of a bar chart to start at 100 instead of 0, you will interfere with the proportion of the bars. Essentially, a bar taking up twice as much space would no longer represent twice as much stuff. When using circles, you can’t simply double the width to represent double the value, since it would quadruple the area of the circle. Instead, ensure the comparative sizes of the data points conserve the true dimensions of the values they represent so the user can correctly compare them.</w:t>
      </w:r>
    </w:p>
    <w:p w14:paraId="1102245A">
      <w:pPr>
        <w:keepNext w:val="0"/>
        <w:keepLines w:val="0"/>
        <w:widowControl/>
        <w:numPr>
          <w:ilvl w:val="0"/>
          <w:numId w:val="22"/>
        </w:numPr>
        <w:suppressLineNumbers w:val="0"/>
        <w:shd w:val="clear" w:fill="FFFFFF"/>
        <w:spacing w:after="315" w:afterAutospacing="0"/>
        <w:ind w:left="425" w:leftChars="0" w:hanging="425" w:firstLineChars="0"/>
        <w:jc w:val="left"/>
        <w:rPr>
          <w:rFonts w:hint="default" w:ascii="Arial" w:hAnsi="Arial" w:eastAsia="Arial" w:cs="Arial"/>
          <w:i w:val="0"/>
          <w:iCs w:val="0"/>
          <w:caps w:val="0"/>
          <w:color w:val="333333"/>
          <w:spacing w:val="0"/>
          <w:kern w:val="0"/>
          <w:sz w:val="19"/>
          <w:szCs w:val="19"/>
          <w:shd w:val="clear" w:fill="FFFFFF"/>
          <w:lang w:val="en-US" w:eastAsia="zh-CN" w:bidi="ar"/>
        </w:rPr>
      </w:pPr>
      <w:r>
        <w:rPr>
          <w:rFonts w:hint="default" w:ascii="Arial" w:hAnsi="Arial" w:eastAsia="Arial" w:cs="Arial"/>
          <w:i w:val="0"/>
          <w:iCs w:val="0"/>
          <w:caps w:val="0"/>
          <w:color w:val="333333"/>
          <w:spacing w:val="0"/>
          <w:kern w:val="0"/>
          <w:sz w:val="19"/>
          <w:szCs w:val="19"/>
          <w:shd w:val="clear" w:fill="FFFFFF"/>
          <w:lang w:val="en-MY" w:eastAsia="zh-CN" w:bidi="ar"/>
        </w:rPr>
        <w:t>Position</w:t>
      </w:r>
    </w:p>
    <w:p w14:paraId="0BDF6222">
      <w:pPr>
        <w:keepNext w:val="0"/>
        <w:keepLines w:val="0"/>
        <w:widowControl/>
        <w:numPr>
          <w:numId w:val="0"/>
        </w:numPr>
        <w:suppressLineNumbers w:val="0"/>
        <w:shd w:val="clear" w:fill="FFFFFF"/>
        <w:spacing w:after="315" w:afterAutospacing="0"/>
        <w:ind w:left="420" w:leftChars="0"/>
        <w:jc w:val="left"/>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Once you know which data to show and how small/big it should be characterised, the next step is deciding where those data points should go. Positioning can be used in many ways. Bars can be placed in sequential order in a bar chart to represent time. In a scatterplot, the placement of a data point along the x- and y-axes can be useful in relating points. The distance between data points is important: if two data points are near each other, they are related somehow.</w:t>
      </w:r>
    </w:p>
    <w:p w14:paraId="513391BE">
      <w:pPr>
        <w:keepNext w:val="0"/>
        <w:keepLines w:val="0"/>
        <w:widowControl/>
        <w:numPr>
          <w:numId w:val="0"/>
        </w:numPr>
        <w:suppressLineNumbers w:val="0"/>
        <w:shd w:val="clear" w:fill="FFFFFF"/>
        <w:spacing w:after="315" w:afterAutospacing="0"/>
        <w:ind w:left="420" w:leftChars="0"/>
        <w:jc w:val="center"/>
        <w:rPr>
          <w:rFonts w:hint="default" w:ascii="Arial" w:hAnsi="Arial" w:eastAsia="Arial" w:cs="Arial"/>
          <w:i w:val="0"/>
          <w:iCs w:val="0"/>
          <w:caps w:val="0"/>
          <w:color w:val="333333"/>
          <w:spacing w:val="0"/>
          <w:sz w:val="19"/>
          <w:szCs w:val="19"/>
          <w:shd w:val="clear" w:fill="F1F2F2"/>
          <w:lang w:val="en-MY" w:eastAsia="zh-CN"/>
        </w:rPr>
      </w:pPr>
      <w:r>
        <w:rPr>
          <w:rFonts w:hint="default" w:ascii="Arial" w:hAnsi="Arial" w:eastAsia="Arial" w:cs="Arial"/>
          <w:i w:val="0"/>
          <w:iCs w:val="0"/>
          <w:caps w:val="0"/>
          <w:color w:val="333333"/>
          <w:spacing w:val="0"/>
          <w:sz w:val="19"/>
          <w:szCs w:val="19"/>
          <w:shd w:val="clear" w:fill="F1F2F2"/>
          <w:lang w:val="en-MY" w:eastAsia="zh-CN"/>
        </w:rPr>
        <w:drawing>
          <wp:inline distT="0" distB="0" distL="114300" distR="114300">
            <wp:extent cx="3611880" cy="2073910"/>
            <wp:effectExtent l="0" t="0" r="0" b="13970"/>
            <wp:docPr id="17" name="Picture 17" descr="Pictur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icture41"/>
                    <pic:cNvPicPr>
                      <a:picLocks noChangeAspect="1"/>
                    </pic:cNvPicPr>
                  </pic:nvPicPr>
                  <pic:blipFill>
                    <a:blip r:embed="rId22"/>
                    <a:stretch>
                      <a:fillRect/>
                    </a:stretch>
                  </pic:blipFill>
                  <pic:spPr>
                    <a:xfrm>
                      <a:off x="0" y="0"/>
                      <a:ext cx="3611880" cy="2073910"/>
                    </a:xfrm>
                    <a:prstGeom prst="rect">
                      <a:avLst/>
                    </a:prstGeom>
                  </pic:spPr>
                </pic:pic>
              </a:graphicData>
            </a:graphic>
          </wp:inline>
        </w:drawing>
      </w:r>
    </w:p>
    <w:p w14:paraId="25D22A1F">
      <w:pPr>
        <w:keepNext w:val="0"/>
        <w:keepLines w:val="0"/>
        <w:widowControl/>
        <w:numPr>
          <w:numId w:val="0"/>
        </w:numPr>
        <w:suppressLineNumbers w:val="0"/>
        <w:shd w:val="clear" w:fill="FFFFFF"/>
        <w:spacing w:after="315" w:afterAutospacing="0"/>
        <w:ind w:left="420" w:leftChars="0"/>
        <w:jc w:val="center"/>
        <w:rPr>
          <w:rFonts w:hint="default" w:ascii="Arial" w:hAnsi="Arial" w:eastAsia="Arial" w:cs="Arial"/>
          <w:i/>
          <w:iCs/>
          <w:caps w:val="0"/>
          <w:color w:val="333333"/>
          <w:spacing w:val="0"/>
          <w:sz w:val="16"/>
          <w:szCs w:val="16"/>
          <w:shd w:val="clear" w:color="auto" w:fill="auto"/>
        </w:rPr>
      </w:pPr>
      <w:r>
        <w:rPr>
          <w:rFonts w:ascii="Arial" w:hAnsi="Arial" w:eastAsia="Arial" w:cs="Arial"/>
          <w:i/>
          <w:iCs/>
          <w:caps w:val="0"/>
          <w:color w:val="333333"/>
          <w:spacing w:val="0"/>
          <w:sz w:val="16"/>
          <w:szCs w:val="16"/>
          <w:shd w:val="clear" w:color="auto" w:fill="auto"/>
        </w:rPr>
        <w:t>Source:</w:t>
      </w:r>
      <w:r>
        <w:rPr>
          <w:rFonts w:hint="default" w:ascii="Arial" w:hAnsi="Arial" w:eastAsia="Arial" w:cs="Arial"/>
          <w:i/>
          <w:iCs/>
          <w:caps w:val="0"/>
          <w:color w:val="333333"/>
          <w:spacing w:val="0"/>
          <w:sz w:val="16"/>
          <w:szCs w:val="16"/>
          <w:shd w:val="clear" w:color="auto" w:fill="auto"/>
        </w:rPr>
        <w:t> Position (Mede Analytics, 2021) </w:t>
      </w:r>
    </w:p>
    <w:p w14:paraId="4D76AA90">
      <w:pPr>
        <w:keepNext w:val="0"/>
        <w:keepLines w:val="0"/>
        <w:widowControl/>
        <w:numPr>
          <w:numId w:val="0"/>
        </w:numPr>
        <w:suppressLineNumbers w:val="0"/>
        <w:shd w:val="clear" w:fill="FFFFFF"/>
        <w:spacing w:after="315" w:afterAutospacing="0"/>
        <w:ind w:left="420" w:leftChars="0"/>
        <w:jc w:val="left"/>
        <w:rPr>
          <w:rFonts w:hint="default" w:ascii="Arial" w:hAnsi="Arial" w:eastAsia="Arial" w:cs="Arial"/>
          <w:i/>
          <w:iCs/>
          <w:caps w:val="0"/>
          <w:color w:val="333333"/>
          <w:spacing w:val="0"/>
          <w:sz w:val="16"/>
          <w:szCs w:val="16"/>
          <w:shd w:val="clear" w:color="auto" w:fill="auto"/>
          <w:lang w:val="en-MY" w:eastAsia="zh-CN"/>
        </w:rPr>
      </w:pPr>
      <w:r>
        <w:rPr>
          <w:rFonts w:ascii="Arial" w:hAnsi="Arial" w:eastAsia="Arial" w:cs="Arial"/>
          <w:i w:val="0"/>
          <w:iCs w:val="0"/>
          <w:caps w:val="0"/>
          <w:color w:val="333333"/>
          <w:spacing w:val="0"/>
          <w:sz w:val="19"/>
          <w:szCs w:val="19"/>
          <w:shd w:val="clear" w:color="auto" w:fill="auto"/>
        </w:rPr>
        <w:t>Position is very important when creating a dashboard of various data charts/widgets/information. Most users equate importance to the position on the dashboard with the top left corner being interpreted as most important. Thus, the position isn’t just important within an individual data visualisation but also encompasses the placement of a chart within a dashboard of information.</w:t>
      </w:r>
    </w:p>
    <w:p w14:paraId="1D861D49">
      <w:pPr>
        <w:pStyle w:val="5"/>
        <w:bidi w:val="0"/>
        <w:rPr>
          <w:rFonts w:hint="default"/>
          <w:lang w:val="en-MY"/>
        </w:rPr>
      </w:pPr>
      <w:r>
        <w:rPr>
          <w:rFonts w:hint="default"/>
          <w:lang w:val="en-MY"/>
        </w:rPr>
        <w:t>Using pre-eattentive attributes strategically</w:t>
      </w:r>
    </w:p>
    <w:p w14:paraId="1E4DADCE">
      <w:pPr>
        <w:rPr>
          <w:rFonts w:ascii="Arial" w:hAnsi="Arial" w:eastAsia="Arial" w:cs="Arial"/>
          <w:i w:val="0"/>
          <w:iCs w:val="0"/>
          <w:caps w:val="0"/>
          <w:color w:val="333333"/>
          <w:spacing w:val="0"/>
          <w:sz w:val="19"/>
          <w:szCs w:val="19"/>
          <w:shd w:val="clear" w:fill="FFFFFF"/>
        </w:rPr>
      </w:pPr>
      <w:r>
        <w:rPr>
          <w:rFonts w:ascii="Arial" w:hAnsi="Arial" w:eastAsia="Arial" w:cs="Arial"/>
          <w:i w:val="0"/>
          <w:iCs w:val="0"/>
          <w:caps w:val="0"/>
          <w:color w:val="333333"/>
          <w:spacing w:val="0"/>
          <w:sz w:val="19"/>
          <w:szCs w:val="19"/>
          <w:shd w:val="clear" w:fill="FFFFFF"/>
        </w:rPr>
        <w:t>The following seven points highlight using pre</w:t>
      </w:r>
      <w:r>
        <w:rPr>
          <w:rFonts w:hint="default" w:eastAsia="Arial" w:cs="Arial"/>
          <w:i w:val="0"/>
          <w:iCs w:val="0"/>
          <w:caps w:val="0"/>
          <w:color w:val="333333"/>
          <w:spacing w:val="0"/>
          <w:sz w:val="19"/>
          <w:szCs w:val="19"/>
          <w:shd w:val="clear" w:fill="FFFFFF"/>
          <w:lang w:val="en-MY"/>
        </w:rPr>
        <w:t>-</w:t>
      </w:r>
      <w:r>
        <w:rPr>
          <w:rFonts w:ascii="Arial" w:hAnsi="Arial" w:eastAsia="Arial" w:cs="Arial"/>
          <w:i w:val="0"/>
          <w:iCs w:val="0"/>
          <w:caps w:val="0"/>
          <w:color w:val="333333"/>
          <w:spacing w:val="0"/>
          <w:sz w:val="19"/>
          <w:szCs w:val="19"/>
          <w:shd w:val="clear" w:fill="FFFFFF"/>
        </w:rPr>
        <w:t>attentive attributes in a strategic manner:</w:t>
      </w:r>
    </w:p>
    <w:p w14:paraId="3E889E90">
      <w:pPr>
        <w:numPr>
          <w:ilvl w:val="0"/>
          <w:numId w:val="24"/>
        </w:numPr>
        <w:ind w:left="199" w:leftChars="0" w:hanging="199" w:hangingChars="104"/>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Restrict the use of bright colours for elements that need attention from viewers or those that should be analysed first and use less strong colours for other items.</w:t>
      </w:r>
    </w:p>
    <w:p w14:paraId="6C42D8DD">
      <w:pPr>
        <w:numPr>
          <w:ilvl w:val="0"/>
          <w:numId w:val="24"/>
        </w:numPr>
        <w:ind w:left="199" w:leftChars="0" w:hanging="199" w:hangingChars="104"/>
        <w:rPr>
          <w:rFonts w:hint="default" w:ascii="Arial" w:hAnsi="Arial" w:eastAsia="Arial" w:cs="Arial"/>
          <w:i w:val="0"/>
          <w:iCs w:val="0"/>
          <w:caps w:val="0"/>
          <w:color w:val="333333"/>
          <w:spacing w:val="0"/>
          <w:sz w:val="19"/>
          <w:szCs w:val="19"/>
          <w:shd w:val="clear" w:color="auto" w:fill="auto"/>
          <w:lang w:val="en-MY"/>
        </w:rPr>
      </w:pPr>
      <w:r>
        <w:rPr>
          <w:rFonts w:ascii="Arial" w:hAnsi="Arial" w:eastAsia="Arial" w:cs="Arial"/>
          <w:i w:val="0"/>
          <w:iCs w:val="0"/>
          <w:caps w:val="0"/>
          <w:color w:val="333333"/>
          <w:spacing w:val="0"/>
          <w:sz w:val="19"/>
          <w:szCs w:val="19"/>
          <w:shd w:val="clear" w:color="auto" w:fill="auto"/>
        </w:rPr>
        <w:t>Don’t use several colours unnecessarily. For example, a bar chart with only one field on the categorical axis does not need separate colours for each bar.</w:t>
      </w:r>
    </w:p>
    <w:p w14:paraId="33FCB7E0">
      <w:pPr>
        <w:numPr>
          <w:ilvl w:val="0"/>
          <w:numId w:val="24"/>
        </w:numPr>
        <w:ind w:left="199" w:leftChars="0" w:hanging="199" w:hangingChars="104"/>
        <w:rPr>
          <w:rFonts w:hint="default" w:ascii="Arial" w:hAnsi="Arial" w:eastAsia="Arial" w:cs="Arial"/>
          <w:i w:val="0"/>
          <w:iCs w:val="0"/>
          <w:caps w:val="0"/>
          <w:color w:val="333333"/>
          <w:spacing w:val="0"/>
          <w:sz w:val="19"/>
          <w:szCs w:val="19"/>
          <w:shd w:val="clear" w:color="auto" w:fill="auto"/>
          <w:lang w:val="en-MY"/>
        </w:rPr>
      </w:pPr>
      <w:r>
        <w:rPr>
          <w:rFonts w:ascii="Arial" w:hAnsi="Arial" w:eastAsia="Arial" w:cs="Arial"/>
          <w:i w:val="0"/>
          <w:iCs w:val="0"/>
          <w:caps w:val="0"/>
          <w:color w:val="333333"/>
          <w:spacing w:val="0"/>
          <w:sz w:val="19"/>
          <w:szCs w:val="19"/>
          <w:shd w:val="clear" w:color="auto" w:fill="auto"/>
        </w:rPr>
        <w:t>Don’t use rotated axis labels if they don’t fit horizontally. Truncate categories and numbers or change to a different chart type that supports longer labels.</w:t>
      </w:r>
    </w:p>
    <w:p w14:paraId="54D660DC">
      <w:pPr>
        <w:numPr>
          <w:ilvl w:val="0"/>
          <w:numId w:val="24"/>
        </w:numPr>
        <w:ind w:left="199" w:leftChars="0" w:hanging="199" w:hangingChars="104"/>
        <w:rPr>
          <w:rFonts w:hint="default" w:ascii="Arial" w:hAnsi="Arial" w:eastAsia="Arial" w:cs="Arial"/>
          <w:i w:val="0"/>
          <w:iCs w:val="0"/>
          <w:caps w:val="0"/>
          <w:color w:val="333333"/>
          <w:spacing w:val="0"/>
          <w:sz w:val="19"/>
          <w:szCs w:val="19"/>
          <w:shd w:val="clear" w:color="auto" w:fill="auto"/>
          <w:lang w:val="en-MY"/>
        </w:rPr>
      </w:pPr>
      <w:r>
        <w:rPr>
          <w:rFonts w:ascii="Arial" w:hAnsi="Arial" w:eastAsia="Arial" w:cs="Arial"/>
          <w:i w:val="0"/>
          <w:iCs w:val="0"/>
          <w:caps w:val="0"/>
          <w:color w:val="333333"/>
          <w:spacing w:val="0"/>
          <w:sz w:val="19"/>
          <w:szCs w:val="19"/>
          <w:shd w:val="clear" w:color="auto" w:fill="auto"/>
        </w:rPr>
        <w:t>Start bar charts at 0 to allow viewers to accurately judge the length and distinguish between bars.</w:t>
      </w:r>
    </w:p>
    <w:p w14:paraId="7ADCF7CA">
      <w:pPr>
        <w:numPr>
          <w:ilvl w:val="0"/>
          <w:numId w:val="24"/>
        </w:numPr>
        <w:ind w:left="199" w:leftChars="0" w:hanging="199" w:hangingChars="104"/>
        <w:rPr>
          <w:rFonts w:hint="default" w:ascii="Arial" w:hAnsi="Arial" w:eastAsia="Arial" w:cs="Arial"/>
          <w:i w:val="0"/>
          <w:iCs w:val="0"/>
          <w:caps w:val="0"/>
          <w:color w:val="333333"/>
          <w:spacing w:val="0"/>
          <w:sz w:val="19"/>
          <w:szCs w:val="19"/>
          <w:shd w:val="clear" w:color="auto" w:fill="auto"/>
          <w:lang w:val="en-MY"/>
        </w:rPr>
      </w:pPr>
      <w:r>
        <w:rPr>
          <w:rFonts w:ascii="Arial" w:hAnsi="Arial" w:eastAsia="Arial" w:cs="Arial"/>
          <w:i w:val="0"/>
          <w:iCs w:val="0"/>
          <w:caps w:val="0"/>
          <w:color w:val="333333"/>
          <w:spacing w:val="0"/>
          <w:sz w:val="19"/>
          <w:szCs w:val="19"/>
          <w:shd w:val="clear" w:color="auto" w:fill="auto"/>
        </w:rPr>
        <w:t>Make sure visuals in a row are well aligned. If it isn’t, it can be distracting.</w:t>
      </w:r>
    </w:p>
    <w:p w14:paraId="789DC040">
      <w:pPr>
        <w:numPr>
          <w:ilvl w:val="0"/>
          <w:numId w:val="24"/>
        </w:numPr>
        <w:ind w:left="199" w:leftChars="0" w:hanging="199" w:hangingChars="104"/>
        <w:rPr>
          <w:rFonts w:hint="default" w:ascii="Arial" w:hAnsi="Arial" w:eastAsia="Arial" w:cs="Arial"/>
          <w:i w:val="0"/>
          <w:iCs w:val="0"/>
          <w:caps w:val="0"/>
          <w:color w:val="333333"/>
          <w:spacing w:val="0"/>
          <w:sz w:val="19"/>
          <w:szCs w:val="19"/>
          <w:shd w:val="clear" w:color="auto" w:fill="auto"/>
          <w:lang w:val="en-MY"/>
        </w:rPr>
      </w:pPr>
      <w:r>
        <w:rPr>
          <w:rFonts w:ascii="Arial" w:hAnsi="Arial" w:eastAsia="Arial" w:cs="Arial"/>
          <w:i w:val="0"/>
          <w:iCs w:val="0"/>
          <w:caps w:val="0"/>
          <w:color w:val="333333"/>
          <w:spacing w:val="0"/>
          <w:sz w:val="19"/>
          <w:szCs w:val="19"/>
          <w:shd w:val="clear" w:color="auto" w:fill="auto"/>
        </w:rPr>
        <w:t>The chart title should be the least obvious element in your visualisation. Whereas, data in your charts, KPIs, and cards should draw the most attention. </w:t>
      </w:r>
    </w:p>
    <w:p w14:paraId="7D89BE09">
      <w:pPr>
        <w:numPr>
          <w:ilvl w:val="0"/>
          <w:numId w:val="24"/>
        </w:numPr>
        <w:ind w:left="199" w:leftChars="0" w:hanging="199" w:hangingChars="104"/>
        <w:rPr>
          <w:rFonts w:hint="default" w:ascii="Arial" w:hAnsi="Arial" w:eastAsia="Arial" w:cs="Arial"/>
          <w:i w:val="0"/>
          <w:iCs w:val="0"/>
          <w:caps w:val="0"/>
          <w:color w:val="333333"/>
          <w:spacing w:val="0"/>
          <w:sz w:val="19"/>
          <w:szCs w:val="19"/>
          <w:shd w:val="clear" w:color="auto" w:fill="auto"/>
          <w:lang w:val="en-MY"/>
        </w:rPr>
      </w:pPr>
      <w:r>
        <w:rPr>
          <w:rFonts w:ascii="Arial" w:hAnsi="Arial" w:eastAsia="Arial" w:cs="Arial"/>
          <w:i w:val="0"/>
          <w:iCs w:val="0"/>
          <w:caps w:val="0"/>
          <w:color w:val="333333"/>
          <w:spacing w:val="0"/>
          <w:sz w:val="19"/>
          <w:szCs w:val="19"/>
          <w:shd w:val="clear" w:color="auto" w:fill="auto"/>
        </w:rPr>
        <w:t>Try using whitespace to separate charts rather than adding dark and intense borders.</w:t>
      </w:r>
    </w:p>
    <w:p w14:paraId="696F9B48">
      <w:pPr>
        <w:numPr>
          <w:numId w:val="0"/>
        </w:numPr>
        <w:spacing w:line="360" w:lineRule="auto"/>
        <w:jc w:val="left"/>
        <w:rPr>
          <w:rFonts w:ascii="Arial" w:hAnsi="Arial" w:eastAsia="Arial" w:cs="Arial"/>
          <w:i w:val="0"/>
          <w:iCs w:val="0"/>
          <w:caps w:val="0"/>
          <w:color w:val="333333"/>
          <w:spacing w:val="0"/>
          <w:sz w:val="19"/>
          <w:szCs w:val="19"/>
          <w:shd w:val="clear" w:color="auto" w:fill="auto"/>
        </w:rPr>
      </w:pPr>
    </w:p>
    <w:p w14:paraId="00491AFC">
      <w:pPr>
        <w:keepNext w:val="0"/>
        <w:keepLines w:val="0"/>
        <w:widowControl/>
        <w:suppressLineNumbers w:val="0"/>
        <w:shd w:val="clear" w:fill="FFFFFF"/>
        <w:spacing w:after="315" w:afterAutospacing="0"/>
        <w:ind w:left="0" w:firstLine="0"/>
        <w:jc w:val="left"/>
        <w:rPr>
          <w:rFonts w:hint="default" w:ascii="Arial" w:hAnsi="Arial" w:eastAsia="Arial" w:cs="Arial"/>
          <w:i/>
          <w:iCs/>
          <w:caps w:val="0"/>
          <w:color w:val="333333"/>
          <w:spacing w:val="0"/>
          <w:sz w:val="16"/>
          <w:szCs w:val="16"/>
          <w:shd w:val="clear" w:fill="FFFFFF"/>
        </w:rPr>
      </w:pPr>
      <w:r>
        <w:rPr>
          <w:rFonts w:hint="default" w:ascii="Arial" w:hAnsi="Arial" w:eastAsia="Arial" w:cs="Arial"/>
          <w:i w:val="0"/>
          <w:iCs w:val="0"/>
          <w:caps w:val="0"/>
          <w:color w:val="333333"/>
          <w:spacing w:val="0"/>
          <w:kern w:val="0"/>
          <w:sz w:val="19"/>
          <w:szCs w:val="19"/>
          <w:shd w:val="clear" w:fill="FFFFFF"/>
          <w:lang w:val="en-US" w:eastAsia="zh-CN" w:bidi="ar"/>
        </w:rPr>
        <w:t xml:space="preserve">The following 4-minute 35-second video is recommended to help you analyse and apply essential design principles to your Tableau </w:t>
      </w:r>
      <w:r>
        <w:rPr>
          <w:rFonts w:hint="default" w:ascii="Arial" w:hAnsi="Arial" w:eastAsia="Arial" w:cs="Arial"/>
          <w:i w:val="0"/>
          <w:iCs w:val="0"/>
          <w:caps w:val="0"/>
          <w:color w:val="333333"/>
          <w:spacing w:val="0"/>
          <w:kern w:val="0"/>
          <w:sz w:val="19"/>
          <w:szCs w:val="19"/>
          <w:shd w:val="clear" w:fill="FFFFFF"/>
          <w:lang w:val="en-US" w:eastAsia="zh-CN" w:bidi="ar"/>
        </w:rPr>
        <w:t>visualisations.</w:t>
      </w:r>
      <w:r>
        <w:rPr>
          <w:rFonts w:hint="default" w:ascii="Arial" w:hAnsi="Arial" w:eastAsia="Arial" w:cs="Arial"/>
          <w:i w:val="0"/>
          <w:iCs w:val="0"/>
          <w:caps w:val="0"/>
          <w:color w:val="333333"/>
          <w:spacing w:val="0"/>
          <w:kern w:val="0"/>
          <w:sz w:val="19"/>
          <w:szCs w:val="19"/>
          <w:shd w:val="clear" w:fill="FFFFFF"/>
          <w:lang w:val="en-MY" w:eastAsia="zh-CN" w:bidi="ar"/>
        </w:rPr>
        <w:t xml:space="preserve"> </w:t>
      </w:r>
      <w:r>
        <w:rPr>
          <w:rFonts w:ascii="Arial" w:hAnsi="Arial" w:eastAsia="Arial" w:cs="Arial"/>
          <w:i w:val="0"/>
          <w:iCs w:val="0"/>
          <w:caps w:val="0"/>
          <w:spacing w:val="12"/>
          <w:sz w:val="19"/>
          <w:szCs w:val="19"/>
          <w:u w:val="none"/>
        </w:rPr>
        <w:fldChar w:fldCharType="begin"/>
      </w:r>
      <w:r>
        <w:rPr>
          <w:rFonts w:ascii="Arial" w:hAnsi="Arial" w:eastAsia="Arial" w:cs="Arial"/>
          <w:i w:val="0"/>
          <w:iCs w:val="0"/>
          <w:caps w:val="0"/>
          <w:spacing w:val="12"/>
          <w:sz w:val="19"/>
          <w:szCs w:val="19"/>
          <w:u w:val="none"/>
        </w:rPr>
        <w:instrText xml:space="preserve"> HYPERLINK "https://youtu.be/uxfUgdReL-w" \o "Share link" \t "https://www.youtube.com/embed/_blank" </w:instrText>
      </w:r>
      <w:r>
        <w:rPr>
          <w:rFonts w:ascii="Arial" w:hAnsi="Arial" w:eastAsia="Arial" w:cs="Arial"/>
          <w:i w:val="0"/>
          <w:iCs w:val="0"/>
          <w:caps w:val="0"/>
          <w:spacing w:val="12"/>
          <w:sz w:val="19"/>
          <w:szCs w:val="19"/>
          <w:u w:val="none"/>
        </w:rPr>
        <w:fldChar w:fldCharType="separate"/>
      </w:r>
      <w:r>
        <w:rPr>
          <w:rStyle w:val="51"/>
          <w:rFonts w:hint="default" w:ascii="Arial" w:hAnsi="Arial" w:eastAsia="Arial" w:cs="Arial"/>
          <w:i w:val="0"/>
          <w:iCs w:val="0"/>
          <w:caps w:val="0"/>
          <w:spacing w:val="12"/>
          <w:sz w:val="19"/>
          <w:szCs w:val="19"/>
          <w:u w:val="none"/>
        </w:rPr>
        <w:t>https://youtu.be/uxfUgdReL-w</w:t>
      </w:r>
      <w:r>
        <w:rPr>
          <w:rFonts w:hint="default" w:ascii="Arial" w:hAnsi="Arial" w:eastAsia="Arial" w:cs="Arial"/>
          <w:i w:val="0"/>
          <w:iCs w:val="0"/>
          <w:caps w:val="0"/>
          <w:spacing w:val="12"/>
          <w:sz w:val="19"/>
          <w:szCs w:val="19"/>
          <w:u w:val="none"/>
        </w:rPr>
        <w:fldChar w:fldCharType="end"/>
      </w:r>
      <w:r>
        <w:rPr>
          <w:rFonts w:hint="default" w:ascii="Arial" w:hAnsi="Arial" w:eastAsia="Arial" w:cs="Arial"/>
          <w:i w:val="0"/>
          <w:iCs w:val="0"/>
          <w:caps w:val="0"/>
          <w:spacing w:val="12"/>
          <w:sz w:val="19"/>
          <w:szCs w:val="19"/>
          <w:u w:val="none"/>
          <w:lang w:val="en-MY"/>
        </w:rPr>
        <w:t xml:space="preserve"> </w:t>
      </w:r>
      <w:r>
        <w:rPr>
          <w:rFonts w:ascii="Arial" w:hAnsi="Arial" w:eastAsia="Arial" w:cs="Arial"/>
          <w:i/>
          <w:iCs/>
          <w:caps w:val="0"/>
          <w:color w:val="333333"/>
          <w:spacing w:val="0"/>
          <w:sz w:val="16"/>
          <w:szCs w:val="16"/>
          <w:shd w:val="clear" w:fill="FFFFFF"/>
        </w:rPr>
        <w:t>Source:</w:t>
      </w:r>
      <w:r>
        <w:rPr>
          <w:rFonts w:hint="default" w:ascii="Arial" w:hAnsi="Arial" w:eastAsia="Arial" w:cs="Arial"/>
          <w:i/>
          <w:iCs/>
          <w:caps w:val="0"/>
          <w:color w:val="333333"/>
          <w:spacing w:val="0"/>
          <w:sz w:val="16"/>
          <w:szCs w:val="16"/>
          <w:shd w:val="clear" w:fill="FFFFFF"/>
        </w:rPr>
        <w:t> (</w:t>
      </w:r>
      <w:r>
        <w:rPr>
          <w:rFonts w:hint="default" w:ascii="Arial" w:hAnsi="Arial" w:eastAsia="Arial" w:cs="Arial"/>
          <w:i/>
          <w:iCs/>
          <w:caps w:val="0"/>
          <w:color w:val="233369"/>
          <w:spacing w:val="0"/>
          <w:sz w:val="16"/>
          <w:szCs w:val="16"/>
          <w:u w:val="single"/>
          <w:bdr w:val="none" w:color="auto" w:sz="0" w:space="0"/>
          <w:shd w:val="clear" w:fill="FFFFFF"/>
        </w:rPr>
        <w:fldChar w:fldCharType="begin"/>
      </w:r>
      <w:r>
        <w:rPr>
          <w:rFonts w:hint="default" w:ascii="Arial" w:hAnsi="Arial" w:eastAsia="Arial" w:cs="Arial"/>
          <w:i/>
          <w:iCs/>
          <w:caps w:val="0"/>
          <w:color w:val="233369"/>
          <w:spacing w:val="0"/>
          <w:sz w:val="16"/>
          <w:szCs w:val="16"/>
          <w:u w:val="single"/>
          <w:bdr w:val="none" w:color="auto" w:sz="0" w:space="0"/>
          <w:shd w:val="clear" w:fill="FFFFFF"/>
        </w:rPr>
        <w:instrText xml:space="preserve"> HYPERLINK "https://www.youtube.com/@teralorette5305" \t "https://elearn.sunway.edu.my/webapps/blackboard/execute/_blank" </w:instrText>
      </w:r>
      <w:r>
        <w:rPr>
          <w:rFonts w:hint="default" w:ascii="Arial" w:hAnsi="Arial" w:eastAsia="Arial" w:cs="Arial"/>
          <w:i/>
          <w:iCs/>
          <w:caps w:val="0"/>
          <w:color w:val="233369"/>
          <w:spacing w:val="0"/>
          <w:sz w:val="16"/>
          <w:szCs w:val="16"/>
          <w:u w:val="single"/>
          <w:bdr w:val="none" w:color="auto" w:sz="0" w:space="0"/>
          <w:shd w:val="clear" w:fill="FFFFFF"/>
        </w:rPr>
        <w:fldChar w:fldCharType="separate"/>
      </w:r>
      <w:r>
        <w:rPr>
          <w:rStyle w:val="51"/>
          <w:rFonts w:hint="default" w:ascii="Arial" w:hAnsi="Arial" w:eastAsia="Arial" w:cs="Arial"/>
          <w:i/>
          <w:iCs/>
          <w:caps w:val="0"/>
          <w:color w:val="233369"/>
          <w:spacing w:val="0"/>
          <w:sz w:val="16"/>
          <w:szCs w:val="16"/>
          <w:u w:val="single"/>
          <w:bdr w:val="none" w:color="auto" w:sz="0" w:space="0"/>
          <w:shd w:val="clear" w:fill="FFFFFF"/>
        </w:rPr>
        <w:t>Tera Lorette</w:t>
      </w:r>
      <w:r>
        <w:rPr>
          <w:rFonts w:hint="default" w:ascii="Arial" w:hAnsi="Arial" w:eastAsia="Arial" w:cs="Arial"/>
          <w:i/>
          <w:iCs/>
          <w:caps w:val="0"/>
          <w:color w:val="233369"/>
          <w:spacing w:val="0"/>
          <w:sz w:val="16"/>
          <w:szCs w:val="16"/>
          <w:u w:val="single"/>
          <w:bdr w:val="none" w:color="auto" w:sz="0" w:space="0"/>
          <w:shd w:val="clear" w:fill="FFFFFF"/>
        </w:rPr>
        <w:fldChar w:fldCharType="end"/>
      </w:r>
      <w:r>
        <w:rPr>
          <w:rFonts w:hint="default" w:ascii="Arial" w:hAnsi="Arial" w:eastAsia="Arial" w:cs="Arial"/>
          <w:i/>
          <w:iCs/>
          <w:caps w:val="0"/>
          <w:color w:val="333333"/>
          <w:spacing w:val="0"/>
          <w:sz w:val="16"/>
          <w:szCs w:val="16"/>
          <w:shd w:val="clear" w:fill="FFFFFF"/>
        </w:rPr>
        <w:t>, 2020)</w:t>
      </w:r>
    </w:p>
    <w:p w14:paraId="2AE11D9A">
      <w:pPr>
        <w:keepNext w:val="0"/>
        <w:keepLines w:val="0"/>
        <w:widowControl/>
        <w:suppressLineNumbers w:val="0"/>
        <w:shd w:val="clear" w:fill="FFFFFF"/>
        <w:spacing w:after="315" w:afterAutospacing="0"/>
        <w:ind w:left="0" w:firstLine="0"/>
        <w:jc w:val="left"/>
        <w:rPr>
          <w:rFonts w:hint="default" w:ascii="Arial" w:hAnsi="Arial" w:eastAsia="Arial" w:cs="Arial"/>
          <w:i/>
          <w:iCs/>
          <w:caps w:val="0"/>
          <w:color w:val="333333"/>
          <w:spacing w:val="0"/>
          <w:sz w:val="16"/>
          <w:szCs w:val="16"/>
          <w:shd w:val="clear" w:color="auto" w:fill="auto"/>
        </w:rPr>
      </w:pPr>
      <w:r>
        <w:rPr>
          <w:rFonts w:ascii="Arial" w:hAnsi="Arial" w:eastAsia="Arial" w:cs="Arial"/>
          <w:i w:val="0"/>
          <w:iCs w:val="0"/>
          <w:caps w:val="0"/>
          <w:color w:val="333333"/>
          <w:spacing w:val="0"/>
          <w:sz w:val="19"/>
          <w:szCs w:val="19"/>
          <w:shd w:val="clear" w:color="auto" w:fill="auto"/>
        </w:rPr>
        <w:t>The following reading sheds more light on pre-attentive visual properties and how to use them in information visualisation.</w:t>
      </w:r>
    </w:p>
    <w:p w14:paraId="16CFAB58">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tabs>
          <w:tab w:val="left" w:pos="600"/>
          <w:tab w:val="clear" w:pos="720"/>
        </w:tabs>
        <w:spacing w:before="0" w:beforeAutospacing="0" w:after="0" w:afterAutospacing="0"/>
        <w:ind w:left="600" w:leftChars="200" w:right="0" w:hanging="20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Interaction Design Foundation. (2019). </w:t>
      </w:r>
      <w:r>
        <w:rPr>
          <w:rStyle w:val="31"/>
          <w:rFonts w:hint="default" w:ascii="Arial" w:hAnsi="Arial" w:eastAsia="Arial" w:cs="Arial"/>
          <w:i/>
          <w:iCs/>
          <w:caps w:val="0"/>
          <w:color w:val="333333"/>
          <w:spacing w:val="0"/>
          <w:sz w:val="19"/>
          <w:szCs w:val="19"/>
          <w:bdr w:val="none" w:color="auto" w:sz="0" w:space="0"/>
          <w:shd w:val="clear" w:color="auto" w:fill="auto"/>
        </w:rPr>
        <w:t>Pre-attentive Visual Properties and How to Use Them in Information Visualization</w:t>
      </w:r>
      <w:r>
        <w:rPr>
          <w:rFonts w:hint="default" w:ascii="Arial" w:hAnsi="Arial" w:eastAsia="Arial" w:cs="Arial"/>
          <w:i w:val="0"/>
          <w:iCs w:val="0"/>
          <w:caps w:val="0"/>
          <w:color w:val="333333"/>
          <w:spacing w:val="0"/>
          <w:sz w:val="19"/>
          <w:szCs w:val="19"/>
          <w:bdr w:val="none" w:color="auto" w:sz="0" w:space="0"/>
          <w:shd w:val="clear" w:color="auto" w:fill="auto"/>
        </w:rPr>
        <w:t>. Interaction Design Organisation.</w:t>
      </w:r>
      <w:r>
        <w:rPr>
          <w:rFonts w:hint="default" w:ascii="Arial" w:hAnsi="Arial" w:eastAsia="Arial" w:cs="Arial"/>
          <w:i w:val="0"/>
          <w:iCs w:val="0"/>
          <w:caps w:val="0"/>
          <w:color w:val="333333"/>
          <w:spacing w:val="0"/>
          <w:sz w:val="19"/>
          <w:szCs w:val="19"/>
          <w:bdr w:val="none" w:color="auto" w:sz="0" w:space="0"/>
          <w:shd w:val="clear" w:color="auto" w:fill="auto"/>
        </w:rPr>
        <w:br w:type="textWrapping"/>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begin"/>
      </w:r>
      <w:r>
        <w:rPr>
          <w:rFonts w:hint="default" w:ascii="Arial" w:hAnsi="Arial" w:eastAsia="Arial" w:cs="Arial"/>
          <w:i w:val="0"/>
          <w:iCs w:val="0"/>
          <w:caps w:val="0"/>
          <w:color w:val="233369"/>
          <w:spacing w:val="0"/>
          <w:sz w:val="19"/>
          <w:szCs w:val="19"/>
          <w:u w:val="single"/>
          <w:bdr w:val="none" w:color="auto" w:sz="0" w:space="0"/>
          <w:shd w:val="clear" w:color="auto" w:fill="auto"/>
        </w:rPr>
        <w:instrText xml:space="preserve"> HYPERLINK "https://www.interaction-design.org/literature/article/preattentive-visual-properties-and-how-to-use-them-in-information-visualization" \t "https://elearn.sunway.edu.my/webapps/blackboard/execute/_blank" </w:instrTex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separate"/>
      </w:r>
      <w:r>
        <w:rPr>
          <w:rStyle w:val="51"/>
          <w:rFonts w:hint="default" w:ascii="Arial" w:hAnsi="Arial" w:eastAsia="Arial" w:cs="Arial"/>
          <w:i w:val="0"/>
          <w:iCs w:val="0"/>
          <w:caps w:val="0"/>
          <w:color w:val="233369"/>
          <w:spacing w:val="0"/>
          <w:sz w:val="19"/>
          <w:szCs w:val="19"/>
          <w:u w:val="single"/>
          <w:bdr w:val="none" w:color="auto" w:sz="0" w:space="0"/>
          <w:shd w:val="clear" w:color="auto" w:fill="auto"/>
        </w:rPr>
        <w:t>https://www.interaction-design.org/literature/article/preattentive-visual-properties-and-how-to-use-them-in-information-visualization</w: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end"/>
      </w:r>
    </w:p>
    <w:p w14:paraId="2F7F4FF4">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Arial" w:hAnsi="Arial" w:eastAsia="Arial" w:cs="Arial"/>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The following reading serves as a good practice to learn how to declutter your graphs.</w:t>
      </w:r>
      <w:r>
        <w:rPr>
          <w:rFonts w:ascii="Arial" w:hAnsi="Arial" w:eastAsia="Arial" w:cs="Arial"/>
          <w:i w:val="0"/>
          <w:iCs w:val="0"/>
          <w:caps w:val="0"/>
          <w:color w:val="333333"/>
          <w:spacing w:val="0"/>
          <w:sz w:val="19"/>
          <w:szCs w:val="19"/>
          <w:shd w:val="clear" w:fill="F1F2F2"/>
        </w:rPr>
        <w:t> </w:t>
      </w:r>
    </w:p>
    <w:p w14:paraId="28DE0A96">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00" w:leftChars="200" w:right="0" w:hanging="40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Knaflic, C.N. (2017). </w:t>
      </w:r>
      <w:r>
        <w:rPr>
          <w:rStyle w:val="31"/>
          <w:rFonts w:hint="default" w:ascii="Arial" w:hAnsi="Arial" w:eastAsia="Arial" w:cs="Arial"/>
          <w:i/>
          <w:iCs/>
          <w:caps w:val="0"/>
          <w:color w:val="333333"/>
          <w:spacing w:val="0"/>
          <w:sz w:val="19"/>
          <w:szCs w:val="19"/>
          <w:bdr w:val="none" w:color="auto" w:sz="0" w:space="0"/>
          <w:shd w:val="clear" w:color="auto" w:fill="auto"/>
        </w:rPr>
        <w:t>declutter this graph!</w:t>
      </w:r>
      <w:r>
        <w:rPr>
          <w:rFonts w:hint="default" w:ascii="Arial" w:hAnsi="Arial" w:eastAsia="Arial" w:cs="Arial"/>
          <w:i w:val="0"/>
          <w:iCs w:val="0"/>
          <w:caps w:val="0"/>
          <w:color w:val="333333"/>
          <w:spacing w:val="0"/>
          <w:sz w:val="19"/>
          <w:szCs w:val="19"/>
          <w:bdr w:val="none" w:color="auto" w:sz="0" w:space="0"/>
          <w:shd w:val="clear" w:color="auto" w:fill="auto"/>
        </w:rPr>
        <w:t> Storytelling with data. </w: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begin"/>
      </w:r>
      <w:r>
        <w:rPr>
          <w:rFonts w:hint="default" w:ascii="Arial" w:hAnsi="Arial" w:eastAsia="Arial" w:cs="Arial"/>
          <w:i w:val="0"/>
          <w:iCs w:val="0"/>
          <w:caps w:val="0"/>
          <w:color w:val="233369"/>
          <w:spacing w:val="0"/>
          <w:sz w:val="19"/>
          <w:szCs w:val="19"/>
          <w:u w:val="single"/>
          <w:bdr w:val="none" w:color="auto" w:sz="0" w:space="0"/>
          <w:shd w:val="clear" w:color="auto" w:fill="auto"/>
        </w:rPr>
        <w:instrText xml:space="preserve"> HYPERLINK "https://www.storytellingwithdata.com/blog/2017/3/29/declutter-this-graph" \t "https://elearn.sunway.edu.my/webapps/blackboard/execute/_blank" </w:instrTex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separate"/>
      </w:r>
      <w:r>
        <w:rPr>
          <w:rStyle w:val="51"/>
          <w:rFonts w:hint="default" w:ascii="Arial" w:hAnsi="Arial" w:eastAsia="Arial" w:cs="Arial"/>
          <w:i w:val="0"/>
          <w:iCs w:val="0"/>
          <w:caps w:val="0"/>
          <w:color w:val="233369"/>
          <w:spacing w:val="0"/>
          <w:sz w:val="19"/>
          <w:szCs w:val="19"/>
          <w:u w:val="single"/>
          <w:bdr w:val="none" w:color="auto" w:sz="0" w:space="0"/>
          <w:shd w:val="clear" w:color="auto" w:fill="auto"/>
        </w:rPr>
        <w:t>https://www.storytellingwithdata.com/blog/2017/3/29/declutter-this-graph</w: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end"/>
      </w:r>
    </w:p>
    <w:p w14:paraId="3090BBF0">
      <w:pPr>
        <w:keepNext w:val="0"/>
        <w:keepLines w:val="0"/>
        <w:widowControl/>
        <w:suppressLineNumbers w:val="0"/>
        <w:shd w:val="clear" w:fill="FFFFFF"/>
        <w:spacing w:after="315" w:afterAutospacing="0"/>
        <w:ind w:left="0" w:firstLine="0"/>
        <w:jc w:val="left"/>
        <w:rPr>
          <w:rFonts w:hint="default" w:ascii="Arial" w:hAnsi="Arial" w:eastAsia="Arial" w:cs="Arial"/>
          <w:i/>
          <w:iCs/>
          <w:caps w:val="0"/>
          <w:color w:val="333333"/>
          <w:spacing w:val="0"/>
          <w:sz w:val="16"/>
          <w:szCs w:val="16"/>
          <w:shd w:val="clear" w:fill="FFFFFF"/>
          <w:lang w:val="en-MY"/>
        </w:rPr>
      </w:pPr>
    </w:p>
    <w:p w14:paraId="18B6DC15">
      <w:pPr>
        <w:pStyle w:val="4"/>
        <w:bidi w:val="0"/>
        <w:rPr>
          <w:rFonts w:hint="default"/>
        </w:rPr>
      </w:pPr>
      <w:r>
        <w:rPr>
          <w:rFonts w:hint="default"/>
        </w:rPr>
        <w:t>3.2.1 Can you differentiate between good and bad data?</w:t>
      </w:r>
    </w:p>
    <w:p w14:paraId="14DD6A91">
      <w:pPr>
        <w:pStyle w:val="5"/>
        <w:bidi w:val="0"/>
        <w:rPr>
          <w:rFonts w:hint="default"/>
        </w:rPr>
      </w:pPr>
      <w:r>
        <w:rPr>
          <w:rFonts w:hint="default"/>
        </w:rPr>
        <w:t>Activity: Good and bad data visualisation</w:t>
      </w:r>
    </w:p>
    <w:p w14:paraId="51F3D949">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Time</w:t>
      </w:r>
      <w:r>
        <w:rPr>
          <w:rFonts w:hint="default" w:ascii="Arial" w:hAnsi="Arial" w:eastAsia="Arial" w:cs="Arial"/>
          <w:i w:val="0"/>
          <w:iCs w:val="0"/>
          <w:caps w:val="0"/>
          <w:color w:val="333333"/>
          <w:spacing w:val="0"/>
          <w:kern w:val="0"/>
          <w:sz w:val="19"/>
          <w:szCs w:val="19"/>
          <w:shd w:val="clear" w:fill="FFFFFF"/>
          <w:lang w:val="en-US" w:eastAsia="zh-CN" w:bidi="ar"/>
        </w:rPr>
        <w:t>: 25 minutes</w:t>
      </w:r>
    </w:p>
    <w:p w14:paraId="26F2E78E">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Purpose</w:t>
      </w:r>
      <w:r>
        <w:rPr>
          <w:rFonts w:hint="default" w:ascii="Arial" w:hAnsi="Arial" w:eastAsia="Arial" w:cs="Arial"/>
          <w:i w:val="0"/>
          <w:iCs w:val="0"/>
          <w:caps w:val="0"/>
          <w:color w:val="333333"/>
          <w:spacing w:val="0"/>
          <w:kern w:val="0"/>
          <w:sz w:val="19"/>
          <w:szCs w:val="19"/>
          <w:shd w:val="clear" w:fill="FFFFFF"/>
          <w:lang w:val="en-US" w:eastAsia="zh-CN" w:bidi="ar"/>
        </w:rPr>
        <w:t>: To differentiate between good and bad data visualisation</w:t>
      </w:r>
    </w:p>
    <w:p w14:paraId="48FF8A5B">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Task</w:t>
      </w:r>
      <w:r>
        <w:rPr>
          <w:rFonts w:hint="default" w:ascii="Arial" w:hAnsi="Arial" w:eastAsia="Arial" w:cs="Arial"/>
          <w:i w:val="0"/>
          <w:iCs w:val="0"/>
          <w:caps w:val="0"/>
          <w:color w:val="333333"/>
          <w:spacing w:val="0"/>
          <w:kern w:val="0"/>
          <w:sz w:val="19"/>
          <w:szCs w:val="19"/>
          <w:shd w:val="clear" w:fill="FFFFFF"/>
          <w:lang w:val="en-US" w:eastAsia="zh-CN" w:bidi="ar"/>
        </w:rPr>
        <w:t>: Answer two primary questions for the given examples.</w:t>
      </w:r>
    </w:p>
    <w:p w14:paraId="438D1756">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kern w:val="0"/>
          <w:sz w:val="19"/>
          <w:szCs w:val="19"/>
          <w:shd w:val="clear" w:fill="FFFFFF"/>
          <w:lang w:val="en-US" w:eastAsia="zh-CN" w:bidi="ar"/>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Feedback</w:t>
      </w:r>
      <w:r>
        <w:rPr>
          <w:rFonts w:hint="default" w:ascii="Arial" w:hAnsi="Arial" w:eastAsia="Arial" w:cs="Arial"/>
          <w:i w:val="0"/>
          <w:iCs w:val="0"/>
          <w:caps w:val="0"/>
          <w:color w:val="333333"/>
          <w:spacing w:val="0"/>
          <w:kern w:val="0"/>
          <w:sz w:val="19"/>
          <w:szCs w:val="19"/>
          <w:shd w:val="clear" w:fill="FFFFFF"/>
          <w:lang w:val="en-US" w:eastAsia="zh-CN" w:bidi="ar"/>
        </w:rPr>
        <w:t>: To help further the conversation, respond to the posts of at least 2 of your peers. You can ask them questions for clarification on their approach or provide them with feedback. Your facilitator will moderate this discussion.</w:t>
      </w:r>
    </w:p>
    <w:p w14:paraId="5BE27B72">
      <w:pPr>
        <w:keepNext w:val="0"/>
        <w:keepLines w:val="0"/>
        <w:widowControl/>
        <w:suppressLineNumbers w:val="0"/>
        <w:shd w:val="clear" w:fill="FFFFFF"/>
        <w:spacing w:after="315" w:afterAutospacing="0"/>
        <w:ind w:left="0" w:firstLine="0"/>
        <w:jc w:val="left"/>
        <w:rPr>
          <w:rFonts w:hint="default" w:ascii="Arial" w:hAnsi="Arial" w:eastAsia="Arial"/>
          <w:i w:val="0"/>
          <w:iCs w:val="0"/>
          <w:caps w:val="0"/>
          <w:color w:val="333333"/>
          <w:spacing w:val="0"/>
          <w:kern w:val="0"/>
          <w:sz w:val="19"/>
          <w:szCs w:val="19"/>
          <w:shd w:val="clear" w:fill="FFFFFF"/>
          <w:lang w:val="en-US" w:eastAsia="zh-CN"/>
        </w:rPr>
      </w:pPr>
      <w:r>
        <w:rPr>
          <w:rFonts w:hint="default" w:ascii="Arial" w:hAnsi="Arial" w:eastAsia="Arial"/>
          <w:b/>
          <w:bCs/>
          <w:i w:val="0"/>
          <w:iCs w:val="0"/>
          <w:caps w:val="0"/>
          <w:color w:val="333333"/>
          <w:spacing w:val="0"/>
          <w:kern w:val="0"/>
          <w:sz w:val="19"/>
          <w:szCs w:val="19"/>
          <w:shd w:val="clear" w:fill="FFFFFF"/>
          <w:lang w:val="en-US" w:eastAsia="zh-CN"/>
        </w:rPr>
        <w:t>Instructions</w:t>
      </w:r>
    </w:p>
    <w:p w14:paraId="2A5F85BC">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60" w:leftChars="0" w:right="0" w:hanging="360"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Describe the graph and explain if this is a bad or good example of data visualisation. Justify your answer. </w:t>
      </w:r>
    </w:p>
    <w:p w14:paraId="4BAAF1CE">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leftChars="0" w:right="0" w:hanging="36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Describe the pre-attentive attributes the chart makers need to consider when creating this type of chart. </w:t>
      </w:r>
    </w:p>
    <w:p w14:paraId="1E2F1A6A">
      <w:pPr>
        <w:keepNext w:val="0"/>
        <w:keepLines w:val="0"/>
        <w:widowControl/>
        <w:suppressLineNumbers w:val="0"/>
        <w:shd w:val="clear" w:fill="F1F2F2"/>
        <w:spacing w:before="0" w:beforeAutospacing="0" w:after="0" w:afterAutospacing="0"/>
        <w:ind w:left="0" w:right="0" w:firstLine="0"/>
        <w:jc w:val="center"/>
        <w:rPr>
          <w:rFonts w:hint="default" w:ascii="Arial" w:hAnsi="Arial" w:eastAsia="Arial"/>
          <w:i w:val="0"/>
          <w:iCs w:val="0"/>
          <w:caps w:val="0"/>
          <w:color w:val="333333"/>
          <w:spacing w:val="0"/>
          <w:kern w:val="0"/>
          <w:sz w:val="19"/>
          <w:szCs w:val="19"/>
          <w:shd w:val="clear" w:fill="FFFFFF"/>
          <w:lang w:val="en-MY" w:eastAsia="zh-CN"/>
        </w:rPr>
      </w:pPr>
      <w:r>
        <w:rPr>
          <w:rFonts w:hint="default" w:ascii="Arial" w:hAnsi="Arial" w:eastAsia="Arial"/>
          <w:i w:val="0"/>
          <w:iCs w:val="0"/>
          <w:caps w:val="0"/>
          <w:color w:val="333333"/>
          <w:spacing w:val="0"/>
          <w:kern w:val="0"/>
          <w:sz w:val="19"/>
          <w:szCs w:val="19"/>
          <w:shd w:val="clear" w:fill="FFFFFF"/>
          <w:lang w:val="en-MY" w:eastAsia="zh-CN"/>
        </w:rPr>
        <w:drawing>
          <wp:inline distT="0" distB="0" distL="114300" distR="114300">
            <wp:extent cx="4029075" cy="3067050"/>
            <wp:effectExtent l="0" t="0" r="0" b="0"/>
            <wp:docPr id="18" name="Picture 18" descr="Picture1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icture19-1 (1)"/>
                    <pic:cNvPicPr>
                      <a:picLocks noChangeAspect="1"/>
                    </pic:cNvPicPr>
                  </pic:nvPicPr>
                  <pic:blipFill>
                    <a:blip r:embed="rId23"/>
                    <a:stretch>
                      <a:fillRect/>
                    </a:stretch>
                  </pic:blipFill>
                  <pic:spPr>
                    <a:xfrm>
                      <a:off x="0" y="0"/>
                      <a:ext cx="4029075" cy="3067050"/>
                    </a:xfrm>
                    <a:prstGeom prst="rect">
                      <a:avLst/>
                    </a:prstGeom>
                  </pic:spPr>
                </pic:pic>
              </a:graphicData>
            </a:graphic>
          </wp:inline>
        </w:drawing>
      </w:r>
    </w:p>
    <w:p w14:paraId="01C0147E">
      <w:pPr>
        <w:keepNext w:val="0"/>
        <w:keepLines w:val="0"/>
        <w:widowControl/>
        <w:suppressLineNumbers w:val="0"/>
        <w:shd w:val="clear" w:fill="F1F2F2"/>
        <w:spacing w:before="0" w:beforeAutospacing="0" w:after="0" w:afterAutospacing="0"/>
        <w:ind w:left="0" w:right="0" w:firstLine="0"/>
        <w:jc w:val="center"/>
        <w:rPr>
          <w:rFonts w:hint="default" w:ascii="Arial" w:hAnsi="Arial" w:eastAsia="Arial" w:cs="Arial"/>
          <w:i w:val="0"/>
          <w:iCs w:val="0"/>
          <w:caps w:val="0"/>
          <w:color w:val="333333"/>
          <w:spacing w:val="0"/>
          <w:kern w:val="0"/>
          <w:sz w:val="19"/>
          <w:szCs w:val="19"/>
          <w:shd w:val="clear" w:fill="F1F2F2"/>
          <w:lang w:val="en-US" w:eastAsia="zh-CN" w:bidi="ar"/>
        </w:rPr>
      </w:pPr>
      <w:r>
        <w:rPr>
          <w:rFonts w:hint="default" w:ascii="Arial" w:hAnsi="Arial" w:eastAsia="Arial" w:cs="Arial"/>
          <w:i w:val="0"/>
          <w:iCs w:val="0"/>
          <w:caps w:val="0"/>
          <w:color w:val="333333"/>
          <w:spacing w:val="0"/>
          <w:kern w:val="0"/>
          <w:sz w:val="19"/>
          <w:szCs w:val="19"/>
          <w:shd w:val="clear" w:fill="F1F2F2"/>
          <w:lang w:val="en-US" w:eastAsia="zh-CN" w:bidi="ar"/>
        </w:rPr>
        <w:t>Source: EBITDA (Toptal, n.d.)</w:t>
      </w:r>
    </w:p>
    <w:p w14:paraId="7C121333">
      <w:pPr>
        <w:keepNext w:val="0"/>
        <w:keepLines w:val="0"/>
        <w:widowControl/>
        <w:suppressLineNumbers w:val="0"/>
        <w:shd w:val="clear" w:fill="F1F2F2"/>
        <w:spacing w:before="0" w:beforeAutospacing="0" w:after="0" w:afterAutospacing="0"/>
        <w:ind w:left="0" w:right="0" w:firstLine="0"/>
        <w:jc w:val="center"/>
        <w:rPr>
          <w:rFonts w:hint="default" w:ascii="Arial" w:hAnsi="Arial" w:eastAsia="Arial" w:cs="Arial"/>
          <w:i w:val="0"/>
          <w:iCs w:val="0"/>
          <w:caps w:val="0"/>
          <w:color w:val="333333"/>
          <w:spacing w:val="0"/>
          <w:kern w:val="0"/>
          <w:sz w:val="19"/>
          <w:szCs w:val="19"/>
          <w:shd w:val="clear" w:fill="F1F2F2"/>
          <w:lang w:val="en-MY" w:eastAsia="zh-CN" w:bidi="ar"/>
        </w:rPr>
      </w:pPr>
      <w:r>
        <w:rPr>
          <w:rFonts w:hint="default" w:ascii="Arial" w:hAnsi="Arial" w:eastAsia="Arial" w:cs="Arial"/>
          <w:i w:val="0"/>
          <w:iCs w:val="0"/>
          <w:caps w:val="0"/>
          <w:color w:val="333333"/>
          <w:spacing w:val="0"/>
          <w:kern w:val="0"/>
          <w:sz w:val="19"/>
          <w:szCs w:val="19"/>
          <w:shd w:val="clear" w:fill="F1F2F2"/>
          <w:lang w:val="en-MY" w:eastAsia="zh-CN" w:bidi="ar"/>
        </w:rPr>
        <w:drawing>
          <wp:inline distT="0" distB="0" distL="114300" distR="114300">
            <wp:extent cx="4855210" cy="2414270"/>
            <wp:effectExtent l="0" t="0" r="0" b="0"/>
            <wp:docPr id="19" name="Picture 19" descr="Picture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icture20-1"/>
                    <pic:cNvPicPr>
                      <a:picLocks noChangeAspect="1"/>
                    </pic:cNvPicPr>
                  </pic:nvPicPr>
                  <pic:blipFill>
                    <a:blip r:embed="rId24"/>
                    <a:stretch>
                      <a:fillRect/>
                    </a:stretch>
                  </pic:blipFill>
                  <pic:spPr>
                    <a:xfrm>
                      <a:off x="0" y="0"/>
                      <a:ext cx="4855210" cy="2414270"/>
                    </a:xfrm>
                    <a:prstGeom prst="rect">
                      <a:avLst/>
                    </a:prstGeom>
                  </pic:spPr>
                </pic:pic>
              </a:graphicData>
            </a:graphic>
          </wp:inline>
        </w:drawing>
      </w:r>
    </w:p>
    <w:p w14:paraId="1C256E9A">
      <w:pPr>
        <w:keepNext w:val="0"/>
        <w:keepLines w:val="0"/>
        <w:widowControl/>
        <w:suppressLineNumbers w:val="0"/>
        <w:shd w:val="clear" w:fill="F1F2F2"/>
        <w:spacing w:before="0" w:beforeAutospacing="0" w:after="0" w:afterAutospacing="0"/>
        <w:ind w:left="0" w:right="0" w:firstLine="0"/>
        <w:jc w:val="center"/>
        <w:rPr>
          <w:rFonts w:hint="default" w:ascii="Arial" w:hAnsi="Arial" w:eastAsia="Arial" w:cs="Arial"/>
          <w:i w:val="0"/>
          <w:iCs w:val="0"/>
          <w:caps w:val="0"/>
          <w:color w:val="333333"/>
          <w:spacing w:val="0"/>
          <w:kern w:val="0"/>
          <w:sz w:val="19"/>
          <w:szCs w:val="19"/>
          <w:shd w:val="clear" w:fill="F1F2F2"/>
          <w:lang w:val="en-US" w:eastAsia="zh-CN" w:bidi="ar"/>
        </w:rPr>
      </w:pPr>
      <w:r>
        <w:rPr>
          <w:rFonts w:hint="default" w:ascii="Arial" w:hAnsi="Arial" w:eastAsia="Arial" w:cs="Arial"/>
          <w:i w:val="0"/>
          <w:iCs w:val="0"/>
          <w:caps w:val="0"/>
          <w:color w:val="333333"/>
          <w:spacing w:val="0"/>
          <w:kern w:val="0"/>
          <w:sz w:val="19"/>
          <w:szCs w:val="19"/>
          <w:shd w:val="clear" w:fill="F1F2F2"/>
          <w:lang w:val="en-US" w:eastAsia="zh-CN" w:bidi="ar"/>
        </w:rPr>
        <w:t>Source: Spending data (Fiftythirtytwenty, n.d.)</w:t>
      </w:r>
    </w:p>
    <w:p w14:paraId="1BE6E55D">
      <w:pPr>
        <w:keepNext w:val="0"/>
        <w:keepLines w:val="0"/>
        <w:widowControl/>
        <w:suppressLineNumbers w:val="0"/>
        <w:shd w:val="clear" w:fill="F1F2F2"/>
        <w:spacing w:before="0" w:beforeAutospacing="0" w:after="0" w:afterAutospacing="0"/>
        <w:ind w:left="0" w:right="0" w:firstLine="0"/>
        <w:jc w:val="center"/>
        <w:rPr>
          <w:rFonts w:hint="default" w:ascii="Arial" w:hAnsi="Arial" w:eastAsia="Arial" w:cs="Arial"/>
          <w:i w:val="0"/>
          <w:iCs w:val="0"/>
          <w:caps w:val="0"/>
          <w:color w:val="333333"/>
          <w:spacing w:val="0"/>
          <w:kern w:val="0"/>
          <w:sz w:val="19"/>
          <w:szCs w:val="19"/>
          <w:shd w:val="clear" w:fill="F1F2F2"/>
          <w:lang w:val="en-US" w:eastAsia="zh-CN" w:bidi="ar"/>
        </w:rPr>
      </w:pPr>
    </w:p>
    <w:p w14:paraId="51FF122F">
      <w:pPr>
        <w:keepNext w:val="0"/>
        <w:keepLines w:val="0"/>
        <w:widowControl/>
        <w:suppressLineNumbers w:val="0"/>
        <w:shd w:val="clear" w:fill="F1F2F2"/>
        <w:spacing w:before="0" w:beforeAutospacing="0" w:after="0" w:afterAutospacing="0"/>
        <w:ind w:left="0" w:right="0" w:firstLine="0"/>
        <w:jc w:val="center"/>
        <w:rPr>
          <w:rFonts w:hint="default" w:ascii="Arial" w:hAnsi="Arial" w:eastAsia="Arial" w:cs="Arial"/>
          <w:i w:val="0"/>
          <w:iCs w:val="0"/>
          <w:caps w:val="0"/>
          <w:color w:val="333333"/>
          <w:spacing w:val="0"/>
          <w:kern w:val="0"/>
          <w:sz w:val="19"/>
          <w:szCs w:val="19"/>
          <w:shd w:val="clear" w:fill="F1F2F2"/>
          <w:lang w:val="en-MY" w:eastAsia="zh-CN" w:bidi="ar"/>
        </w:rPr>
      </w:pPr>
      <w:r>
        <w:rPr>
          <w:rFonts w:hint="default" w:ascii="Arial" w:hAnsi="Arial" w:eastAsia="Arial" w:cs="Arial"/>
          <w:i w:val="0"/>
          <w:iCs w:val="0"/>
          <w:caps w:val="0"/>
          <w:color w:val="333333"/>
          <w:spacing w:val="0"/>
          <w:kern w:val="0"/>
          <w:sz w:val="19"/>
          <w:szCs w:val="19"/>
          <w:shd w:val="clear" w:fill="F1F2F2"/>
          <w:lang w:val="en-MY" w:eastAsia="zh-CN" w:bidi="ar"/>
        </w:rPr>
        <w:drawing>
          <wp:inline distT="0" distB="0" distL="114300" distR="114300">
            <wp:extent cx="5020310" cy="2502535"/>
            <wp:effectExtent l="0" t="0" r="8890" b="12065"/>
            <wp:docPr id="20" name="Picture 20" descr="Picture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icture21-1"/>
                    <pic:cNvPicPr>
                      <a:picLocks noChangeAspect="1"/>
                    </pic:cNvPicPr>
                  </pic:nvPicPr>
                  <pic:blipFill>
                    <a:blip r:embed="rId25"/>
                    <a:stretch>
                      <a:fillRect/>
                    </a:stretch>
                  </pic:blipFill>
                  <pic:spPr>
                    <a:xfrm>
                      <a:off x="0" y="0"/>
                      <a:ext cx="5020310" cy="2502535"/>
                    </a:xfrm>
                    <a:prstGeom prst="rect">
                      <a:avLst/>
                    </a:prstGeom>
                  </pic:spPr>
                </pic:pic>
              </a:graphicData>
            </a:graphic>
          </wp:inline>
        </w:drawing>
      </w:r>
    </w:p>
    <w:p w14:paraId="169E2CFA">
      <w:pPr>
        <w:keepNext w:val="0"/>
        <w:keepLines w:val="0"/>
        <w:widowControl/>
        <w:suppressLineNumbers w:val="0"/>
        <w:shd w:val="clear" w:fill="F1F2F2"/>
        <w:spacing w:before="0" w:beforeAutospacing="0" w:after="0" w:afterAutospacing="0"/>
        <w:ind w:left="0" w:right="0" w:firstLine="0"/>
        <w:jc w:val="center"/>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1F2F2"/>
          <w:lang w:val="en-US" w:eastAsia="zh-CN" w:bidi="ar"/>
        </w:rPr>
        <w:t>Source: Data visualisation (Toptal, n.d.)</w:t>
      </w:r>
    </w:p>
    <w:p w14:paraId="7BFAAC03">
      <w:pPr>
        <w:keepNext w:val="0"/>
        <w:keepLines w:val="0"/>
        <w:widowControl/>
        <w:suppressLineNumbers w:val="0"/>
        <w:shd w:val="clear" w:fill="F1F2F2"/>
        <w:spacing w:before="0" w:beforeAutospacing="0" w:after="0" w:afterAutospacing="0"/>
        <w:ind w:left="0" w:right="0" w:firstLine="0"/>
        <w:jc w:val="center"/>
        <w:rPr>
          <w:rFonts w:hint="default" w:ascii="Arial" w:hAnsi="Arial" w:eastAsia="Arial" w:cs="Arial"/>
          <w:i w:val="0"/>
          <w:iCs w:val="0"/>
          <w:caps w:val="0"/>
          <w:color w:val="333333"/>
          <w:spacing w:val="0"/>
          <w:kern w:val="0"/>
          <w:sz w:val="19"/>
          <w:szCs w:val="19"/>
          <w:shd w:val="clear" w:fill="F1F2F2"/>
          <w:lang w:val="en-MY" w:eastAsia="zh-CN" w:bidi="ar"/>
        </w:rPr>
      </w:pPr>
      <w:r>
        <w:rPr>
          <w:rFonts w:hint="default" w:ascii="Arial" w:hAnsi="Arial" w:eastAsia="Arial" w:cs="Arial"/>
          <w:i w:val="0"/>
          <w:iCs w:val="0"/>
          <w:caps w:val="0"/>
          <w:color w:val="333333"/>
          <w:spacing w:val="0"/>
          <w:kern w:val="0"/>
          <w:sz w:val="19"/>
          <w:szCs w:val="19"/>
          <w:shd w:val="clear" w:fill="F1F2F2"/>
          <w:lang w:val="en-MY" w:eastAsia="zh-CN" w:bidi="ar"/>
        </w:rPr>
        <w:drawing>
          <wp:inline distT="0" distB="0" distL="114300" distR="114300">
            <wp:extent cx="4876800" cy="2390775"/>
            <wp:effectExtent l="0" t="0" r="0" b="1905"/>
            <wp:docPr id="21" name="Picture 21" descr="Picture2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icture22 (1)"/>
                    <pic:cNvPicPr>
                      <a:picLocks noChangeAspect="1"/>
                    </pic:cNvPicPr>
                  </pic:nvPicPr>
                  <pic:blipFill>
                    <a:blip r:embed="rId26"/>
                    <a:stretch>
                      <a:fillRect/>
                    </a:stretch>
                  </pic:blipFill>
                  <pic:spPr>
                    <a:xfrm>
                      <a:off x="0" y="0"/>
                      <a:ext cx="4876800" cy="2390775"/>
                    </a:xfrm>
                    <a:prstGeom prst="rect">
                      <a:avLst/>
                    </a:prstGeom>
                  </pic:spPr>
                </pic:pic>
              </a:graphicData>
            </a:graphic>
          </wp:inline>
        </w:drawing>
      </w:r>
    </w:p>
    <w:p w14:paraId="5EE1A612">
      <w:pPr>
        <w:keepNext w:val="0"/>
        <w:keepLines w:val="0"/>
        <w:widowControl/>
        <w:suppressLineNumbers w:val="0"/>
        <w:shd w:val="clear" w:fill="F1F2F2"/>
        <w:spacing w:before="0" w:beforeAutospacing="0" w:after="0" w:afterAutospacing="0"/>
        <w:ind w:left="0" w:right="0" w:firstLine="0"/>
        <w:jc w:val="center"/>
        <w:rPr>
          <w:rFonts w:hint="default" w:ascii="Arial" w:hAnsi="Arial" w:eastAsia="Arial" w:cs="Arial"/>
          <w:i w:val="0"/>
          <w:iCs w:val="0"/>
          <w:caps w:val="0"/>
          <w:color w:val="333333"/>
          <w:spacing w:val="0"/>
          <w:kern w:val="0"/>
          <w:sz w:val="19"/>
          <w:szCs w:val="19"/>
          <w:shd w:val="clear" w:fill="F1F2F2"/>
          <w:lang w:val="en-MY" w:eastAsia="zh-CN" w:bidi="ar"/>
        </w:rPr>
      </w:pPr>
      <w:r>
        <w:rPr>
          <w:rFonts w:ascii="Arial" w:hAnsi="Arial" w:eastAsia="Arial" w:cs="Arial"/>
          <w:i/>
          <w:iCs/>
          <w:caps w:val="0"/>
          <w:color w:val="333333"/>
          <w:spacing w:val="0"/>
          <w:sz w:val="16"/>
          <w:szCs w:val="16"/>
          <w:shd w:val="clear" w:fill="F1F2F2"/>
        </w:rPr>
        <w:t>Source:</w:t>
      </w:r>
      <w:r>
        <w:rPr>
          <w:rFonts w:hint="default" w:ascii="Arial" w:hAnsi="Arial" w:eastAsia="Arial" w:cs="Arial"/>
          <w:i/>
          <w:iCs/>
          <w:caps w:val="0"/>
          <w:color w:val="333333"/>
          <w:spacing w:val="0"/>
          <w:sz w:val="16"/>
          <w:szCs w:val="16"/>
          <w:shd w:val="clear" w:fill="F1F2F2"/>
        </w:rPr>
        <w:t> Retail store data (Toptal, n.d.)</w:t>
      </w:r>
    </w:p>
    <w:p w14:paraId="32AD19A7">
      <w:pPr>
        <w:keepNext w:val="0"/>
        <w:keepLines w:val="0"/>
        <w:widowControl/>
        <w:suppressLineNumbers w:val="0"/>
        <w:shd w:val="clear" w:fill="FFFFFF"/>
        <w:spacing w:after="315" w:afterAutospacing="0"/>
        <w:ind w:left="0" w:firstLine="0"/>
        <w:jc w:val="left"/>
        <w:rPr>
          <w:rFonts w:hint="default" w:ascii="Arial" w:hAnsi="Arial" w:eastAsia="Arial"/>
          <w:i w:val="0"/>
          <w:iCs w:val="0"/>
          <w:caps w:val="0"/>
          <w:color w:val="333333"/>
          <w:spacing w:val="0"/>
          <w:kern w:val="0"/>
          <w:sz w:val="19"/>
          <w:szCs w:val="19"/>
          <w:shd w:val="clear" w:fill="FFFFFF"/>
          <w:lang w:val="en-MY" w:eastAsia="zh-CN"/>
        </w:rPr>
      </w:pPr>
    </w:p>
    <w:p w14:paraId="699276BC">
      <w:pPr>
        <w:pStyle w:val="3"/>
        <w:bidi w:val="0"/>
        <w:spacing w:line="240" w:lineRule="auto"/>
      </w:pPr>
      <w:r>
        <w:t>3.3 Visual hierarchy and colour</w:t>
      </w:r>
    </w:p>
    <w:p w14:paraId="6F80BBA1">
      <w:pPr>
        <w:pStyle w:val="5"/>
        <w:bidi w:val="0"/>
        <w:rPr>
          <w:rFonts w:hint="default"/>
          <w:lang w:val="en-MY"/>
        </w:rPr>
      </w:pPr>
      <w:r>
        <w:rPr>
          <w:rFonts w:hint="default"/>
          <w:lang w:val="en-MY"/>
        </w:rPr>
        <w:t>Introduction</w:t>
      </w:r>
    </w:p>
    <w:p w14:paraId="219569B3">
      <w:pPr>
        <w:rPr>
          <w:rFonts w:ascii="Arial" w:hAnsi="Arial" w:eastAsia="Arial" w:cs="Arial"/>
          <w:i w:val="0"/>
          <w:iCs w:val="0"/>
          <w:caps w:val="0"/>
          <w:color w:val="333333"/>
          <w:spacing w:val="0"/>
          <w:sz w:val="19"/>
          <w:szCs w:val="19"/>
          <w:shd w:val="clear" w:fill="FFFFFF"/>
        </w:rPr>
      </w:pPr>
      <w:r>
        <w:rPr>
          <w:rFonts w:ascii="Arial" w:hAnsi="Arial" w:eastAsia="Arial" w:cs="Arial"/>
          <w:i w:val="0"/>
          <w:iCs w:val="0"/>
          <w:caps w:val="0"/>
          <w:color w:val="333333"/>
          <w:spacing w:val="0"/>
          <w:sz w:val="19"/>
          <w:szCs w:val="19"/>
          <w:shd w:val="clear" w:fill="FFFFFF"/>
        </w:rPr>
        <w:t>Visual hierarchy is the order that the human eye follows when recognising what it observes. Given a field of perception, the visual contrast between forms creates the order in question. The human mind begins by identifying the objects with the highest contrast compared with their environment.</w:t>
      </w:r>
    </w:p>
    <w:p w14:paraId="36B7CC46">
      <w:pPr>
        <w:pStyle w:val="5"/>
        <w:bidi w:val="0"/>
        <w:rPr>
          <w:rFonts w:hint="default"/>
          <w:lang w:val="en-MY"/>
        </w:rPr>
      </w:pPr>
      <w:r>
        <w:rPr>
          <w:rFonts w:hint="default"/>
          <w:lang w:val="en-MY"/>
        </w:rPr>
        <w:t>Activity: Spot the use of pre-attentive attributes in the infographic</w:t>
      </w:r>
    </w:p>
    <w:p w14:paraId="77B8C8C5">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Observe the infographic and list two features that make it attractive and interesting. Add them to the wordcloud below.</w:t>
      </w:r>
    </w:p>
    <w:p w14:paraId="3B683446">
      <w:pPr>
        <w:jc w:val="center"/>
      </w:pPr>
      <w:r>
        <w:drawing>
          <wp:inline distT="0" distB="0" distL="114300" distR="114300">
            <wp:extent cx="5267960" cy="1854835"/>
            <wp:effectExtent l="0" t="0" r="5080" b="444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7"/>
                    <a:stretch>
                      <a:fillRect/>
                    </a:stretch>
                  </pic:blipFill>
                  <pic:spPr>
                    <a:xfrm>
                      <a:off x="0" y="0"/>
                      <a:ext cx="5267960" cy="1854835"/>
                    </a:xfrm>
                    <a:prstGeom prst="rect">
                      <a:avLst/>
                    </a:prstGeom>
                    <a:noFill/>
                    <a:ln>
                      <a:noFill/>
                    </a:ln>
                  </pic:spPr>
                </pic:pic>
              </a:graphicData>
            </a:graphic>
          </wp:inline>
        </w:drawing>
      </w:r>
    </w:p>
    <w:p w14:paraId="310F01AD">
      <w:pPr>
        <w:jc w:val="left"/>
        <w:rPr>
          <w:rFonts w:hint="default"/>
          <w:lang w:val="en-MY"/>
        </w:rPr>
      </w:pPr>
      <w:r>
        <w:rPr>
          <w:rFonts w:hint="default"/>
          <w:lang w:val="en-MY"/>
        </w:rPr>
        <w:t>The Infographic:</w:t>
      </w:r>
    </w:p>
    <w:p w14:paraId="091AAD35">
      <w:pPr>
        <w:jc w:val="left"/>
        <w:rPr>
          <w:rFonts w:hint="default"/>
          <w:lang w:val="en-MY"/>
        </w:rPr>
      </w:pPr>
      <w:r>
        <w:rPr>
          <w:rFonts w:hint="default"/>
          <w:lang w:val="en-MY"/>
        </w:rPr>
        <w:drawing>
          <wp:inline distT="0" distB="0" distL="114300" distR="114300">
            <wp:extent cx="2621915" cy="7101840"/>
            <wp:effectExtent l="0" t="0" r="14605" b="0"/>
            <wp:docPr id="23" name="Picture 23" descr="Picture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icture23-1"/>
                    <pic:cNvPicPr>
                      <a:picLocks noChangeAspect="1"/>
                    </pic:cNvPicPr>
                  </pic:nvPicPr>
                  <pic:blipFill>
                    <a:blip r:embed="rId28"/>
                    <a:stretch>
                      <a:fillRect/>
                    </a:stretch>
                  </pic:blipFill>
                  <pic:spPr>
                    <a:xfrm>
                      <a:off x="0" y="0"/>
                      <a:ext cx="2621915" cy="7101840"/>
                    </a:xfrm>
                    <a:prstGeom prst="rect">
                      <a:avLst/>
                    </a:prstGeom>
                  </pic:spPr>
                </pic:pic>
              </a:graphicData>
            </a:graphic>
          </wp:inline>
        </w:drawing>
      </w:r>
    </w:p>
    <w:p w14:paraId="0B17C2CA">
      <w:pPr>
        <w:pStyle w:val="5"/>
        <w:bidi w:val="0"/>
        <w:rPr>
          <w:rFonts w:hint="default"/>
          <w:lang w:val="en-MY"/>
        </w:rPr>
      </w:pPr>
      <w:r>
        <w:rPr>
          <w:rFonts w:hint="default"/>
          <w:lang w:val="en-MY"/>
        </w:rPr>
        <w:t>The use of hierarchy in data visualisation</w:t>
      </w:r>
    </w:p>
    <w:p w14:paraId="4D9EABFE">
      <w:pPr>
        <w:rPr>
          <w:rFonts w:ascii="Arial" w:hAnsi="Arial" w:eastAsia="Arial" w:cs="Arial"/>
          <w:b/>
          <w:bCs/>
          <w:i w:val="0"/>
          <w:iCs w:val="0"/>
          <w:caps w:val="0"/>
          <w:color w:val="333333"/>
          <w:spacing w:val="0"/>
          <w:sz w:val="20"/>
          <w:szCs w:val="20"/>
          <w:shd w:val="clear" w:fill="FFFFFF"/>
        </w:rPr>
      </w:pPr>
      <w:r>
        <w:rPr>
          <w:rFonts w:ascii="Arial" w:hAnsi="Arial" w:eastAsia="Arial" w:cs="Arial"/>
          <w:b/>
          <w:bCs/>
          <w:i w:val="0"/>
          <w:iCs w:val="0"/>
          <w:caps w:val="0"/>
          <w:color w:val="333333"/>
          <w:spacing w:val="0"/>
          <w:sz w:val="20"/>
          <w:szCs w:val="20"/>
          <w:shd w:val="clear" w:fill="FFFFFF"/>
        </w:rPr>
        <w:t>Explore: Principles of visual hierarchy and its strategic use</w:t>
      </w:r>
    </w:p>
    <w:p w14:paraId="02CA1A8B">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An experienced designer/visualiser should have a reasonable knowledge of the human eyes’ inherent tendencies. Rather than seeing chunks of data, the eye pictorially sees the information. Therefore, children’s books contain more pictures and words with a large print. Similarly, visuals take centre stage in telling the story in comic books, and texts only serve as an accessory. This results in easy-to-read content which is faster to digest for the human brain. Designers must have a keen eye on organising content, to control viewers’ eyes so that information of paramount importance is seen first.</w:t>
      </w:r>
    </w:p>
    <w:p w14:paraId="48F1A4D0">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There are two common patterns in which the human eye will scan and read a page or a visual — the </w:t>
      </w: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Z pattern</w:t>
      </w:r>
      <w:r>
        <w:rPr>
          <w:rFonts w:hint="default" w:ascii="Arial" w:hAnsi="Arial" w:eastAsia="Arial" w:cs="Arial"/>
          <w:i w:val="0"/>
          <w:iCs w:val="0"/>
          <w:caps w:val="0"/>
          <w:color w:val="333333"/>
          <w:spacing w:val="0"/>
          <w:kern w:val="0"/>
          <w:sz w:val="19"/>
          <w:szCs w:val="19"/>
          <w:shd w:val="clear" w:fill="FFFFFF"/>
          <w:lang w:val="en-US" w:eastAsia="zh-CN" w:bidi="ar"/>
        </w:rPr>
        <w:t> and the </w:t>
      </w: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F pattern</w:t>
      </w:r>
      <w:r>
        <w:rPr>
          <w:rFonts w:hint="default" w:ascii="Arial" w:hAnsi="Arial" w:eastAsia="Arial" w:cs="Arial"/>
          <w:i w:val="0"/>
          <w:iCs w:val="0"/>
          <w:caps w:val="0"/>
          <w:color w:val="333333"/>
          <w:spacing w:val="0"/>
          <w:kern w:val="0"/>
          <w:sz w:val="19"/>
          <w:szCs w:val="19"/>
          <w:shd w:val="clear" w:fill="FFFFFF"/>
          <w:lang w:val="en-US" w:eastAsia="zh-CN" w:bidi="ar"/>
        </w:rPr>
        <w:t>.</w:t>
      </w:r>
    </w:p>
    <w:p w14:paraId="75EBA32D">
      <w:pPr>
        <w:numPr>
          <w:numId w:val="0"/>
        </w:numPr>
        <w:ind w:leftChars="0"/>
        <w:rPr>
          <w:rFonts w:hint="default" w:ascii="Arial" w:hAnsi="Arial" w:eastAsia="Arial" w:cs="Arial"/>
          <w:b/>
          <w:bCs/>
          <w:i w:val="0"/>
          <w:iCs w:val="0"/>
          <w:caps w:val="0"/>
          <w:color w:val="333333"/>
          <w:spacing w:val="0"/>
          <w:sz w:val="19"/>
          <w:szCs w:val="19"/>
          <w:shd w:val="clear" w:fill="FFFFFF"/>
          <w:lang w:val="en-MY"/>
        </w:rPr>
      </w:pPr>
      <w:r>
        <w:rPr>
          <w:rFonts w:hint="default" w:ascii="Arial" w:hAnsi="Arial" w:eastAsia="Arial" w:cs="Arial"/>
          <w:b/>
          <w:bCs/>
          <w:i w:val="0"/>
          <w:iCs w:val="0"/>
          <w:caps w:val="0"/>
          <w:color w:val="333333"/>
          <w:spacing w:val="0"/>
          <w:sz w:val="20"/>
          <w:szCs w:val="20"/>
          <w:shd w:val="clear" w:fill="FFFFFF"/>
          <w:lang w:val="en-MY"/>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2709545" cy="7647305"/>
            <wp:effectExtent l="0" t="0" r="3175" b="3175"/>
            <wp:wrapSquare wrapText="bothSides"/>
            <wp:docPr id="24" name="Picture 24" descr="Picture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icture24-1"/>
                    <pic:cNvPicPr>
                      <a:picLocks noChangeAspect="1"/>
                    </pic:cNvPicPr>
                  </pic:nvPicPr>
                  <pic:blipFill>
                    <a:blip r:embed="rId29"/>
                    <a:stretch>
                      <a:fillRect/>
                    </a:stretch>
                  </pic:blipFill>
                  <pic:spPr>
                    <a:xfrm>
                      <a:off x="0" y="0"/>
                      <a:ext cx="2709545" cy="7647305"/>
                    </a:xfrm>
                    <a:prstGeom prst="rect">
                      <a:avLst/>
                    </a:prstGeom>
                  </pic:spPr>
                </pic:pic>
              </a:graphicData>
            </a:graphic>
          </wp:anchor>
        </w:drawing>
      </w:r>
      <w:r>
        <w:rPr>
          <w:rFonts w:hint="default" w:eastAsia="Arial" w:cs="Arial"/>
          <w:b/>
          <w:bCs/>
          <w:i w:val="0"/>
          <w:iCs w:val="0"/>
          <w:caps w:val="0"/>
          <w:color w:val="333333"/>
          <w:spacing w:val="0"/>
          <w:sz w:val="19"/>
          <w:szCs w:val="19"/>
          <w:shd w:val="clear" w:fill="FFFFFF"/>
          <w:lang w:val="en-MY"/>
        </w:rPr>
        <w:t>Z-pattern</w:t>
      </w:r>
    </w:p>
    <w:p w14:paraId="02B2AB7C">
      <w:pPr>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This is most used when there is a low level of text content. To maximise the use of this pattern, the designer can place the most important content within the Z shape. Users would scan the page from top left to top right, move through the content, going to the bottom left to the bottom right.</w:t>
      </w:r>
    </w:p>
    <w:p w14:paraId="409C7904">
      <w:pPr>
        <w:numPr>
          <w:numId w:val="0"/>
        </w:numPr>
        <w:rPr>
          <w:rFonts w:hint="default" w:ascii="Arial" w:hAnsi="Arial" w:eastAsia="Arial" w:cs="Arial"/>
          <w:b/>
          <w:bCs/>
          <w:i w:val="0"/>
          <w:iCs w:val="0"/>
          <w:caps w:val="0"/>
          <w:color w:val="333333"/>
          <w:spacing w:val="0"/>
          <w:sz w:val="19"/>
          <w:szCs w:val="19"/>
          <w:shd w:val="clear" w:fill="FFFFFF"/>
          <w:lang w:val="en-MY"/>
        </w:rPr>
      </w:pPr>
    </w:p>
    <w:p w14:paraId="19B0C291">
      <w:pPr>
        <w:numPr>
          <w:ilvl w:val="0"/>
          <w:numId w:val="28"/>
        </w:numPr>
        <w:ind w:leftChars="0"/>
        <w:rPr>
          <w:rFonts w:hint="default" w:eastAsia="Arial" w:cs="Arial"/>
          <w:b/>
          <w:bCs/>
          <w:i w:val="0"/>
          <w:iCs w:val="0"/>
          <w:caps w:val="0"/>
          <w:color w:val="333333"/>
          <w:spacing w:val="0"/>
          <w:sz w:val="19"/>
          <w:szCs w:val="19"/>
          <w:shd w:val="clear" w:fill="FFFFFF"/>
          <w:lang w:val="en-MY"/>
        </w:rPr>
      </w:pPr>
      <w:r>
        <w:rPr>
          <w:rFonts w:hint="default" w:eastAsia="Arial" w:cs="Arial"/>
          <w:b/>
          <w:bCs/>
          <w:i w:val="0"/>
          <w:iCs w:val="0"/>
          <w:color w:val="333333"/>
          <w:spacing w:val="0"/>
          <w:sz w:val="19"/>
          <w:szCs w:val="19"/>
          <w:shd w:val="clear" w:fill="FFFFFF"/>
          <w:lang w:val="en-MY"/>
        </w:rPr>
        <w:t>P</w:t>
      </w:r>
      <w:r>
        <w:rPr>
          <w:rFonts w:hint="default" w:eastAsia="Arial" w:cs="Arial"/>
          <w:b/>
          <w:bCs/>
          <w:i w:val="0"/>
          <w:iCs w:val="0"/>
          <w:caps w:val="0"/>
          <w:color w:val="333333"/>
          <w:spacing w:val="0"/>
          <w:sz w:val="19"/>
          <w:szCs w:val="19"/>
          <w:shd w:val="clear" w:fill="FFFFFF"/>
          <w:lang w:val="en-MY"/>
        </w:rPr>
        <w:t>attern</w:t>
      </w:r>
    </w:p>
    <w:p w14:paraId="0367C6A9">
      <w:pPr>
        <w:numPr>
          <w:numId w:val="0"/>
        </w:numPr>
        <w:rPr>
          <w:rFonts w:hint="default" w:eastAsia="Arial" w:cs="Arial"/>
          <w:b/>
          <w:bCs/>
          <w:i w:val="0"/>
          <w:iCs w:val="0"/>
          <w:caps w:val="0"/>
          <w:color w:val="333333"/>
          <w:spacing w:val="0"/>
          <w:sz w:val="19"/>
          <w:szCs w:val="19"/>
          <w:shd w:val="clear" w:color="auto" w:fill="auto"/>
          <w:lang w:val="en-MY"/>
        </w:rPr>
      </w:pPr>
      <w:r>
        <w:rPr>
          <w:rFonts w:ascii="Arial" w:hAnsi="Arial" w:eastAsia="Arial" w:cs="Arial"/>
          <w:i w:val="0"/>
          <w:iCs w:val="0"/>
          <w:caps w:val="0"/>
          <w:color w:val="333333"/>
          <w:spacing w:val="0"/>
          <w:sz w:val="19"/>
          <w:szCs w:val="19"/>
          <w:shd w:val="clear" w:color="auto" w:fill="auto"/>
        </w:rPr>
        <w:t>This is usually utilised for text-heavy content or video content. Viewers would begin scanning the page from top left to top right, then keep going down from left side to the right side of the page, continually, looking for visual elements that would help them understand the written content and this continues until they reach the bottom of the page.</w:t>
      </w:r>
    </w:p>
    <w:p w14:paraId="0CE77E15">
      <w:pPr>
        <w:rPr>
          <w:rFonts w:hint="default" w:ascii="Arial" w:hAnsi="Arial" w:eastAsia="Arial" w:cs="Arial"/>
          <w:i w:val="0"/>
          <w:iCs w:val="0"/>
          <w:caps w:val="0"/>
          <w:color w:val="333333"/>
          <w:spacing w:val="0"/>
          <w:sz w:val="19"/>
          <w:szCs w:val="19"/>
          <w:shd w:val="clear" w:fill="F1F2F2"/>
          <w:lang w:val="en-MY"/>
        </w:rPr>
      </w:pPr>
    </w:p>
    <w:p w14:paraId="6579F00F">
      <w:pPr>
        <w:pStyle w:val="5"/>
        <w:bidi w:val="0"/>
        <w:rPr>
          <w:rFonts w:hint="default"/>
          <w:lang w:val="en-MY"/>
        </w:rPr>
      </w:pPr>
      <w:r>
        <w:rPr>
          <w:rFonts w:hint="default"/>
          <w:lang w:val="en-MY"/>
        </w:rPr>
        <w:t>Hierarchy principles</w:t>
      </w:r>
    </w:p>
    <w:p w14:paraId="10AF258A">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kern w:val="0"/>
          <w:sz w:val="19"/>
          <w:szCs w:val="19"/>
          <w:shd w:val="clear" w:fill="FFFFFF"/>
          <w:lang w:val="en-US" w:eastAsia="zh-CN" w:bidi="ar"/>
        </w:rPr>
      </w:pPr>
      <w:r>
        <w:rPr>
          <w:rFonts w:hint="default" w:ascii="Arial" w:hAnsi="Arial" w:eastAsia="Arial" w:cs="Arial"/>
          <w:i w:val="0"/>
          <w:iCs w:val="0"/>
          <w:caps w:val="0"/>
          <w:color w:val="333333"/>
          <w:spacing w:val="0"/>
          <w:kern w:val="0"/>
          <w:sz w:val="19"/>
          <w:szCs w:val="19"/>
          <w:shd w:val="clear" w:fill="FFFFFF"/>
          <w:lang w:val="en-US" w:eastAsia="zh-CN" w:bidi="ar"/>
        </w:rPr>
        <w:t>Irrespective of the pattern you choose; it is important to know the intricacies of emphasising the elements on top of the hierarchy list. Intricacies such as size, colours, shapes, or the information to be included and excluded affect the design hierarchy. In design, especially data visualisation, all aspects cannot be highlighted. For an element to stand out, others must recede into the backdrop.</w:t>
      </w:r>
    </w:p>
    <w:p w14:paraId="1EF4DE2E">
      <w:pPr>
        <w:keepNext w:val="0"/>
        <w:keepLines w:val="0"/>
        <w:widowControl/>
        <w:numPr>
          <w:ilvl w:val="0"/>
          <w:numId w:val="29"/>
        </w:numPr>
        <w:suppressLineNumbers w:val="0"/>
        <w:shd w:val="clear" w:fill="FFFFFF"/>
        <w:spacing w:after="315" w:afterAutospacing="0"/>
        <w:ind w:left="0" w:firstLine="0"/>
        <w:jc w:val="left"/>
        <w:rPr>
          <w:rFonts w:hint="default" w:ascii="Arial" w:hAnsi="Arial" w:eastAsia="Arial" w:cs="Arial"/>
          <w:i w:val="0"/>
          <w:iCs w:val="0"/>
          <w:caps w:val="0"/>
          <w:color w:val="333333"/>
          <w:spacing w:val="0"/>
          <w:kern w:val="0"/>
          <w:sz w:val="19"/>
          <w:szCs w:val="19"/>
          <w:shd w:val="clear" w:fill="FFFFFF"/>
          <w:lang w:val="en-MY" w:eastAsia="zh-CN" w:bidi="ar"/>
        </w:rPr>
      </w:pPr>
      <w:r>
        <w:rPr>
          <w:rFonts w:hint="default" w:ascii="Arial" w:hAnsi="Arial" w:eastAsia="Arial" w:cs="Arial"/>
          <w:i w:val="0"/>
          <w:iCs w:val="0"/>
          <w:caps w:val="0"/>
          <w:color w:val="333333"/>
          <w:spacing w:val="0"/>
          <w:kern w:val="0"/>
          <w:sz w:val="19"/>
          <w:szCs w:val="19"/>
          <w:shd w:val="clear" w:fill="FFFFFF"/>
          <w:lang w:val="en-MY" w:eastAsia="zh-CN" w:bidi="ar"/>
        </w:rPr>
        <w:t xml:space="preserve">Size: </w:t>
      </w:r>
    </w:p>
    <w:p w14:paraId="154D9148">
      <w:pPr>
        <w:keepNext w:val="0"/>
        <w:keepLines w:val="0"/>
        <w:widowControl/>
        <w:numPr>
          <w:numId w:val="0"/>
        </w:numPr>
        <w:suppressLineNumbers w:val="0"/>
        <w:shd w:val="clear" w:fill="FFFFFF"/>
        <w:spacing w:after="315" w:afterAutospacing="0"/>
        <w:ind w:left="420" w:leftChars="0"/>
        <w:jc w:val="left"/>
        <w:rPr>
          <w:rFonts w:hint="default" w:ascii="Arial" w:hAnsi="Arial" w:eastAsia="Arial" w:cs="Arial"/>
          <w:i w:val="0"/>
          <w:iCs w:val="0"/>
          <w:caps w:val="0"/>
          <w:color w:val="333333"/>
          <w:spacing w:val="0"/>
          <w:kern w:val="0"/>
          <w:sz w:val="19"/>
          <w:szCs w:val="19"/>
          <w:shd w:val="clear" w:fill="FFFFFF"/>
          <w:lang w:val="en-MY" w:eastAsia="zh-CN" w:bidi="ar"/>
        </w:rPr>
      </w:pPr>
      <w:r>
        <w:rPr>
          <w:rFonts w:ascii="Arial" w:hAnsi="Arial" w:eastAsia="Arial" w:cs="Arial"/>
          <w:i w:val="0"/>
          <w:iCs w:val="0"/>
          <w:caps w:val="0"/>
          <w:color w:val="333333"/>
          <w:spacing w:val="0"/>
          <w:sz w:val="19"/>
          <w:szCs w:val="19"/>
          <w:shd w:val="clear" w:color="auto" w:fill="auto"/>
        </w:rPr>
        <w:t>Like a newspaper headline, the larger the component, the more it will attract attention. The more attention it attracts, the more viewers will relate to it because it’s the first thing they see.</w:t>
      </w:r>
    </w:p>
    <w:p w14:paraId="66ABD6C6">
      <w:pPr>
        <w:keepNext w:val="0"/>
        <w:keepLines w:val="0"/>
        <w:widowControl/>
        <w:numPr>
          <w:ilvl w:val="0"/>
          <w:numId w:val="29"/>
        </w:numPr>
        <w:suppressLineNumbers w:val="0"/>
        <w:shd w:val="clear" w:fill="FFFFFF"/>
        <w:spacing w:after="315" w:afterAutospacing="0"/>
        <w:ind w:left="0" w:firstLine="0"/>
        <w:jc w:val="left"/>
        <w:rPr>
          <w:rFonts w:hint="default" w:ascii="Arial" w:hAnsi="Arial" w:eastAsia="Arial" w:cs="Arial"/>
          <w:i w:val="0"/>
          <w:iCs w:val="0"/>
          <w:caps w:val="0"/>
          <w:color w:val="333333"/>
          <w:spacing w:val="0"/>
          <w:kern w:val="0"/>
          <w:sz w:val="19"/>
          <w:szCs w:val="19"/>
          <w:shd w:val="clear" w:fill="FFFFFF"/>
          <w:lang w:val="en-MY" w:eastAsia="zh-CN" w:bidi="ar"/>
        </w:rPr>
      </w:pPr>
      <w:r>
        <w:rPr>
          <w:rFonts w:hint="default" w:ascii="Arial" w:hAnsi="Arial" w:eastAsia="Arial" w:cs="Arial"/>
          <w:i w:val="0"/>
          <w:iCs w:val="0"/>
          <w:caps w:val="0"/>
          <w:color w:val="333333"/>
          <w:spacing w:val="0"/>
          <w:kern w:val="0"/>
          <w:sz w:val="19"/>
          <w:szCs w:val="19"/>
          <w:shd w:val="clear" w:fill="FFFFFF"/>
          <w:lang w:val="en-MY" w:eastAsia="zh-CN" w:bidi="ar"/>
        </w:rPr>
        <w:t xml:space="preserve">Colour: </w:t>
      </w:r>
      <w:r>
        <w:rPr>
          <w:rFonts w:hint="default" w:ascii="Arial" w:hAnsi="Arial" w:eastAsia="Arial"/>
          <w:i w:val="0"/>
          <w:iCs w:val="0"/>
          <w:caps w:val="0"/>
          <w:color w:val="333333"/>
          <w:spacing w:val="0"/>
          <w:kern w:val="0"/>
          <w:sz w:val="19"/>
          <w:szCs w:val="19"/>
          <w:shd w:val="clear" w:fill="FFFFFF"/>
          <w:lang w:val="en-MY" w:eastAsia="zh-CN"/>
        </w:rPr>
        <w:t>As mentioned earlier, different colours have different psychological links and affect viewers’ perception of the objects. Bright colours are naturally more attention-grabbing, followed by rich darker colours and lighter tints. Muted, subdued colours lay at the bottom of the colour hierarchy.</w:t>
      </w:r>
    </w:p>
    <w:p w14:paraId="490A6B8D">
      <w:pPr>
        <w:keepNext w:val="0"/>
        <w:keepLines w:val="0"/>
        <w:widowControl/>
        <w:numPr>
          <w:ilvl w:val="0"/>
          <w:numId w:val="29"/>
        </w:numPr>
        <w:suppressLineNumbers w:val="0"/>
        <w:shd w:val="clear" w:fill="FFFFFF"/>
        <w:spacing w:after="315" w:afterAutospacing="0"/>
        <w:ind w:left="0" w:firstLine="0"/>
        <w:jc w:val="left"/>
        <w:rPr>
          <w:rFonts w:hint="default" w:ascii="Arial" w:hAnsi="Arial" w:eastAsia="Arial" w:cs="Arial"/>
          <w:i w:val="0"/>
          <w:iCs w:val="0"/>
          <w:caps w:val="0"/>
          <w:color w:val="333333"/>
          <w:spacing w:val="0"/>
          <w:kern w:val="0"/>
          <w:sz w:val="19"/>
          <w:szCs w:val="19"/>
          <w:shd w:val="clear" w:fill="FFFFFF"/>
          <w:lang w:val="en-MY" w:eastAsia="zh-CN" w:bidi="ar"/>
        </w:rPr>
      </w:pPr>
      <w:r>
        <w:rPr>
          <w:rFonts w:hint="default" w:ascii="Arial" w:hAnsi="Arial" w:eastAsia="Arial" w:cs="Arial"/>
          <w:i w:val="0"/>
          <w:iCs w:val="0"/>
          <w:caps w:val="0"/>
          <w:color w:val="333333"/>
          <w:spacing w:val="0"/>
          <w:kern w:val="0"/>
          <w:sz w:val="19"/>
          <w:szCs w:val="19"/>
          <w:shd w:val="clear" w:fill="FFFFFF"/>
          <w:lang w:val="en-MY" w:eastAsia="zh-CN" w:bidi="ar"/>
        </w:rPr>
        <w:t xml:space="preserve">Layout &amp; Alignment: </w:t>
      </w:r>
      <w:r>
        <w:rPr>
          <w:rFonts w:hint="default" w:ascii="Arial" w:hAnsi="Arial" w:eastAsia="Arial"/>
          <w:i w:val="0"/>
          <w:iCs w:val="0"/>
          <w:caps w:val="0"/>
          <w:color w:val="333333"/>
          <w:spacing w:val="0"/>
          <w:kern w:val="0"/>
          <w:sz w:val="19"/>
          <w:szCs w:val="19"/>
          <w:shd w:val="clear" w:fill="FFFFFF"/>
          <w:lang w:val="en-MY" w:eastAsia="zh-CN"/>
        </w:rPr>
        <w:t xml:space="preserve">Layout and alignment play a key role in highlighting the importance. </w:t>
      </w:r>
    </w:p>
    <w:p w14:paraId="07AD5F81">
      <w:pPr>
        <w:keepNext w:val="0"/>
        <w:keepLines w:val="0"/>
        <w:widowControl/>
        <w:numPr>
          <w:ilvl w:val="0"/>
          <w:numId w:val="29"/>
        </w:numPr>
        <w:suppressLineNumbers w:val="0"/>
        <w:shd w:val="clear" w:fill="FFFFFF"/>
        <w:spacing w:after="315" w:afterAutospacing="0"/>
        <w:ind w:left="1198" w:leftChars="0" w:hanging="1198" w:hangingChars="624"/>
        <w:jc w:val="left"/>
        <w:rPr>
          <w:rFonts w:hint="default" w:ascii="Arial" w:hAnsi="Arial" w:eastAsia="Arial" w:cs="Arial"/>
          <w:i w:val="0"/>
          <w:iCs w:val="0"/>
          <w:caps w:val="0"/>
          <w:color w:val="333333"/>
          <w:spacing w:val="0"/>
          <w:kern w:val="0"/>
          <w:sz w:val="19"/>
          <w:szCs w:val="19"/>
          <w:shd w:val="clear" w:color="auto" w:fill="auto"/>
          <w:lang w:val="en-MY" w:eastAsia="zh-CN" w:bidi="ar"/>
        </w:rPr>
      </w:pPr>
      <w:r>
        <w:rPr>
          <w:rFonts w:hint="default" w:ascii="Arial" w:hAnsi="Arial" w:eastAsia="Arial" w:cs="Arial"/>
          <w:i w:val="0"/>
          <w:iCs w:val="0"/>
          <w:caps w:val="0"/>
          <w:color w:val="333333"/>
          <w:spacing w:val="0"/>
          <w:kern w:val="0"/>
          <w:sz w:val="19"/>
          <w:szCs w:val="19"/>
          <w:shd w:val="clear" w:fill="FFFFFF"/>
          <w:lang w:val="en-MY" w:eastAsia="zh-CN" w:bidi="ar"/>
        </w:rPr>
        <w:t xml:space="preserve">Repetition: </w:t>
      </w:r>
      <w:r>
        <w:rPr>
          <w:rFonts w:hint="default" w:ascii="Arial" w:hAnsi="Arial" w:eastAsia="Arial"/>
          <w:i w:val="0"/>
          <w:iCs w:val="0"/>
          <w:caps w:val="0"/>
          <w:color w:val="333333"/>
          <w:spacing w:val="0"/>
          <w:kern w:val="0"/>
          <w:sz w:val="19"/>
          <w:szCs w:val="19"/>
          <w:shd w:val="clear" w:fill="FFFFFF"/>
          <w:lang w:val="en-MY" w:eastAsia="zh-CN"/>
        </w:rPr>
        <w:t>Repeating styles convey to the viewer that it is a unit. A good example is the use of hyperlinks. Links are</w:t>
      </w:r>
      <w:r>
        <w:rPr>
          <w:rFonts w:hint="default" w:ascii="Arial" w:hAnsi="Arial" w:eastAsia="Arial"/>
          <w:i w:val="0"/>
          <w:iCs w:val="0"/>
          <w:caps w:val="0"/>
          <w:color w:val="333333"/>
          <w:spacing w:val="0"/>
          <w:kern w:val="0"/>
          <w:sz w:val="19"/>
          <w:szCs w:val="19"/>
          <w:shd w:val="clear" w:color="auto" w:fill="auto"/>
          <w:lang w:val="en-MY" w:eastAsia="zh-CN"/>
        </w:rPr>
        <w:t xml:space="preserve"> usually underlined, highlighting that it is clickable.</w:t>
      </w:r>
    </w:p>
    <w:p w14:paraId="4D0C45BA">
      <w:pPr>
        <w:keepNext w:val="0"/>
        <w:keepLines w:val="0"/>
        <w:widowControl/>
        <w:numPr>
          <w:ilvl w:val="0"/>
          <w:numId w:val="29"/>
        </w:numPr>
        <w:suppressLineNumbers w:val="0"/>
        <w:shd w:val="clear" w:fill="FFFFFF"/>
        <w:spacing w:after="315" w:afterAutospacing="0"/>
        <w:ind w:left="1998" w:leftChars="0" w:hanging="1998" w:hangingChars="1041"/>
        <w:jc w:val="left"/>
        <w:rPr>
          <w:rFonts w:hint="default" w:ascii="Arial" w:hAnsi="Arial" w:eastAsia="Arial" w:cs="Arial"/>
          <w:i w:val="0"/>
          <w:iCs w:val="0"/>
          <w:caps w:val="0"/>
          <w:color w:val="333333"/>
          <w:spacing w:val="0"/>
          <w:kern w:val="0"/>
          <w:sz w:val="19"/>
          <w:szCs w:val="19"/>
          <w:shd w:val="clear" w:color="auto" w:fill="auto"/>
          <w:lang w:val="en-MY" w:eastAsia="zh-CN" w:bidi="ar"/>
        </w:rPr>
      </w:pPr>
      <w:r>
        <w:rPr>
          <w:rFonts w:hint="default" w:ascii="Arial" w:hAnsi="Arial" w:eastAsia="Arial" w:cs="Arial"/>
          <w:i w:val="0"/>
          <w:iCs w:val="0"/>
          <w:caps w:val="0"/>
          <w:color w:val="333333"/>
          <w:spacing w:val="0"/>
          <w:kern w:val="0"/>
          <w:sz w:val="19"/>
          <w:szCs w:val="19"/>
          <w:shd w:val="clear" w:color="auto" w:fill="auto"/>
          <w:lang w:val="en-MY" w:eastAsia="zh-CN" w:bidi="ar"/>
        </w:rPr>
        <w:t xml:space="preserve">Proximity / spacing: </w:t>
      </w:r>
      <w:r>
        <w:rPr>
          <w:rFonts w:ascii="Arial" w:hAnsi="Arial" w:eastAsia="Arial" w:cs="Arial"/>
          <w:i w:val="0"/>
          <w:iCs w:val="0"/>
          <w:caps w:val="0"/>
          <w:color w:val="333333"/>
          <w:spacing w:val="0"/>
          <w:sz w:val="19"/>
          <w:szCs w:val="19"/>
          <w:shd w:val="clear" w:color="auto" w:fill="auto"/>
        </w:rPr>
        <w:t>The placement of design elements tells users how likely they are to be related. For instance, this list has a header/title, and each of the points is separated by a row of whitespace. This proximity or distance shows that those list items are separate but unrelated to each other.  </w:t>
      </w:r>
    </w:p>
    <w:p w14:paraId="1F8F4553">
      <w:pPr>
        <w:keepNext w:val="0"/>
        <w:keepLines w:val="0"/>
        <w:widowControl/>
        <w:numPr>
          <w:ilvl w:val="0"/>
          <w:numId w:val="29"/>
        </w:numPr>
        <w:suppressLineNumbers w:val="0"/>
        <w:shd w:val="clear" w:fill="FFFFFF"/>
        <w:spacing w:after="315" w:afterAutospacing="0"/>
        <w:ind w:left="1599" w:leftChars="0" w:hanging="1599" w:hangingChars="833"/>
        <w:jc w:val="left"/>
        <w:rPr>
          <w:rFonts w:hint="default" w:ascii="Arial" w:hAnsi="Arial" w:eastAsia="Arial" w:cs="Arial"/>
          <w:i w:val="0"/>
          <w:iCs w:val="0"/>
          <w:caps w:val="0"/>
          <w:color w:val="333333"/>
          <w:spacing w:val="0"/>
          <w:kern w:val="0"/>
          <w:sz w:val="19"/>
          <w:szCs w:val="19"/>
          <w:shd w:val="clear" w:color="auto" w:fill="auto"/>
          <w:lang w:val="en-MY" w:eastAsia="zh-CN" w:bidi="ar"/>
        </w:rPr>
      </w:pPr>
      <w:r>
        <w:rPr>
          <w:rFonts w:hint="default" w:ascii="Arial" w:hAnsi="Arial" w:eastAsia="Arial" w:cs="Arial"/>
          <w:i w:val="0"/>
          <w:iCs w:val="0"/>
          <w:caps w:val="0"/>
          <w:color w:val="333333"/>
          <w:spacing w:val="0"/>
          <w:kern w:val="0"/>
          <w:sz w:val="19"/>
          <w:szCs w:val="19"/>
          <w:shd w:val="clear" w:fill="FFFFFF"/>
          <w:lang w:val="en-MY" w:eastAsia="zh-CN" w:bidi="ar"/>
        </w:rPr>
        <w:t xml:space="preserve">Texture &amp; Style: </w:t>
      </w:r>
      <w:r>
        <w:rPr>
          <w:rFonts w:ascii="Arial" w:hAnsi="Arial" w:eastAsia="Arial" w:cs="Arial"/>
          <w:i w:val="0"/>
          <w:iCs w:val="0"/>
          <w:caps w:val="0"/>
          <w:color w:val="333333"/>
          <w:spacing w:val="0"/>
          <w:sz w:val="19"/>
          <w:szCs w:val="19"/>
          <w:shd w:val="clear" w:color="auto" w:fill="auto"/>
        </w:rPr>
        <w:t>Using various styles and textures can help visually expand the content hierarchy. Using distinct fonts in a project, or textured backgrounds that compete with each other can lead users’ eyes to the most assertive elements.</w:t>
      </w:r>
    </w:p>
    <w:p w14:paraId="47EE1283">
      <w:pPr>
        <w:keepNext w:val="0"/>
        <w:keepLines w:val="0"/>
        <w:widowControl/>
        <w:numPr>
          <w:ilvl w:val="0"/>
          <w:numId w:val="29"/>
        </w:numPr>
        <w:suppressLineNumbers w:val="0"/>
        <w:shd w:val="clear" w:fill="FFFFFF"/>
        <w:spacing w:after="315" w:afterAutospacing="0"/>
        <w:ind w:left="1196" w:leftChars="0" w:hanging="1196" w:hangingChars="623"/>
        <w:jc w:val="left"/>
        <w:rPr>
          <w:rFonts w:hint="default" w:ascii="Arial" w:hAnsi="Arial" w:eastAsia="Arial" w:cs="Arial"/>
          <w:i w:val="0"/>
          <w:iCs w:val="0"/>
          <w:caps w:val="0"/>
          <w:color w:val="333333"/>
          <w:spacing w:val="0"/>
          <w:kern w:val="0"/>
          <w:sz w:val="19"/>
          <w:szCs w:val="19"/>
          <w:shd w:val="clear" w:color="auto" w:fill="auto"/>
          <w:lang w:val="en-MY" w:eastAsia="zh-CN" w:bidi="ar"/>
        </w:rPr>
      </w:pPr>
      <w:r>
        <w:rPr>
          <w:rFonts w:hint="default" w:ascii="Arial" w:hAnsi="Arial" w:eastAsia="Arial" w:cs="Arial"/>
          <w:i w:val="0"/>
          <w:iCs w:val="0"/>
          <w:caps w:val="0"/>
          <w:color w:val="333333"/>
          <w:spacing w:val="0"/>
          <w:kern w:val="0"/>
          <w:sz w:val="19"/>
          <w:szCs w:val="19"/>
          <w:shd w:val="clear" w:fill="FFFFFF"/>
          <w:lang w:val="en-MY" w:eastAsia="zh-CN" w:bidi="ar"/>
        </w:rPr>
        <w:t xml:space="preserve">Contrast: </w:t>
      </w:r>
      <w:r>
        <w:rPr>
          <w:rFonts w:ascii="Arial" w:hAnsi="Arial" w:eastAsia="Arial" w:cs="Arial"/>
          <w:i w:val="0"/>
          <w:iCs w:val="0"/>
          <w:caps w:val="0"/>
          <w:color w:val="333333"/>
          <w:spacing w:val="0"/>
          <w:sz w:val="19"/>
          <w:szCs w:val="19"/>
          <w:shd w:val="clear" w:color="auto" w:fill="auto"/>
        </w:rPr>
        <w:t>Contrast refers to the value difference between colours. The darkest contrast you could make between the two colours is black and white. Strong contrast can highlight important elements, while weak contrast will mix elements. Strong contrast might be eye-catching and needed to establish hierarchy, but in turn, weak contrast is less challenging and can be used to create a more pleasant design that users enjoy.</w:t>
      </w:r>
    </w:p>
    <w:p w14:paraId="38EF15FB">
      <w:pPr>
        <w:pStyle w:val="5"/>
        <w:bidi w:val="0"/>
        <w:rPr>
          <w:rFonts w:hint="default"/>
          <w:lang w:val="en-MY" w:eastAsia="zh-CN"/>
        </w:rPr>
      </w:pPr>
      <w:r>
        <w:rPr>
          <w:rFonts w:hint="default"/>
          <w:lang w:val="en-MY" w:eastAsia="zh-CN"/>
        </w:rPr>
        <w:t>Building blocks of visual hierarchy</w:t>
      </w:r>
    </w:p>
    <w:p w14:paraId="0ABC0590">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Hierarchy is a visual design principle that designers use to show the importance of each page/screen’s contents by manipulating the following characteristics: Click on the 7 tabs below to learn more.</w:t>
      </w:r>
    </w:p>
    <w:p w14:paraId="341BE9F0">
      <w:pPr>
        <w:numPr>
          <w:ilvl w:val="0"/>
          <w:numId w:val="30"/>
        </w:numPr>
        <w:rPr>
          <w:rFonts w:hint="default"/>
          <w:shd w:val="clear" w:color="auto" w:fill="auto"/>
          <w:lang w:val="en-MY" w:eastAsia="zh-CN"/>
        </w:rPr>
      </w:pPr>
      <w:r>
        <w:rPr>
          <w:rFonts w:hint="default"/>
          <w:lang w:val="en-MY" w:eastAsia="zh-CN"/>
        </w:rPr>
        <w:t>S</w:t>
      </w:r>
      <w:r>
        <w:rPr>
          <w:rFonts w:hint="default"/>
          <w:shd w:val="clear" w:color="auto" w:fill="auto"/>
          <w:lang w:val="en-MY" w:eastAsia="zh-CN"/>
        </w:rPr>
        <w:t>cale</w:t>
      </w:r>
    </w:p>
    <w:p w14:paraId="3B40D9D4">
      <w:pPr>
        <w:numPr>
          <w:numId w:val="0"/>
        </w:numPr>
        <w:ind w:left="420" w:leftChars="0"/>
        <w:rPr>
          <w:rFonts w:hint="default" w:ascii="Arial" w:hAnsi="Arial" w:eastAsia="Arial" w:cs="Arial"/>
          <w:i w:val="0"/>
          <w:iCs w:val="0"/>
          <w:caps w:val="0"/>
          <w:color w:val="333333"/>
          <w:spacing w:val="0"/>
          <w:sz w:val="19"/>
          <w:szCs w:val="19"/>
          <w:shd w:val="clear" w:color="auto" w:fill="auto"/>
        </w:rPr>
      </w:pPr>
      <w:r>
        <w:rPr>
          <w:rStyle w:val="92"/>
          <w:rFonts w:ascii="Arial" w:hAnsi="Arial" w:eastAsia="Arial" w:cs="Arial"/>
          <w:b/>
          <w:bCs/>
          <w:i w:val="0"/>
          <w:iCs w:val="0"/>
          <w:caps w:val="0"/>
          <w:color w:val="333333"/>
          <w:spacing w:val="0"/>
          <w:sz w:val="19"/>
          <w:szCs w:val="19"/>
          <w:bdr w:val="none" w:color="auto" w:sz="0" w:space="0"/>
          <w:shd w:val="clear" w:color="auto" w:fill="auto"/>
        </w:rPr>
        <w:t>Scale</w:t>
      </w:r>
      <w:r>
        <w:rPr>
          <w:rFonts w:hint="default" w:ascii="Arial" w:hAnsi="Arial" w:eastAsia="Arial" w:cs="Arial"/>
          <w:i w:val="0"/>
          <w:iCs w:val="0"/>
          <w:caps w:val="0"/>
          <w:color w:val="333333"/>
          <w:spacing w:val="0"/>
          <w:sz w:val="19"/>
          <w:szCs w:val="19"/>
          <w:shd w:val="clear" w:color="auto" w:fill="auto"/>
        </w:rPr>
        <w:t> - Users notice bigger elements more easily</w:t>
      </w:r>
    </w:p>
    <w:p w14:paraId="2468E232">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60" w:leftChars="0" w:right="0" w:hanging="360"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Larger elements will appear to be more important</w:t>
      </w:r>
    </w:p>
    <w:p w14:paraId="217EDF46">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60" w:leftChars="0" w:right="0" w:hanging="36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Making word/phrase/graphic/photo big and bold will draw the viewer's attention and generate hierarchy</w:t>
      </w:r>
    </w:p>
    <w:p w14:paraId="65291C37">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leftChars="0" w:right="0" w:hanging="36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Complement this with small elements based on your design</w:t>
      </w:r>
    </w:p>
    <w:p w14:paraId="3BB18A13">
      <w:pPr>
        <w:keepNext w:val="0"/>
        <w:keepLines w:val="0"/>
        <w:widowControl/>
        <w:suppressLineNumbers w:val="0"/>
        <w:pBdr>
          <w:top w:val="none" w:color="auto" w:sz="0" w:space="0"/>
          <w:bottom w:val="none" w:color="auto" w:sz="0" w:space="0"/>
        </w:pBdr>
        <w:shd w:val="clear" w:fill="F1F2F2"/>
        <w:spacing w:before="0" w:beforeAutospacing="0" w:after="0" w:afterAutospacing="0"/>
        <w:ind w:left="0" w:right="0" w:firstLine="0"/>
        <w:jc w:val="center"/>
        <w:rPr>
          <w:rFonts w:hint="default" w:ascii="Arial" w:hAnsi="Arial" w:eastAsia="Arial" w:cs="Arial"/>
          <w:spacing w:val="0"/>
          <w:sz w:val="19"/>
          <w:szCs w:val="19"/>
          <w:shd w:val="clear" w:color="auto" w:fill="auto"/>
          <w:lang w:val="en-MY"/>
        </w:rPr>
      </w:pPr>
      <w:r>
        <w:rPr>
          <w:rFonts w:hint="default" w:ascii="Arial" w:hAnsi="Arial" w:eastAsia="Arial" w:cs="Arial"/>
          <w:spacing w:val="0"/>
          <w:sz w:val="19"/>
          <w:szCs w:val="19"/>
          <w:shd w:val="clear" w:color="auto" w:fill="auto"/>
          <w:lang w:val="en-MY"/>
        </w:rPr>
        <w:drawing>
          <wp:inline distT="0" distB="0" distL="114300" distR="114300">
            <wp:extent cx="1485900" cy="2028825"/>
            <wp:effectExtent l="0" t="0" r="7620" b="13335"/>
            <wp:docPr id="25" name="Picture 25" descr="Picture3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icture32 (1)"/>
                    <pic:cNvPicPr>
                      <a:picLocks noChangeAspect="1"/>
                    </pic:cNvPicPr>
                  </pic:nvPicPr>
                  <pic:blipFill>
                    <a:blip r:embed="rId30"/>
                    <a:stretch>
                      <a:fillRect/>
                    </a:stretch>
                  </pic:blipFill>
                  <pic:spPr>
                    <a:xfrm>
                      <a:off x="0" y="0"/>
                      <a:ext cx="1485900" cy="2028825"/>
                    </a:xfrm>
                    <a:prstGeom prst="rect">
                      <a:avLst/>
                    </a:prstGeom>
                  </pic:spPr>
                </pic:pic>
              </a:graphicData>
            </a:graphic>
          </wp:inline>
        </w:drawing>
      </w:r>
    </w:p>
    <w:p w14:paraId="374230BE">
      <w:pPr>
        <w:keepNext w:val="0"/>
        <w:keepLines w:val="0"/>
        <w:widowControl/>
        <w:suppressLineNumbers w:val="0"/>
        <w:pBdr>
          <w:top w:val="none" w:color="auto" w:sz="0" w:space="0"/>
          <w:bottom w:val="none" w:color="auto" w:sz="0" w:space="0"/>
        </w:pBdr>
        <w:shd w:val="clear" w:fill="F1F2F2"/>
        <w:spacing w:before="0" w:beforeAutospacing="0" w:after="0" w:afterAutospacing="0"/>
        <w:ind w:left="0" w:right="0" w:firstLine="0"/>
        <w:jc w:val="center"/>
        <w:rPr>
          <w:rFonts w:hint="default" w:ascii="Arial" w:hAnsi="Arial" w:eastAsia="Arial" w:cs="Arial"/>
          <w:i w:val="0"/>
          <w:iCs w:val="0"/>
          <w:caps w:val="0"/>
          <w:color w:val="333333"/>
          <w:spacing w:val="0"/>
          <w:sz w:val="19"/>
          <w:szCs w:val="19"/>
          <w:shd w:val="clear" w:color="auto" w:fill="auto"/>
        </w:rPr>
      </w:pPr>
      <w:r>
        <w:rPr>
          <w:rFonts w:hint="default" w:ascii="Arial" w:hAnsi="Arial" w:eastAsia="Arial" w:cs="Arial"/>
          <w:i w:val="0"/>
          <w:iCs w:val="0"/>
          <w:caps w:val="0"/>
          <w:color w:val="333333"/>
          <w:spacing w:val="0"/>
          <w:kern w:val="0"/>
          <w:sz w:val="19"/>
          <w:szCs w:val="19"/>
          <w:shd w:val="clear" w:color="auto" w:fill="auto"/>
          <w:lang w:val="en-US" w:eastAsia="zh-CN" w:bidi="ar"/>
        </w:rPr>
        <w:t>Source: Scale (Learn Hub, n.d.) </w:t>
      </w:r>
    </w:p>
    <w:p w14:paraId="214E23C4">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jc w:val="center"/>
        <w:rPr>
          <w:rFonts w:hint="default" w:ascii="Arial" w:hAnsi="Arial" w:eastAsia="Arial" w:cs="Arial"/>
          <w:spacing w:val="0"/>
          <w:sz w:val="19"/>
          <w:szCs w:val="19"/>
          <w:lang w:val="en-MY"/>
        </w:rPr>
      </w:pPr>
    </w:p>
    <w:p w14:paraId="0ADA087F">
      <w:pPr>
        <w:numPr>
          <w:numId w:val="0"/>
        </w:numPr>
        <w:ind w:left="420" w:leftChars="0"/>
        <w:rPr>
          <w:rFonts w:hint="default" w:ascii="Arial" w:hAnsi="Arial" w:eastAsia="Arial" w:cs="Arial"/>
          <w:i w:val="0"/>
          <w:iCs w:val="0"/>
          <w:caps w:val="0"/>
          <w:color w:val="333333"/>
          <w:spacing w:val="0"/>
          <w:sz w:val="19"/>
          <w:szCs w:val="19"/>
          <w:shd w:val="clear" w:fill="F1F2F2"/>
          <w:lang w:val="en-MY" w:eastAsia="zh-CN"/>
        </w:rPr>
      </w:pPr>
    </w:p>
    <w:p w14:paraId="2C97D715">
      <w:pPr>
        <w:numPr>
          <w:ilvl w:val="0"/>
          <w:numId w:val="30"/>
        </w:numPr>
        <w:rPr>
          <w:rFonts w:hint="default"/>
          <w:lang w:val="en-MY" w:eastAsia="zh-CN"/>
        </w:rPr>
      </w:pPr>
      <w:r>
        <w:rPr>
          <w:rFonts w:hint="default"/>
          <w:lang w:val="en-MY" w:eastAsia="zh-CN"/>
        </w:rPr>
        <w:t>Colour</w:t>
      </w:r>
    </w:p>
    <w:p w14:paraId="259F6F21">
      <w:pPr>
        <w:numPr>
          <w:numId w:val="0"/>
        </w:numPr>
        <w:ind w:left="420" w:leftChars="0"/>
        <w:rPr>
          <w:rFonts w:hint="default" w:ascii="Arial" w:hAnsi="Arial" w:eastAsia="Arial" w:cs="Arial"/>
          <w:i w:val="0"/>
          <w:iCs w:val="0"/>
          <w:caps w:val="0"/>
          <w:color w:val="333333"/>
          <w:spacing w:val="0"/>
          <w:sz w:val="19"/>
          <w:szCs w:val="19"/>
          <w:shd w:val="clear" w:color="auto" w:fill="auto"/>
        </w:rPr>
      </w:pPr>
      <w:r>
        <w:rPr>
          <w:rStyle w:val="92"/>
          <w:rFonts w:ascii="Arial" w:hAnsi="Arial" w:eastAsia="Arial" w:cs="Arial"/>
          <w:b/>
          <w:bCs/>
          <w:i w:val="0"/>
          <w:iCs w:val="0"/>
          <w:caps w:val="0"/>
          <w:color w:val="333333"/>
          <w:spacing w:val="0"/>
          <w:sz w:val="19"/>
          <w:szCs w:val="19"/>
          <w:bdr w:val="none" w:color="auto" w:sz="0" w:space="0"/>
          <w:shd w:val="clear" w:color="auto" w:fill="auto"/>
        </w:rPr>
        <w:t>Colour </w:t>
      </w:r>
      <w:r>
        <w:rPr>
          <w:rFonts w:hint="default" w:ascii="Arial" w:hAnsi="Arial" w:eastAsia="Arial" w:cs="Arial"/>
          <w:i w:val="0"/>
          <w:iCs w:val="0"/>
          <w:caps w:val="0"/>
          <w:color w:val="333333"/>
          <w:spacing w:val="0"/>
          <w:sz w:val="19"/>
          <w:szCs w:val="19"/>
          <w:shd w:val="clear" w:color="auto" w:fill="auto"/>
        </w:rPr>
        <w:t>- Bright colours typically attract more attention than muted ones. </w:t>
      </w:r>
    </w:p>
    <w:p w14:paraId="6BA6F6B6">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60" w:leftChars="0" w:right="0" w:hanging="360"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More contrast will grab attention first</w:t>
      </w:r>
    </w:p>
    <w:p w14:paraId="6E41C620">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60" w:leftChars="0" w:right="0" w:hanging="36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Sharp contrast where you want attention first</w:t>
      </w:r>
    </w:p>
    <w:p w14:paraId="530C1FFA">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leftChars="0" w:right="0" w:hanging="36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Lower contrast for lesser importation elements</w:t>
      </w:r>
    </w:p>
    <w:p w14:paraId="7DD52A4F">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jc w:val="center"/>
        <w:rPr>
          <w:rFonts w:hint="default" w:ascii="Arial" w:hAnsi="Arial" w:eastAsia="Arial" w:cs="Arial"/>
          <w:spacing w:val="0"/>
          <w:sz w:val="19"/>
          <w:szCs w:val="19"/>
          <w:shd w:val="clear" w:color="auto" w:fill="auto"/>
          <w:lang w:val="en-MY"/>
        </w:rPr>
      </w:pPr>
      <w:r>
        <w:rPr>
          <w:rFonts w:hint="default" w:ascii="Arial" w:hAnsi="Arial" w:eastAsia="Arial" w:cs="Arial"/>
          <w:spacing w:val="0"/>
          <w:sz w:val="19"/>
          <w:szCs w:val="19"/>
          <w:shd w:val="clear" w:color="auto" w:fill="auto"/>
          <w:lang w:val="en-MY"/>
        </w:rPr>
        <w:drawing>
          <wp:inline distT="0" distB="0" distL="114300" distR="114300">
            <wp:extent cx="3171825" cy="1685925"/>
            <wp:effectExtent l="0" t="0" r="13335" b="5715"/>
            <wp:docPr id="26" name="Picture 26" descr="Picture3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icture33 (1)"/>
                    <pic:cNvPicPr>
                      <a:picLocks noChangeAspect="1"/>
                    </pic:cNvPicPr>
                  </pic:nvPicPr>
                  <pic:blipFill>
                    <a:blip r:embed="rId31"/>
                    <a:stretch>
                      <a:fillRect/>
                    </a:stretch>
                  </pic:blipFill>
                  <pic:spPr>
                    <a:xfrm>
                      <a:off x="0" y="0"/>
                      <a:ext cx="3171825" cy="1685925"/>
                    </a:xfrm>
                    <a:prstGeom prst="rect">
                      <a:avLst/>
                    </a:prstGeom>
                  </pic:spPr>
                </pic:pic>
              </a:graphicData>
            </a:graphic>
          </wp:inline>
        </w:drawing>
      </w:r>
    </w:p>
    <w:p w14:paraId="31C0E973">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jc w:val="center"/>
        <w:rPr>
          <w:rFonts w:hint="default" w:ascii="Arial" w:hAnsi="Arial" w:eastAsia="Arial" w:cs="Arial"/>
          <w:spacing w:val="0"/>
          <w:sz w:val="19"/>
          <w:szCs w:val="19"/>
          <w:shd w:val="clear" w:color="auto" w:fill="auto"/>
          <w:lang w:val="en-MY"/>
        </w:rPr>
      </w:pPr>
      <w:r>
        <w:rPr>
          <w:rFonts w:ascii="Arial" w:hAnsi="Arial" w:eastAsia="Arial" w:cs="Arial"/>
          <w:i/>
          <w:iCs/>
          <w:caps w:val="0"/>
          <w:color w:val="333333"/>
          <w:spacing w:val="0"/>
          <w:sz w:val="16"/>
          <w:szCs w:val="16"/>
          <w:shd w:val="clear" w:color="auto" w:fill="auto"/>
        </w:rPr>
        <w:t>Source:</w:t>
      </w:r>
      <w:r>
        <w:rPr>
          <w:rFonts w:hint="default" w:ascii="Arial" w:hAnsi="Arial" w:eastAsia="Arial" w:cs="Arial"/>
          <w:i/>
          <w:iCs/>
          <w:caps w:val="0"/>
          <w:color w:val="333333"/>
          <w:spacing w:val="0"/>
          <w:sz w:val="16"/>
          <w:szCs w:val="16"/>
          <w:shd w:val="clear" w:color="auto" w:fill="auto"/>
        </w:rPr>
        <w:t> Color visual hierarchy (Digital Impact &amp;, 2021)</w:t>
      </w:r>
    </w:p>
    <w:p w14:paraId="11C6455A">
      <w:pPr>
        <w:numPr>
          <w:numId w:val="0"/>
        </w:numPr>
        <w:ind w:left="420" w:leftChars="0"/>
        <w:rPr>
          <w:rFonts w:hint="default" w:ascii="Arial" w:hAnsi="Arial" w:eastAsia="Arial" w:cs="Arial"/>
          <w:i w:val="0"/>
          <w:iCs w:val="0"/>
          <w:caps w:val="0"/>
          <w:color w:val="333333"/>
          <w:spacing w:val="0"/>
          <w:sz w:val="19"/>
          <w:szCs w:val="19"/>
          <w:shd w:val="clear" w:fill="F1F2F2"/>
          <w:lang w:val="en-MY" w:eastAsia="zh-CN"/>
        </w:rPr>
      </w:pPr>
    </w:p>
    <w:p w14:paraId="1ECE4CB8">
      <w:pPr>
        <w:numPr>
          <w:ilvl w:val="0"/>
          <w:numId w:val="30"/>
        </w:numPr>
        <w:rPr>
          <w:rFonts w:hint="default"/>
          <w:shd w:val="clear" w:color="auto" w:fill="auto"/>
          <w:lang w:val="en-MY" w:eastAsia="zh-CN"/>
        </w:rPr>
      </w:pPr>
      <w:r>
        <w:rPr>
          <w:rFonts w:hint="default"/>
          <w:shd w:val="clear" w:color="auto" w:fill="auto"/>
          <w:lang w:val="en-MY" w:eastAsia="zh-CN"/>
        </w:rPr>
        <w:t>Position / Alignment</w:t>
      </w:r>
    </w:p>
    <w:p w14:paraId="41E4F88B">
      <w:pPr>
        <w:numPr>
          <w:numId w:val="0"/>
        </w:numPr>
        <w:ind w:left="420" w:leftChars="0"/>
        <w:rPr>
          <w:rFonts w:hint="default" w:ascii="Arial" w:hAnsi="Arial" w:eastAsia="Arial" w:cs="Arial"/>
          <w:i w:val="0"/>
          <w:iCs w:val="0"/>
          <w:caps w:val="0"/>
          <w:color w:val="333333"/>
          <w:spacing w:val="0"/>
          <w:sz w:val="19"/>
          <w:szCs w:val="19"/>
          <w:shd w:val="clear" w:color="auto" w:fill="auto"/>
        </w:rPr>
      </w:pPr>
      <w:r>
        <w:rPr>
          <w:rStyle w:val="92"/>
          <w:rFonts w:ascii="Arial" w:hAnsi="Arial" w:eastAsia="Arial" w:cs="Arial"/>
          <w:b/>
          <w:bCs/>
          <w:i w:val="0"/>
          <w:iCs w:val="0"/>
          <w:caps w:val="0"/>
          <w:color w:val="333333"/>
          <w:spacing w:val="0"/>
          <w:sz w:val="19"/>
          <w:szCs w:val="19"/>
          <w:bdr w:val="none" w:color="auto" w:sz="0" w:space="0"/>
          <w:shd w:val="clear" w:color="auto" w:fill="auto"/>
        </w:rPr>
        <w:t>Position/Alignment</w:t>
      </w:r>
      <w:r>
        <w:rPr>
          <w:rFonts w:hint="default" w:ascii="Arial" w:hAnsi="Arial" w:eastAsia="Arial" w:cs="Arial"/>
          <w:i w:val="0"/>
          <w:iCs w:val="0"/>
          <w:caps w:val="0"/>
          <w:color w:val="333333"/>
          <w:spacing w:val="0"/>
          <w:sz w:val="19"/>
          <w:szCs w:val="19"/>
          <w:shd w:val="clear" w:color="auto" w:fill="auto"/>
        </w:rPr>
        <w:t> - Non-aligned elements stand out over aligned ones.</w:t>
      </w:r>
    </w:p>
    <w:p w14:paraId="15426FEB">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60" w:leftChars="0" w:right="0" w:hanging="360"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Position/Alignment connects elements and helps create structure</w:t>
      </w:r>
    </w:p>
    <w:p w14:paraId="4813E225">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60" w:leftChars="0" w:right="0" w:hanging="36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Use visual hierarchy by taking something out of the structure</w:t>
      </w:r>
    </w:p>
    <w:p w14:paraId="14AAD80B">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leftChars="0" w:right="0" w:hanging="36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Make it stand out in a different position</w:t>
      </w:r>
    </w:p>
    <w:p w14:paraId="38811105">
      <w:pPr>
        <w:numPr>
          <w:numId w:val="0"/>
        </w:numPr>
        <w:ind w:left="420" w:leftChars="0"/>
        <w:rPr>
          <w:rFonts w:hint="default" w:ascii="Arial" w:hAnsi="Arial" w:eastAsia="Arial" w:cs="Arial"/>
          <w:i w:val="0"/>
          <w:iCs w:val="0"/>
          <w:caps w:val="0"/>
          <w:color w:val="333333"/>
          <w:spacing w:val="0"/>
          <w:sz w:val="19"/>
          <w:szCs w:val="19"/>
          <w:shd w:val="clear" w:fill="F1F2F2"/>
          <w:lang w:val="en-MY" w:eastAsia="zh-CN"/>
        </w:rPr>
      </w:pPr>
    </w:p>
    <w:p w14:paraId="4217C5CD">
      <w:pPr>
        <w:numPr>
          <w:ilvl w:val="0"/>
          <w:numId w:val="30"/>
        </w:numPr>
        <w:ind w:left="0" w:leftChars="0" w:firstLine="0" w:firstLineChars="0"/>
        <w:rPr>
          <w:rFonts w:hint="default"/>
          <w:shd w:val="clear" w:color="auto" w:fill="auto"/>
          <w:lang w:val="en-MY"/>
        </w:rPr>
      </w:pPr>
      <w:r>
        <w:rPr>
          <w:rFonts w:hint="default"/>
          <w:lang w:val="en-MY"/>
        </w:rPr>
        <w:t>Repetition: R</w:t>
      </w:r>
      <w:r>
        <w:rPr>
          <w:rFonts w:ascii="Arial" w:hAnsi="Arial" w:eastAsia="Arial" w:cs="Arial"/>
          <w:i w:val="0"/>
          <w:iCs w:val="0"/>
          <w:caps w:val="0"/>
          <w:color w:val="333333"/>
          <w:spacing w:val="0"/>
          <w:sz w:val="19"/>
          <w:szCs w:val="19"/>
          <w:shd w:val="clear" w:color="auto" w:fill="auto"/>
        </w:rPr>
        <w:t>epeating styles can suggest content is related</w:t>
      </w:r>
    </w:p>
    <w:p w14:paraId="1F9458A8">
      <w:pPr>
        <w:numPr>
          <w:ilvl w:val="0"/>
          <w:numId w:val="30"/>
        </w:numPr>
        <w:ind w:left="0" w:leftChars="0" w:firstLine="0" w:firstLineChars="0"/>
        <w:rPr>
          <w:rFonts w:hint="default"/>
          <w:shd w:val="clear" w:color="auto" w:fill="auto"/>
          <w:lang w:val="en-MY"/>
        </w:rPr>
      </w:pPr>
      <w:r>
        <w:rPr>
          <w:rFonts w:hint="default"/>
          <w:shd w:val="clear" w:color="auto" w:fill="auto"/>
          <w:lang w:val="en-MY"/>
        </w:rPr>
        <w:t xml:space="preserve">Proximity: </w:t>
      </w:r>
      <w:r>
        <w:rPr>
          <w:rFonts w:ascii="Arial" w:hAnsi="Arial" w:eastAsia="Arial" w:cs="Arial"/>
          <w:i w:val="0"/>
          <w:iCs w:val="0"/>
          <w:caps w:val="0"/>
          <w:color w:val="333333"/>
          <w:spacing w:val="0"/>
          <w:sz w:val="19"/>
          <w:szCs w:val="19"/>
          <w:shd w:val="clear" w:color="auto" w:fill="auto"/>
        </w:rPr>
        <w:t>Closely placed elements seems related</w:t>
      </w:r>
    </w:p>
    <w:p w14:paraId="573472F6">
      <w:pPr>
        <w:numPr>
          <w:ilvl w:val="0"/>
          <w:numId w:val="30"/>
        </w:numPr>
        <w:ind w:left="0" w:leftChars="0" w:firstLine="0" w:firstLineChars="0"/>
        <w:rPr>
          <w:rFonts w:hint="default"/>
          <w:shd w:val="clear" w:color="auto" w:fill="auto"/>
          <w:lang w:val="en-MY"/>
        </w:rPr>
      </w:pPr>
      <w:r>
        <w:rPr>
          <w:rFonts w:hint="default"/>
          <w:shd w:val="clear" w:color="auto" w:fill="auto"/>
          <w:lang w:val="en-MY"/>
        </w:rPr>
        <w:t xml:space="preserve">Whitespace: </w:t>
      </w:r>
      <w:r>
        <w:rPr>
          <w:rFonts w:ascii="Arial" w:hAnsi="Arial" w:eastAsia="Arial" w:cs="Arial"/>
          <w:i w:val="0"/>
          <w:iCs w:val="0"/>
          <w:caps w:val="0"/>
          <w:color w:val="333333"/>
          <w:spacing w:val="0"/>
          <w:sz w:val="19"/>
          <w:szCs w:val="19"/>
          <w:shd w:val="clear" w:color="auto" w:fill="auto"/>
        </w:rPr>
        <w:t>More space around elements draws the eye towards them</w:t>
      </w:r>
    </w:p>
    <w:p w14:paraId="2D78054B">
      <w:pPr>
        <w:numPr>
          <w:ilvl w:val="0"/>
          <w:numId w:val="30"/>
        </w:numPr>
        <w:ind w:left="0" w:leftChars="0" w:firstLine="0" w:firstLineChars="0"/>
        <w:rPr>
          <w:rFonts w:hint="default"/>
          <w:shd w:val="clear" w:color="auto" w:fill="auto"/>
          <w:lang w:val="en-MY"/>
        </w:rPr>
      </w:pPr>
      <w:r>
        <w:rPr>
          <w:rFonts w:hint="default"/>
          <w:shd w:val="clear" w:color="auto" w:fill="auto"/>
          <w:lang w:val="en-MY"/>
        </w:rPr>
        <w:t>Texture &amp; Style:</w:t>
      </w:r>
      <w:r>
        <w:rPr>
          <w:rFonts w:ascii="Arial" w:hAnsi="Arial" w:eastAsia="Arial" w:cs="Arial"/>
          <w:i w:val="0"/>
          <w:iCs w:val="0"/>
          <w:caps w:val="0"/>
          <w:color w:val="333333"/>
          <w:spacing w:val="0"/>
          <w:sz w:val="19"/>
          <w:szCs w:val="19"/>
          <w:shd w:val="clear" w:color="auto" w:fill="auto"/>
        </w:rPr>
        <w:t>Richer textures stand out over flat ones</w:t>
      </w:r>
    </w:p>
    <w:p w14:paraId="4BD4F0C2">
      <w:pPr>
        <w:numPr>
          <w:numId w:val="0"/>
        </w:numPr>
        <w:ind w:leftChars="0"/>
        <w:jc w:val="center"/>
        <w:rPr>
          <w:rFonts w:hint="default"/>
          <w:lang w:val="en-MY"/>
        </w:rPr>
      </w:pPr>
      <w:r>
        <w:rPr>
          <w:rFonts w:hint="default"/>
          <w:lang w:val="en-MY"/>
        </w:rPr>
        <w:drawing>
          <wp:inline distT="0" distB="0" distL="114300" distR="114300">
            <wp:extent cx="3978910" cy="2590165"/>
            <wp:effectExtent l="0" t="0" r="13970" b="635"/>
            <wp:docPr id="27" name="Picture 27" descr="Picture3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icture31 (1)"/>
                    <pic:cNvPicPr>
                      <a:picLocks noChangeAspect="1"/>
                    </pic:cNvPicPr>
                  </pic:nvPicPr>
                  <pic:blipFill>
                    <a:blip r:embed="rId32"/>
                    <a:stretch>
                      <a:fillRect/>
                    </a:stretch>
                  </pic:blipFill>
                  <pic:spPr>
                    <a:xfrm>
                      <a:off x="0" y="0"/>
                      <a:ext cx="3978910" cy="2590165"/>
                    </a:xfrm>
                    <a:prstGeom prst="rect">
                      <a:avLst/>
                    </a:prstGeom>
                  </pic:spPr>
                </pic:pic>
              </a:graphicData>
            </a:graphic>
          </wp:inline>
        </w:drawing>
      </w:r>
    </w:p>
    <w:p w14:paraId="3BD3426D">
      <w:pPr>
        <w:numPr>
          <w:numId w:val="0"/>
        </w:numPr>
        <w:ind w:leftChars="0"/>
        <w:jc w:val="center"/>
        <w:rPr>
          <w:rFonts w:hint="default" w:ascii="Arial" w:hAnsi="Arial" w:eastAsia="Arial" w:cs="Arial"/>
          <w:i/>
          <w:iCs/>
          <w:caps w:val="0"/>
          <w:color w:val="333333"/>
          <w:spacing w:val="0"/>
          <w:sz w:val="16"/>
          <w:szCs w:val="16"/>
          <w:shd w:val="clear" w:color="auto" w:fill="auto"/>
        </w:rPr>
      </w:pPr>
      <w:r>
        <w:rPr>
          <w:rFonts w:ascii="Arial" w:hAnsi="Arial" w:eastAsia="Arial" w:cs="Arial"/>
          <w:i/>
          <w:iCs/>
          <w:caps w:val="0"/>
          <w:color w:val="333333"/>
          <w:spacing w:val="0"/>
          <w:sz w:val="16"/>
          <w:szCs w:val="16"/>
          <w:shd w:val="clear" w:color="auto" w:fill="auto"/>
        </w:rPr>
        <w:t>Source:</w:t>
      </w:r>
      <w:r>
        <w:rPr>
          <w:rFonts w:hint="default" w:ascii="Arial" w:hAnsi="Arial" w:eastAsia="Arial" w:cs="Arial"/>
          <w:i/>
          <w:iCs/>
          <w:caps w:val="0"/>
          <w:color w:val="333333"/>
          <w:spacing w:val="0"/>
          <w:sz w:val="16"/>
          <w:szCs w:val="16"/>
          <w:shd w:val="clear" w:color="auto" w:fill="auto"/>
        </w:rPr>
        <w:t> Visual hierarchy (Alvalyn, 2019)</w:t>
      </w:r>
    </w:p>
    <w:p w14:paraId="4763FA80">
      <w:pPr>
        <w:pStyle w:val="5"/>
        <w:bidi w:val="0"/>
        <w:rPr>
          <w:rFonts w:hint="default"/>
          <w:lang w:val="en-MY"/>
        </w:rPr>
      </w:pPr>
      <w:r>
        <w:rPr>
          <w:rFonts w:hint="default"/>
          <w:lang w:val="en-MY"/>
        </w:rPr>
        <w:t>Colour as a strategic tool</w:t>
      </w:r>
    </w:p>
    <w:p w14:paraId="3586DAEC">
      <w:pPr>
        <w:rPr>
          <w:rFonts w:ascii="Arial" w:hAnsi="Arial" w:eastAsia="Arial" w:cs="Arial"/>
          <w:i w:val="0"/>
          <w:iCs w:val="0"/>
          <w:caps w:val="0"/>
          <w:color w:val="333333"/>
          <w:spacing w:val="0"/>
          <w:sz w:val="19"/>
          <w:szCs w:val="19"/>
          <w:shd w:val="clear" w:fill="FFFFFF"/>
        </w:rPr>
      </w:pPr>
      <w:r>
        <w:rPr>
          <w:rFonts w:ascii="Arial" w:hAnsi="Arial" w:eastAsia="Arial" w:cs="Arial"/>
          <w:i w:val="0"/>
          <w:iCs w:val="0"/>
          <w:caps w:val="0"/>
          <w:color w:val="333333"/>
          <w:spacing w:val="0"/>
          <w:sz w:val="19"/>
          <w:szCs w:val="19"/>
          <w:shd w:val="clear" w:fill="FFFFFF"/>
        </w:rPr>
        <w:t>In many cases, the most obvious preattentive attribute in data visualisations is the use of colour. Colour may be used in one of three primary ways:</w:t>
      </w:r>
    </w:p>
    <w:p w14:paraId="0136DE84">
      <w:pPr>
        <w:numPr>
          <w:ilvl w:val="0"/>
          <w:numId w:val="34"/>
        </w:numPr>
        <w:ind w:leftChars="0"/>
        <w:rPr>
          <w:rFonts w:hint="default" w:ascii="Arial" w:hAnsi="Arial" w:eastAsia="Arial" w:cs="Arial"/>
          <w:i w:val="0"/>
          <w:iCs w:val="0"/>
          <w:caps w:val="0"/>
          <w:color w:val="333333"/>
          <w:spacing w:val="0"/>
          <w:sz w:val="19"/>
          <w:szCs w:val="19"/>
          <w:shd w:val="clear" w:fill="FFFFFF"/>
          <w:lang w:val="en-MY"/>
        </w:rPr>
      </w:pPr>
      <w:r>
        <w:rPr>
          <w:rFonts w:hint="default" w:eastAsia="Arial" w:cs="Arial"/>
          <w:i w:val="0"/>
          <w:iCs w:val="0"/>
          <w:caps w:val="0"/>
          <w:color w:val="333333"/>
          <w:spacing w:val="0"/>
          <w:sz w:val="19"/>
          <w:szCs w:val="19"/>
          <w:shd w:val="clear" w:fill="FFFFFF"/>
          <w:lang w:val="en-MY"/>
        </w:rPr>
        <w:t>Sequencial colour</w:t>
      </w:r>
    </w:p>
    <w:p w14:paraId="27EBC5B5">
      <w:pPr>
        <w:numPr>
          <w:numId w:val="0"/>
        </w:numPr>
        <w:ind w:left="420" w:leftChars="0"/>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Sequential colour is the use of a single colour from light to dark. Population density may be effectively distinguished in this manner. In the graph below, you can see comparative differences in unemployment rates.</w:t>
      </w:r>
    </w:p>
    <w:p w14:paraId="404F60F2">
      <w:pPr>
        <w:numPr>
          <w:numId w:val="0"/>
        </w:numPr>
        <w:ind w:left="420" w:leftChars="0"/>
        <w:jc w:val="center"/>
        <w:rPr>
          <w:rFonts w:hint="default" w:ascii="Arial" w:hAnsi="Arial" w:eastAsia="Arial" w:cs="Arial"/>
          <w:i w:val="0"/>
          <w:iCs w:val="0"/>
          <w:caps w:val="0"/>
          <w:color w:val="333333"/>
          <w:spacing w:val="0"/>
          <w:sz w:val="19"/>
          <w:szCs w:val="19"/>
          <w:shd w:val="clear" w:fill="F1F2F2"/>
          <w:lang w:val="en-MY"/>
        </w:rPr>
      </w:pPr>
      <w:r>
        <w:rPr>
          <w:rFonts w:hint="default" w:ascii="Arial" w:hAnsi="Arial" w:eastAsia="Arial" w:cs="Arial"/>
          <w:i w:val="0"/>
          <w:iCs w:val="0"/>
          <w:caps w:val="0"/>
          <w:color w:val="333333"/>
          <w:spacing w:val="0"/>
          <w:sz w:val="19"/>
          <w:szCs w:val="19"/>
          <w:shd w:val="clear" w:fill="F1F2F2"/>
          <w:lang w:val="en-MY"/>
        </w:rPr>
        <w:drawing>
          <wp:inline distT="0" distB="0" distL="114300" distR="114300">
            <wp:extent cx="3832860" cy="3295650"/>
            <wp:effectExtent l="0" t="0" r="7620" b="11430"/>
            <wp:docPr id="28" name="Picture 28" descr="Pictur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icture42"/>
                    <pic:cNvPicPr>
                      <a:picLocks noChangeAspect="1"/>
                    </pic:cNvPicPr>
                  </pic:nvPicPr>
                  <pic:blipFill>
                    <a:blip r:embed="rId33"/>
                    <a:stretch>
                      <a:fillRect/>
                    </a:stretch>
                  </pic:blipFill>
                  <pic:spPr>
                    <a:xfrm>
                      <a:off x="0" y="0"/>
                      <a:ext cx="3832860" cy="3295650"/>
                    </a:xfrm>
                    <a:prstGeom prst="rect">
                      <a:avLst/>
                    </a:prstGeom>
                  </pic:spPr>
                </pic:pic>
              </a:graphicData>
            </a:graphic>
          </wp:inline>
        </w:drawing>
      </w:r>
    </w:p>
    <w:p w14:paraId="490A6CF3">
      <w:pPr>
        <w:numPr>
          <w:numId w:val="0"/>
        </w:numPr>
        <w:ind w:left="420" w:leftChars="0"/>
        <w:jc w:val="center"/>
        <w:rPr>
          <w:rFonts w:hint="default" w:ascii="Arial" w:hAnsi="Arial" w:eastAsia="Arial" w:cs="Arial"/>
          <w:i w:val="0"/>
          <w:iCs w:val="0"/>
          <w:caps w:val="0"/>
          <w:color w:val="333333"/>
          <w:spacing w:val="0"/>
          <w:sz w:val="19"/>
          <w:szCs w:val="19"/>
          <w:shd w:val="clear" w:color="auto" w:fill="auto"/>
          <w:lang w:val="en-MY"/>
        </w:rPr>
      </w:pPr>
      <w:r>
        <w:rPr>
          <w:rFonts w:ascii="Arial" w:hAnsi="Arial" w:eastAsia="Arial" w:cs="Arial"/>
          <w:i/>
          <w:iCs/>
          <w:caps w:val="0"/>
          <w:color w:val="333333"/>
          <w:spacing w:val="0"/>
          <w:sz w:val="16"/>
          <w:szCs w:val="16"/>
          <w:shd w:val="clear" w:color="auto" w:fill="auto"/>
        </w:rPr>
        <w:t>Source:</w:t>
      </w:r>
      <w:r>
        <w:rPr>
          <w:rFonts w:hint="default" w:ascii="Arial" w:hAnsi="Arial" w:eastAsia="Arial" w:cs="Arial"/>
          <w:i/>
          <w:iCs/>
          <w:caps w:val="0"/>
          <w:color w:val="333333"/>
          <w:spacing w:val="0"/>
          <w:sz w:val="16"/>
          <w:szCs w:val="16"/>
          <w:shd w:val="clear" w:color="auto" w:fill="auto"/>
        </w:rPr>
        <w:t> State unemployment rates map (U.S. BUREAU OF LABOR STATISTICS, n.d.)</w:t>
      </w:r>
    </w:p>
    <w:p w14:paraId="06D126E6">
      <w:pPr>
        <w:numPr>
          <w:ilvl w:val="0"/>
          <w:numId w:val="34"/>
        </w:numPr>
        <w:ind w:leftChars="0"/>
        <w:rPr>
          <w:rFonts w:hint="default" w:ascii="Arial" w:hAnsi="Arial" w:eastAsia="Arial" w:cs="Arial"/>
          <w:i w:val="0"/>
          <w:iCs w:val="0"/>
          <w:caps w:val="0"/>
          <w:color w:val="333333"/>
          <w:spacing w:val="0"/>
          <w:sz w:val="19"/>
          <w:szCs w:val="19"/>
          <w:shd w:val="clear" w:color="auto" w:fill="auto"/>
          <w:lang w:val="en-MY"/>
        </w:rPr>
      </w:pPr>
      <w:r>
        <w:rPr>
          <w:rFonts w:hint="default" w:eastAsia="Arial" w:cs="Arial"/>
          <w:i w:val="0"/>
          <w:iCs w:val="0"/>
          <w:caps w:val="0"/>
          <w:color w:val="333333"/>
          <w:spacing w:val="0"/>
          <w:sz w:val="19"/>
          <w:szCs w:val="19"/>
          <w:shd w:val="clear" w:color="auto" w:fill="auto"/>
          <w:lang w:val="en-MY"/>
        </w:rPr>
        <w:t>Diverging colour</w:t>
      </w:r>
    </w:p>
    <w:p w14:paraId="0BE5DED2">
      <w:pPr>
        <w:numPr>
          <w:numId w:val="0"/>
        </w:numPr>
        <w:ind w:left="420" w:leftChars="0"/>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Diverging colour is used to show a range diverging from a midpoint, like sequential, but can be used to convert two different ranges such as positive and negative.</w:t>
      </w:r>
    </w:p>
    <w:p w14:paraId="738590A6">
      <w:pPr>
        <w:numPr>
          <w:numId w:val="0"/>
        </w:numPr>
        <w:ind w:left="420" w:leftChars="0"/>
        <w:jc w:val="center"/>
        <w:rPr>
          <w:rFonts w:hint="default" w:ascii="Arial" w:hAnsi="Arial" w:eastAsia="Arial" w:cs="Arial"/>
          <w:i w:val="0"/>
          <w:iCs w:val="0"/>
          <w:caps w:val="0"/>
          <w:color w:val="333333"/>
          <w:spacing w:val="0"/>
          <w:sz w:val="19"/>
          <w:szCs w:val="19"/>
          <w:shd w:val="clear" w:color="auto" w:fill="auto"/>
          <w:lang w:val="en-MY"/>
        </w:rPr>
      </w:pPr>
      <w:r>
        <w:rPr>
          <w:rFonts w:hint="default" w:ascii="Arial" w:hAnsi="Arial" w:eastAsia="Arial" w:cs="Arial"/>
          <w:i w:val="0"/>
          <w:iCs w:val="0"/>
          <w:caps w:val="0"/>
          <w:color w:val="333333"/>
          <w:spacing w:val="0"/>
          <w:sz w:val="19"/>
          <w:szCs w:val="19"/>
          <w:shd w:val="clear" w:fill="F1F2F2"/>
          <w:lang w:val="en-MY"/>
        </w:rPr>
        <w:drawing>
          <wp:inline distT="0" distB="0" distL="114300" distR="114300">
            <wp:extent cx="3515360" cy="3711575"/>
            <wp:effectExtent l="0" t="0" r="5080" b="6985"/>
            <wp:docPr id="29" name="Picture 29" descr="Pictur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icture43"/>
                    <pic:cNvPicPr>
                      <a:picLocks noChangeAspect="1"/>
                    </pic:cNvPicPr>
                  </pic:nvPicPr>
                  <pic:blipFill>
                    <a:blip r:embed="rId34"/>
                    <a:stretch>
                      <a:fillRect/>
                    </a:stretch>
                  </pic:blipFill>
                  <pic:spPr>
                    <a:xfrm>
                      <a:off x="0" y="0"/>
                      <a:ext cx="3515360" cy="3711575"/>
                    </a:xfrm>
                    <a:prstGeom prst="rect">
                      <a:avLst/>
                    </a:prstGeom>
                  </pic:spPr>
                </pic:pic>
              </a:graphicData>
            </a:graphic>
          </wp:inline>
        </w:drawing>
      </w:r>
    </w:p>
    <w:p w14:paraId="59AC1E14">
      <w:pPr>
        <w:numPr>
          <w:numId w:val="0"/>
        </w:numPr>
        <w:ind w:left="420" w:leftChars="0"/>
        <w:jc w:val="center"/>
        <w:rPr>
          <w:rFonts w:hint="default" w:ascii="Arial" w:hAnsi="Arial" w:eastAsia="Arial" w:cs="Arial"/>
          <w:i w:val="0"/>
          <w:iCs w:val="0"/>
          <w:caps w:val="0"/>
          <w:color w:val="333333"/>
          <w:spacing w:val="0"/>
          <w:sz w:val="19"/>
          <w:szCs w:val="19"/>
          <w:shd w:val="clear" w:fill="F1F2F2"/>
          <w:lang w:val="en-MY"/>
        </w:rPr>
      </w:pPr>
      <w:r>
        <w:rPr>
          <w:rFonts w:ascii="Arial" w:hAnsi="Arial" w:eastAsia="Arial" w:cs="Arial"/>
          <w:i/>
          <w:iCs/>
          <w:caps w:val="0"/>
          <w:color w:val="333333"/>
          <w:spacing w:val="0"/>
          <w:sz w:val="16"/>
          <w:szCs w:val="16"/>
          <w:shd w:val="clear" w:color="auto" w:fill="auto"/>
        </w:rPr>
        <w:t>Source:</w:t>
      </w:r>
      <w:r>
        <w:rPr>
          <w:rFonts w:hint="default" w:ascii="Arial" w:hAnsi="Arial" w:eastAsia="Arial" w:cs="Arial"/>
          <w:i/>
          <w:iCs/>
          <w:caps w:val="0"/>
          <w:color w:val="333333"/>
          <w:spacing w:val="0"/>
          <w:sz w:val="16"/>
          <w:szCs w:val="16"/>
          <w:shd w:val="clear" w:color="auto" w:fill="auto"/>
        </w:rPr>
        <w:t> How Britain voted in the E.U. Referendum (Krum, 2016</w:t>
      </w:r>
      <w:r>
        <w:rPr>
          <w:rFonts w:hint="default" w:ascii="Arial" w:hAnsi="Arial" w:eastAsia="Arial" w:cs="Arial"/>
          <w:i/>
          <w:iCs/>
          <w:caps w:val="0"/>
          <w:color w:val="333333"/>
          <w:spacing w:val="0"/>
          <w:sz w:val="16"/>
          <w:szCs w:val="16"/>
          <w:shd w:val="clear" w:fill="F1F2F2"/>
        </w:rPr>
        <w:t>)</w:t>
      </w:r>
    </w:p>
    <w:p w14:paraId="406ABBC0">
      <w:pPr>
        <w:numPr>
          <w:ilvl w:val="0"/>
          <w:numId w:val="34"/>
        </w:numPr>
        <w:ind w:leftChars="0"/>
        <w:rPr>
          <w:rFonts w:hint="default" w:ascii="Arial" w:hAnsi="Arial" w:eastAsia="Arial" w:cs="Arial"/>
          <w:i w:val="0"/>
          <w:iCs w:val="0"/>
          <w:caps w:val="0"/>
          <w:color w:val="333333"/>
          <w:spacing w:val="0"/>
          <w:sz w:val="19"/>
          <w:szCs w:val="19"/>
          <w:shd w:val="clear" w:fill="FFFFFF"/>
          <w:lang w:val="en-MY"/>
        </w:rPr>
      </w:pPr>
      <w:r>
        <w:rPr>
          <w:rFonts w:hint="default" w:eastAsia="Arial" w:cs="Arial"/>
          <w:i w:val="0"/>
          <w:iCs w:val="0"/>
          <w:caps w:val="0"/>
          <w:color w:val="333333"/>
          <w:spacing w:val="0"/>
          <w:sz w:val="19"/>
          <w:szCs w:val="19"/>
          <w:shd w:val="clear" w:fill="FFFFFF"/>
          <w:lang w:val="en-MY"/>
        </w:rPr>
        <w:t>Categorical colour</w:t>
      </w:r>
    </w:p>
    <w:p w14:paraId="303FFFCC">
      <w:pPr>
        <w:numPr>
          <w:numId w:val="0"/>
        </w:numPr>
        <w:ind w:left="420" w:leftChars="0"/>
        <w:rPr>
          <w:rFonts w:hint="default" w:eastAsia="Arial" w:cs="Arial"/>
          <w:i w:val="0"/>
          <w:iCs w:val="0"/>
          <w:caps w:val="0"/>
          <w:color w:val="333333"/>
          <w:spacing w:val="0"/>
          <w:sz w:val="19"/>
          <w:szCs w:val="19"/>
          <w:shd w:val="clear" w:color="auto" w:fill="auto"/>
          <w:lang w:val="en-MY"/>
        </w:rPr>
      </w:pPr>
      <w:r>
        <w:rPr>
          <w:rFonts w:ascii="Arial" w:hAnsi="Arial" w:eastAsia="Arial" w:cs="Arial"/>
          <w:i w:val="0"/>
          <w:iCs w:val="0"/>
          <w:caps w:val="0"/>
          <w:color w:val="333333"/>
          <w:spacing w:val="0"/>
          <w:sz w:val="19"/>
          <w:szCs w:val="19"/>
          <w:shd w:val="clear" w:color="auto" w:fill="auto"/>
        </w:rPr>
        <w:t>Categorical colour uses different colour hues to distinguish between different categories.</w:t>
      </w:r>
      <w:r>
        <w:rPr>
          <w:rFonts w:hint="default" w:eastAsia="Arial" w:cs="Arial"/>
          <w:i w:val="0"/>
          <w:iCs w:val="0"/>
          <w:caps w:val="0"/>
          <w:color w:val="333333"/>
          <w:spacing w:val="0"/>
          <w:sz w:val="19"/>
          <w:szCs w:val="19"/>
          <w:shd w:val="clear" w:color="auto" w:fill="auto"/>
          <w:lang w:val="en-MY"/>
        </w:rPr>
        <w:tab/>
      </w:r>
    </w:p>
    <w:p w14:paraId="49033CA5">
      <w:pPr>
        <w:numPr>
          <w:numId w:val="0"/>
        </w:numPr>
        <w:ind w:left="420" w:leftChars="0"/>
        <w:jc w:val="center"/>
        <w:rPr>
          <w:rFonts w:hint="default" w:eastAsia="Arial" w:cs="Arial"/>
          <w:i w:val="0"/>
          <w:iCs w:val="0"/>
          <w:caps w:val="0"/>
          <w:color w:val="333333"/>
          <w:spacing w:val="0"/>
          <w:sz w:val="19"/>
          <w:szCs w:val="19"/>
          <w:shd w:val="clear" w:fill="F1F2F2"/>
          <w:lang w:val="en-MY"/>
        </w:rPr>
      </w:pPr>
      <w:r>
        <w:rPr>
          <w:rFonts w:hint="default" w:eastAsia="Arial" w:cs="Arial"/>
          <w:i w:val="0"/>
          <w:iCs w:val="0"/>
          <w:caps w:val="0"/>
          <w:color w:val="333333"/>
          <w:spacing w:val="0"/>
          <w:sz w:val="19"/>
          <w:szCs w:val="19"/>
          <w:shd w:val="clear" w:fill="F1F2F2"/>
          <w:lang w:val="en-MY"/>
        </w:rPr>
        <w:drawing>
          <wp:inline distT="0" distB="0" distL="114300" distR="114300">
            <wp:extent cx="4434840" cy="2513965"/>
            <wp:effectExtent l="0" t="0" r="0" b="635"/>
            <wp:docPr id="30" name="Picture 30" descr="Pict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icture46"/>
                    <pic:cNvPicPr>
                      <a:picLocks noChangeAspect="1"/>
                    </pic:cNvPicPr>
                  </pic:nvPicPr>
                  <pic:blipFill>
                    <a:blip r:embed="rId35"/>
                    <a:stretch>
                      <a:fillRect/>
                    </a:stretch>
                  </pic:blipFill>
                  <pic:spPr>
                    <a:xfrm>
                      <a:off x="0" y="0"/>
                      <a:ext cx="4434840" cy="2513965"/>
                    </a:xfrm>
                    <a:prstGeom prst="rect">
                      <a:avLst/>
                    </a:prstGeom>
                  </pic:spPr>
                </pic:pic>
              </a:graphicData>
            </a:graphic>
          </wp:inline>
        </w:drawing>
      </w:r>
    </w:p>
    <w:p w14:paraId="436DFA20">
      <w:pPr>
        <w:numPr>
          <w:numId w:val="0"/>
        </w:numPr>
        <w:ind w:left="420" w:leftChars="0"/>
        <w:jc w:val="center"/>
        <w:rPr>
          <w:rFonts w:hint="default" w:ascii="Arial" w:hAnsi="Arial" w:eastAsia="Arial" w:cs="Arial"/>
          <w:i/>
          <w:iCs/>
          <w:caps w:val="0"/>
          <w:color w:val="333333"/>
          <w:spacing w:val="0"/>
          <w:sz w:val="16"/>
          <w:szCs w:val="16"/>
          <w:shd w:val="clear" w:color="auto" w:fill="auto"/>
        </w:rPr>
      </w:pPr>
      <w:r>
        <w:rPr>
          <w:rFonts w:ascii="Arial" w:hAnsi="Arial" w:eastAsia="Arial" w:cs="Arial"/>
          <w:i/>
          <w:iCs/>
          <w:caps w:val="0"/>
          <w:color w:val="333333"/>
          <w:spacing w:val="0"/>
          <w:sz w:val="16"/>
          <w:szCs w:val="16"/>
          <w:shd w:val="clear" w:color="auto" w:fill="auto"/>
        </w:rPr>
        <w:t>Source:</w:t>
      </w:r>
      <w:r>
        <w:rPr>
          <w:rFonts w:hint="default" w:ascii="Arial" w:hAnsi="Arial" w:eastAsia="Arial" w:cs="Arial"/>
          <w:i/>
          <w:iCs/>
          <w:caps w:val="0"/>
          <w:color w:val="333333"/>
          <w:spacing w:val="0"/>
          <w:sz w:val="16"/>
          <w:szCs w:val="16"/>
          <w:shd w:val="clear" w:color="auto" w:fill="auto"/>
        </w:rPr>
        <w:t> Map from categorical data, built with Python (nycopendata, n.d.)</w:t>
      </w:r>
    </w:p>
    <w:p w14:paraId="0C8C3E0A">
      <w:pPr>
        <w:numPr>
          <w:numId w:val="0"/>
        </w:numPr>
        <w:ind w:left="420" w:leftChars="0"/>
        <w:rPr>
          <w:rFonts w:hint="default" w:ascii="Arial" w:hAnsi="Arial" w:eastAsia="Arial" w:cs="Arial"/>
          <w:i/>
          <w:iCs/>
          <w:caps w:val="0"/>
          <w:color w:val="333333"/>
          <w:spacing w:val="0"/>
          <w:sz w:val="16"/>
          <w:szCs w:val="16"/>
          <w:shd w:val="clear" w:fill="F1F2F2"/>
          <w:lang w:val="en-MY"/>
        </w:rPr>
      </w:pPr>
      <w:r>
        <w:rPr>
          <w:rFonts w:hint="default" w:ascii="Arial" w:hAnsi="Arial" w:eastAsia="Arial" w:cs="Arial"/>
          <w:i/>
          <w:iCs/>
          <w:caps w:val="0"/>
          <w:color w:val="333333"/>
          <w:spacing w:val="0"/>
          <w:sz w:val="16"/>
          <w:szCs w:val="16"/>
          <w:shd w:val="clear" w:fill="F1F2F2"/>
          <w:lang w:val="en-MY"/>
        </w:rPr>
        <w:drawing>
          <wp:inline distT="0" distB="0" distL="114300" distR="114300">
            <wp:extent cx="5266690" cy="956310"/>
            <wp:effectExtent l="0" t="0" r="6350" b="3810"/>
            <wp:docPr id="31" name="Picture 31" descr="Pictur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icture45"/>
                    <pic:cNvPicPr>
                      <a:picLocks noChangeAspect="1"/>
                    </pic:cNvPicPr>
                  </pic:nvPicPr>
                  <pic:blipFill>
                    <a:blip r:embed="rId36"/>
                    <a:stretch>
                      <a:fillRect/>
                    </a:stretch>
                  </pic:blipFill>
                  <pic:spPr>
                    <a:xfrm>
                      <a:off x="0" y="0"/>
                      <a:ext cx="5266690" cy="956310"/>
                    </a:xfrm>
                    <a:prstGeom prst="rect">
                      <a:avLst/>
                    </a:prstGeom>
                  </pic:spPr>
                </pic:pic>
              </a:graphicData>
            </a:graphic>
          </wp:inline>
        </w:drawing>
      </w:r>
    </w:p>
    <w:p w14:paraId="591959B9">
      <w:pPr>
        <w:numPr>
          <w:numId w:val="0"/>
        </w:numPr>
        <w:ind w:left="420" w:leftChars="0"/>
        <w:jc w:val="center"/>
        <w:rPr>
          <w:rFonts w:hint="default" w:ascii="Arial" w:hAnsi="Arial" w:eastAsia="Arial" w:cs="Arial"/>
          <w:i/>
          <w:iCs/>
          <w:caps w:val="0"/>
          <w:color w:val="333333"/>
          <w:spacing w:val="0"/>
          <w:sz w:val="16"/>
          <w:szCs w:val="16"/>
          <w:shd w:val="clear" w:color="auto" w:fill="auto"/>
        </w:rPr>
      </w:pPr>
      <w:r>
        <w:rPr>
          <w:rFonts w:ascii="Arial" w:hAnsi="Arial" w:eastAsia="Arial" w:cs="Arial"/>
          <w:i/>
          <w:iCs/>
          <w:caps w:val="0"/>
          <w:color w:val="333333"/>
          <w:spacing w:val="0"/>
          <w:sz w:val="16"/>
          <w:szCs w:val="16"/>
          <w:shd w:val="clear" w:color="auto" w:fill="auto"/>
        </w:rPr>
        <w:t>Source:</w:t>
      </w:r>
      <w:r>
        <w:rPr>
          <w:rFonts w:hint="default" w:ascii="Arial" w:hAnsi="Arial" w:eastAsia="Arial" w:cs="Arial"/>
          <w:i/>
          <w:iCs/>
          <w:caps w:val="0"/>
          <w:color w:val="333333"/>
          <w:spacing w:val="0"/>
          <w:sz w:val="16"/>
          <w:szCs w:val="16"/>
          <w:shd w:val="clear" w:color="auto" w:fill="auto"/>
        </w:rPr>
        <w:t> Categorical (The Big book of Dashboards, n.d.)</w:t>
      </w:r>
    </w:p>
    <w:p w14:paraId="77537153">
      <w:pPr>
        <w:numPr>
          <w:numId w:val="0"/>
        </w:numPr>
        <w:ind w:left="420" w:leftChars="0"/>
        <w:rPr>
          <w:rFonts w:hint="default" w:ascii="Arial" w:hAnsi="Arial" w:eastAsia="Arial" w:cs="Arial"/>
          <w:i/>
          <w:iCs/>
          <w:caps w:val="0"/>
          <w:color w:val="333333"/>
          <w:spacing w:val="0"/>
          <w:sz w:val="16"/>
          <w:szCs w:val="16"/>
          <w:shd w:val="clear" w:fill="F1F2F2"/>
          <w:lang w:val="en-MY"/>
        </w:rPr>
      </w:pPr>
      <w:r>
        <w:rPr>
          <w:rFonts w:hint="default" w:ascii="Arial" w:hAnsi="Arial" w:eastAsia="Arial" w:cs="Arial"/>
          <w:i/>
          <w:iCs/>
          <w:caps w:val="0"/>
          <w:color w:val="333333"/>
          <w:spacing w:val="0"/>
          <w:sz w:val="16"/>
          <w:szCs w:val="16"/>
          <w:shd w:val="clear" w:fill="F1F2F2"/>
          <w:lang w:val="en-MY"/>
        </w:rPr>
        <w:drawing>
          <wp:inline distT="0" distB="0" distL="114300" distR="114300">
            <wp:extent cx="5266690" cy="2533015"/>
            <wp:effectExtent l="0" t="0" r="6350" b="12065"/>
            <wp:docPr id="32" name="Picture 32" descr="Pictur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icture44"/>
                    <pic:cNvPicPr>
                      <a:picLocks noChangeAspect="1"/>
                    </pic:cNvPicPr>
                  </pic:nvPicPr>
                  <pic:blipFill>
                    <a:blip r:embed="rId37"/>
                    <a:stretch>
                      <a:fillRect/>
                    </a:stretch>
                  </pic:blipFill>
                  <pic:spPr>
                    <a:xfrm>
                      <a:off x="0" y="0"/>
                      <a:ext cx="5266690" cy="2533015"/>
                    </a:xfrm>
                    <a:prstGeom prst="rect">
                      <a:avLst/>
                    </a:prstGeom>
                  </pic:spPr>
                </pic:pic>
              </a:graphicData>
            </a:graphic>
          </wp:inline>
        </w:drawing>
      </w:r>
    </w:p>
    <w:p w14:paraId="633DD864">
      <w:pPr>
        <w:numPr>
          <w:numId w:val="0"/>
        </w:numPr>
        <w:ind w:left="420" w:leftChars="0"/>
        <w:jc w:val="center"/>
        <w:rPr>
          <w:rFonts w:hint="default" w:ascii="Arial" w:hAnsi="Arial" w:eastAsia="Arial" w:cs="Arial"/>
          <w:i/>
          <w:iCs/>
          <w:caps w:val="0"/>
          <w:color w:val="333333"/>
          <w:spacing w:val="0"/>
          <w:sz w:val="16"/>
          <w:szCs w:val="16"/>
          <w:shd w:val="clear" w:color="auto" w:fill="auto"/>
          <w:lang w:val="en-MY"/>
        </w:rPr>
      </w:pPr>
      <w:r>
        <w:rPr>
          <w:rFonts w:hint="default" w:eastAsia="Arial" w:cs="Arial"/>
          <w:i/>
          <w:iCs/>
          <w:caps w:val="0"/>
          <w:color w:val="333333"/>
          <w:spacing w:val="0"/>
          <w:sz w:val="16"/>
          <w:szCs w:val="16"/>
          <w:shd w:val="clear" w:color="auto" w:fill="auto"/>
          <w:lang w:val="en-MY"/>
        </w:rPr>
        <w:t>S</w:t>
      </w:r>
      <w:r>
        <w:rPr>
          <w:rFonts w:ascii="Arial" w:hAnsi="Arial" w:eastAsia="Arial" w:cs="Arial"/>
          <w:i/>
          <w:iCs/>
          <w:caps w:val="0"/>
          <w:color w:val="333333"/>
          <w:spacing w:val="0"/>
          <w:sz w:val="16"/>
          <w:szCs w:val="16"/>
          <w:shd w:val="clear" w:color="auto" w:fill="auto"/>
        </w:rPr>
        <w:t>ource:</w:t>
      </w:r>
      <w:r>
        <w:rPr>
          <w:rFonts w:hint="default" w:ascii="Arial" w:hAnsi="Arial" w:eastAsia="Arial" w:cs="Arial"/>
          <w:i/>
          <w:iCs/>
          <w:caps w:val="0"/>
          <w:color w:val="333333"/>
          <w:spacing w:val="0"/>
          <w:sz w:val="16"/>
          <w:szCs w:val="16"/>
          <w:shd w:val="clear" w:color="auto" w:fill="auto"/>
        </w:rPr>
        <w:t> Design Principles for Visualization (Tanugi, n.d.)</w:t>
      </w:r>
    </w:p>
    <w:p w14:paraId="69177A87">
      <w:pPr>
        <w:numPr>
          <w:numId w:val="0"/>
        </w:numPr>
        <w:ind w:left="420" w:leftChars="0"/>
        <w:jc w:val="left"/>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Colour blindness (or colour vision deficiency, or CVD) affects about 8 percent of men and 0.5 percent of women.</w:t>
      </w:r>
    </w:p>
    <w:p w14:paraId="546A2A94">
      <w:pPr>
        <w:numPr>
          <w:numId w:val="0"/>
        </w:numPr>
        <w:ind w:left="420" w:leftChars="0"/>
        <w:jc w:val="left"/>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The most common type is red/green colorblindness. It makes it hard to read colour coded information, such as used in data visualisations.</w:t>
      </w:r>
    </w:p>
    <w:p w14:paraId="22525A40">
      <w:pPr>
        <w:numPr>
          <w:numId w:val="0"/>
        </w:numPr>
        <w:ind w:left="420" w:leftChars="0"/>
        <w:jc w:val="left"/>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 xml:space="preserve">Source: National Eye Institute. (2019). Color Blindness. National Eye Institute. </w:t>
      </w:r>
      <w:r>
        <w:rPr>
          <w:rFonts w:ascii="Arial" w:hAnsi="Arial" w:eastAsia="Arial" w:cs="Arial"/>
          <w:i w:val="0"/>
          <w:iCs w:val="0"/>
          <w:caps w:val="0"/>
          <w:color w:val="333333"/>
          <w:spacing w:val="0"/>
          <w:sz w:val="19"/>
          <w:szCs w:val="19"/>
          <w:shd w:val="clear" w:color="auto" w:fill="auto"/>
        </w:rPr>
        <w:fldChar w:fldCharType="begin"/>
      </w:r>
      <w:r>
        <w:rPr>
          <w:rFonts w:ascii="Arial" w:hAnsi="Arial" w:eastAsia="Arial" w:cs="Arial"/>
          <w:i w:val="0"/>
          <w:iCs w:val="0"/>
          <w:caps w:val="0"/>
          <w:color w:val="333333"/>
          <w:spacing w:val="0"/>
          <w:sz w:val="19"/>
          <w:szCs w:val="19"/>
          <w:shd w:val="clear" w:color="auto" w:fill="auto"/>
        </w:rPr>
        <w:instrText xml:space="preserve"> HYPERLINK "https://www.nei.nih.gov/learn-about-eye-health/eye-conditions-and-diseases/color-blindness" </w:instrText>
      </w:r>
      <w:r>
        <w:rPr>
          <w:rFonts w:ascii="Arial" w:hAnsi="Arial" w:eastAsia="Arial" w:cs="Arial"/>
          <w:i w:val="0"/>
          <w:iCs w:val="0"/>
          <w:caps w:val="0"/>
          <w:color w:val="333333"/>
          <w:spacing w:val="0"/>
          <w:sz w:val="19"/>
          <w:szCs w:val="19"/>
          <w:shd w:val="clear" w:color="auto" w:fill="auto"/>
        </w:rPr>
        <w:fldChar w:fldCharType="separate"/>
      </w:r>
      <w:r>
        <w:rPr>
          <w:rStyle w:val="51"/>
          <w:rFonts w:ascii="Arial" w:hAnsi="Arial" w:eastAsia="Arial" w:cs="Arial"/>
          <w:i w:val="0"/>
          <w:iCs w:val="0"/>
          <w:caps w:val="0"/>
          <w:spacing w:val="0"/>
          <w:sz w:val="19"/>
          <w:szCs w:val="19"/>
          <w:shd w:val="clear" w:color="auto" w:fill="auto"/>
        </w:rPr>
        <w:t>https://www.nei.nih.gov/learn-about-eye-health/eye-conditions-and-diseases/color-blindness</w:t>
      </w:r>
      <w:r>
        <w:rPr>
          <w:rFonts w:ascii="Arial" w:hAnsi="Arial" w:eastAsia="Arial" w:cs="Arial"/>
          <w:i w:val="0"/>
          <w:iCs w:val="0"/>
          <w:caps w:val="0"/>
          <w:color w:val="333333"/>
          <w:spacing w:val="0"/>
          <w:sz w:val="19"/>
          <w:szCs w:val="19"/>
          <w:shd w:val="clear" w:color="auto" w:fill="auto"/>
        </w:rPr>
        <w:fldChar w:fldCharType="end"/>
      </w:r>
      <w:r>
        <w:rPr>
          <w:rFonts w:ascii="Arial" w:hAnsi="Arial" w:eastAsia="Arial" w:cs="Arial"/>
          <w:i w:val="0"/>
          <w:iCs w:val="0"/>
          <w:caps w:val="0"/>
          <w:color w:val="333333"/>
          <w:spacing w:val="0"/>
          <w:sz w:val="19"/>
          <w:szCs w:val="19"/>
          <w:shd w:val="clear" w:color="auto" w:fill="auto"/>
        </w:rPr>
        <w:t>) </w:t>
      </w:r>
    </w:p>
    <w:p w14:paraId="38561FAD">
      <w:pPr>
        <w:numPr>
          <w:numId w:val="0"/>
        </w:numPr>
        <w:ind w:left="420" w:leftChars="0"/>
        <w:jc w:val="left"/>
        <w:rPr>
          <w:rFonts w:hint="default"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233369"/>
          <w:spacing w:val="0"/>
          <w:sz w:val="19"/>
          <w:szCs w:val="19"/>
          <w:u w:val="single"/>
          <w:bdr w:val="none" w:color="auto" w:sz="0" w:space="0"/>
          <w:shd w:val="clear" w:color="auto" w:fill="auto"/>
        </w:rPr>
        <w:fldChar w:fldCharType="begin"/>
      </w:r>
      <w:r>
        <w:rPr>
          <w:rFonts w:ascii="Arial" w:hAnsi="Arial" w:eastAsia="Arial" w:cs="Arial"/>
          <w:i w:val="0"/>
          <w:iCs w:val="0"/>
          <w:caps w:val="0"/>
          <w:color w:val="233369"/>
          <w:spacing w:val="0"/>
          <w:sz w:val="19"/>
          <w:szCs w:val="19"/>
          <w:u w:val="single"/>
          <w:bdr w:val="none" w:color="auto" w:sz="0" w:space="0"/>
          <w:shd w:val="clear" w:color="auto" w:fill="auto"/>
        </w:rPr>
        <w:instrText xml:space="preserve"> HYPERLINK "https://colorbrewer2.org/" \l "type=sequential&amp;scheme=BuGn&amp;n=3" \t "https://elearn.sunway.edu.my/webapps/blackboard/execute/_blank" </w:instrText>
      </w:r>
      <w:r>
        <w:rPr>
          <w:rFonts w:ascii="Arial" w:hAnsi="Arial" w:eastAsia="Arial" w:cs="Arial"/>
          <w:i w:val="0"/>
          <w:iCs w:val="0"/>
          <w:caps w:val="0"/>
          <w:color w:val="233369"/>
          <w:spacing w:val="0"/>
          <w:sz w:val="19"/>
          <w:szCs w:val="19"/>
          <w:u w:val="single"/>
          <w:bdr w:val="none" w:color="auto" w:sz="0" w:space="0"/>
          <w:shd w:val="clear" w:color="auto" w:fill="auto"/>
        </w:rPr>
        <w:fldChar w:fldCharType="separate"/>
      </w:r>
      <w:r>
        <w:rPr>
          <w:rStyle w:val="51"/>
          <w:rFonts w:hint="default" w:ascii="Arial" w:hAnsi="Arial" w:eastAsia="Arial" w:cs="Arial"/>
          <w:i w:val="0"/>
          <w:iCs w:val="0"/>
          <w:caps w:val="0"/>
          <w:color w:val="233369"/>
          <w:spacing w:val="0"/>
          <w:sz w:val="19"/>
          <w:szCs w:val="19"/>
          <w:u w:val="single"/>
          <w:bdr w:val="none" w:color="auto" w:sz="0" w:space="0"/>
          <w:shd w:val="clear" w:color="auto" w:fill="auto"/>
        </w:rPr>
        <w:t>ColorBrewer</w: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end"/>
      </w:r>
      <w:r>
        <w:rPr>
          <w:rFonts w:hint="default" w:ascii="Arial" w:hAnsi="Arial" w:eastAsia="Arial" w:cs="Arial"/>
          <w:i w:val="0"/>
          <w:iCs w:val="0"/>
          <w:caps w:val="0"/>
          <w:color w:val="333333"/>
          <w:spacing w:val="0"/>
          <w:sz w:val="19"/>
          <w:szCs w:val="19"/>
          <w:shd w:val="clear" w:color="auto" w:fill="auto"/>
        </w:rPr>
        <w:t> includes tools to help choose colour blind safe colours.</w:t>
      </w:r>
    </w:p>
    <w:p w14:paraId="387F12D1">
      <w:pPr>
        <w:numPr>
          <w:numId w:val="0"/>
        </w:numPr>
        <w:jc w:val="left"/>
        <w:rPr>
          <w:rFonts w:hint="default" w:ascii="Arial" w:hAnsi="Arial" w:eastAsia="Arial"/>
          <w:i w:val="0"/>
          <w:iCs w:val="0"/>
          <w:caps w:val="0"/>
          <w:color w:val="333333"/>
          <w:spacing w:val="0"/>
          <w:sz w:val="19"/>
          <w:szCs w:val="19"/>
          <w:shd w:val="clear" w:color="auto" w:fill="auto"/>
          <w:lang w:val="en-MY"/>
        </w:rPr>
      </w:pPr>
    </w:p>
    <w:p w14:paraId="27266B02">
      <w:pPr>
        <w:numPr>
          <w:numId w:val="0"/>
        </w:numPr>
        <w:ind w:left="420" w:leftChars="0"/>
        <w:jc w:val="left"/>
        <w:rPr>
          <w:rFonts w:hint="default" w:ascii="Arial" w:hAnsi="Arial" w:eastAsia="Arial"/>
          <w:i w:val="0"/>
          <w:iCs w:val="0"/>
          <w:caps w:val="0"/>
          <w:color w:val="333333"/>
          <w:spacing w:val="0"/>
          <w:sz w:val="19"/>
          <w:szCs w:val="19"/>
          <w:shd w:val="clear" w:color="auto" w:fill="auto"/>
          <w:lang w:val="en-MY"/>
        </w:rPr>
      </w:pPr>
      <w:r>
        <w:rPr>
          <w:rFonts w:hint="default" w:ascii="Arial" w:hAnsi="Arial" w:eastAsia="Arial"/>
          <w:i w:val="0"/>
          <w:iCs w:val="0"/>
          <w:caps w:val="0"/>
          <w:color w:val="333333"/>
          <w:spacing w:val="0"/>
          <w:sz w:val="19"/>
          <w:szCs w:val="19"/>
          <w:shd w:val="clear" w:color="auto" w:fill="auto"/>
          <w:lang w:val="en-MY"/>
        </w:rPr>
        <w:t>The following reading emphasises on a few practical rules for using colour in charts.</w:t>
      </w:r>
    </w:p>
    <w:p w14:paraId="6A94E64E">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leftChars="0" w:right="0" w:hanging="360"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Few, S. (2008). Practical Rules for Using Color in Charts. </w:t>
      </w:r>
      <w:r>
        <w:rPr>
          <w:rStyle w:val="31"/>
          <w:rFonts w:hint="default" w:ascii="Arial" w:hAnsi="Arial" w:eastAsia="Arial" w:cs="Arial"/>
          <w:i/>
          <w:iCs/>
          <w:caps w:val="0"/>
          <w:color w:val="333333"/>
          <w:spacing w:val="0"/>
          <w:sz w:val="19"/>
          <w:szCs w:val="19"/>
          <w:bdr w:val="none" w:color="auto" w:sz="0" w:space="0"/>
          <w:shd w:val="clear" w:color="auto" w:fill="auto"/>
        </w:rPr>
        <w:t>Perceptual Edge Visual Business Intelligence Newsletter</w:t>
      </w:r>
      <w:r>
        <w:rPr>
          <w:rFonts w:hint="default" w:ascii="Arial" w:hAnsi="Arial" w:eastAsia="Arial" w:cs="Arial"/>
          <w:i w:val="0"/>
          <w:iCs w:val="0"/>
          <w:caps w:val="0"/>
          <w:color w:val="333333"/>
          <w:spacing w:val="0"/>
          <w:sz w:val="19"/>
          <w:szCs w:val="19"/>
          <w:bdr w:val="none" w:color="auto" w:sz="0" w:space="0"/>
          <w:shd w:val="clear" w:color="auto" w:fill="auto"/>
        </w:rPr>
        <w:t>. </w: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begin"/>
      </w:r>
      <w:r>
        <w:rPr>
          <w:rFonts w:hint="default" w:ascii="Arial" w:hAnsi="Arial" w:eastAsia="Arial" w:cs="Arial"/>
          <w:i w:val="0"/>
          <w:iCs w:val="0"/>
          <w:caps w:val="0"/>
          <w:color w:val="233369"/>
          <w:spacing w:val="0"/>
          <w:sz w:val="19"/>
          <w:szCs w:val="19"/>
          <w:u w:val="single"/>
          <w:bdr w:val="none" w:color="auto" w:sz="0" w:space="0"/>
          <w:shd w:val="clear" w:color="auto" w:fill="auto"/>
        </w:rPr>
        <w:instrText xml:space="preserve"> HYPERLINK "http://www.perceptualedge.com/articles/visual_business_intelligence/rules_for_using_color.pdf" \t "https://elearn.sunway.edu.my/webapps/blackboard/execute/_blank" </w:instrTex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separate"/>
      </w:r>
      <w:r>
        <w:rPr>
          <w:rStyle w:val="51"/>
          <w:rFonts w:hint="default" w:ascii="Arial" w:hAnsi="Arial" w:eastAsia="Arial" w:cs="Arial"/>
          <w:i w:val="0"/>
          <w:iCs w:val="0"/>
          <w:caps w:val="0"/>
          <w:color w:val="233369"/>
          <w:spacing w:val="0"/>
          <w:sz w:val="19"/>
          <w:szCs w:val="19"/>
          <w:u w:val="single"/>
          <w:bdr w:val="none" w:color="auto" w:sz="0" w:space="0"/>
          <w:shd w:val="clear" w:color="auto" w:fill="auto"/>
        </w:rPr>
        <w:t>http://www.perceptualedge.com/articles/visual_business_intelligence/rules_for_using_color.pdf</w: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end"/>
      </w:r>
    </w:p>
    <w:p w14:paraId="46F15958">
      <w:pPr>
        <w:numPr>
          <w:numId w:val="0"/>
        </w:numPr>
        <w:ind w:left="420" w:leftChars="0"/>
        <w:jc w:val="left"/>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Refer to the following reading to understand the role of colour theory in data visualisation.</w:t>
      </w:r>
    </w:p>
    <w:p w14:paraId="0FAB3DD2">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leftChars="0" w:right="0" w:hanging="360"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RevUnit. (2022). </w:t>
      </w:r>
      <w:r>
        <w:rPr>
          <w:rStyle w:val="31"/>
          <w:rFonts w:hint="default" w:ascii="Arial" w:hAnsi="Arial" w:eastAsia="Arial" w:cs="Arial"/>
          <w:i/>
          <w:iCs/>
          <w:caps w:val="0"/>
          <w:color w:val="333333"/>
          <w:spacing w:val="0"/>
          <w:sz w:val="19"/>
          <w:szCs w:val="19"/>
          <w:bdr w:val="none" w:color="auto" w:sz="0" w:space="0"/>
          <w:shd w:val="clear" w:color="auto" w:fill="auto"/>
        </w:rPr>
        <w:t>The Role of Color Theory in Data Visualization</w:t>
      </w:r>
      <w:r>
        <w:rPr>
          <w:rFonts w:hint="default" w:ascii="Arial" w:hAnsi="Arial" w:eastAsia="Arial" w:cs="Arial"/>
          <w:i w:val="0"/>
          <w:iCs w:val="0"/>
          <w:caps w:val="0"/>
          <w:color w:val="333333"/>
          <w:spacing w:val="0"/>
          <w:sz w:val="19"/>
          <w:szCs w:val="19"/>
          <w:bdr w:val="none" w:color="auto" w:sz="0" w:space="0"/>
          <w:shd w:val="clear" w:color="auto" w:fill="auto"/>
        </w:rPr>
        <w:t>.  RevUnit. </w: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begin"/>
      </w:r>
      <w:r>
        <w:rPr>
          <w:rFonts w:hint="default" w:ascii="Arial" w:hAnsi="Arial" w:eastAsia="Arial" w:cs="Arial"/>
          <w:i w:val="0"/>
          <w:iCs w:val="0"/>
          <w:caps w:val="0"/>
          <w:color w:val="233369"/>
          <w:spacing w:val="0"/>
          <w:sz w:val="19"/>
          <w:szCs w:val="19"/>
          <w:u w:val="single"/>
          <w:bdr w:val="none" w:color="auto" w:sz="0" w:space="0"/>
          <w:shd w:val="clear" w:color="auto" w:fill="auto"/>
        </w:rPr>
        <w:instrText xml:space="preserve"> HYPERLINK "https://www.revunit.com/post/the-role-of-color-theory-in-data-visualization" \t "https://elearn.sunway.edu.my/webapps/blackboard/execute/_blank" </w:instrTex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separate"/>
      </w:r>
      <w:r>
        <w:rPr>
          <w:rStyle w:val="51"/>
          <w:rFonts w:hint="default" w:ascii="Arial" w:hAnsi="Arial" w:eastAsia="Arial" w:cs="Arial"/>
          <w:i w:val="0"/>
          <w:iCs w:val="0"/>
          <w:caps w:val="0"/>
          <w:color w:val="233369"/>
          <w:spacing w:val="0"/>
          <w:sz w:val="19"/>
          <w:szCs w:val="19"/>
          <w:u w:val="single"/>
          <w:bdr w:val="none" w:color="auto" w:sz="0" w:space="0"/>
          <w:shd w:val="clear" w:color="auto" w:fill="auto"/>
        </w:rPr>
        <w:t>https://www.revunit.com/post/the-role-of-color-theory-in-data-visualization</w: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end"/>
      </w:r>
    </w:p>
    <w:p w14:paraId="5232C0FE">
      <w:pPr>
        <w:numPr>
          <w:numId w:val="0"/>
        </w:numPr>
        <w:ind w:left="420" w:leftChars="0"/>
        <w:jc w:val="left"/>
        <w:rPr>
          <w:rFonts w:hint="default" w:ascii="Arial" w:hAnsi="Arial" w:eastAsia="Arial" w:cs="Arial"/>
          <w:i w:val="0"/>
          <w:iCs w:val="0"/>
          <w:caps w:val="0"/>
          <w:color w:val="333333"/>
          <w:spacing w:val="0"/>
          <w:sz w:val="19"/>
          <w:szCs w:val="19"/>
          <w:shd w:val="clear" w:fill="F1F2F2"/>
          <w:lang w:val="en-MY"/>
        </w:rPr>
      </w:pPr>
    </w:p>
    <w:p w14:paraId="07FD8114">
      <w:pPr>
        <w:pStyle w:val="4"/>
        <w:bidi w:val="0"/>
      </w:pPr>
      <w:r>
        <w:t>3.3.1 Principles of visual hierarchy and colour palette</w:t>
      </w:r>
    </w:p>
    <w:p w14:paraId="563BA9EE">
      <w:pPr>
        <w:pStyle w:val="5"/>
        <w:bidi w:val="0"/>
        <w:rPr>
          <w:rFonts w:hint="default"/>
          <w:lang w:val="en-MY"/>
        </w:rPr>
      </w:pPr>
      <w:r>
        <w:rPr>
          <w:rFonts w:hint="default"/>
          <w:lang w:val="en-MY"/>
        </w:rPr>
        <w:t>Activity: Application of principles of visual hierarchy and colour palette</w:t>
      </w:r>
    </w:p>
    <w:p w14:paraId="67F48835">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Time</w:t>
      </w:r>
      <w:r>
        <w:rPr>
          <w:rFonts w:hint="default" w:ascii="Arial" w:hAnsi="Arial" w:eastAsia="Arial" w:cs="Arial"/>
          <w:i w:val="0"/>
          <w:iCs w:val="0"/>
          <w:caps w:val="0"/>
          <w:color w:val="333333"/>
          <w:spacing w:val="0"/>
          <w:kern w:val="0"/>
          <w:sz w:val="19"/>
          <w:szCs w:val="19"/>
          <w:shd w:val="clear" w:fill="FFFFFF"/>
          <w:lang w:val="en-US" w:eastAsia="zh-CN" w:bidi="ar"/>
        </w:rPr>
        <w:t>: 20 minutes</w:t>
      </w:r>
    </w:p>
    <w:p w14:paraId="0BF67E8C">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Purpose</w:t>
      </w:r>
      <w:r>
        <w:rPr>
          <w:rFonts w:hint="default" w:ascii="Arial" w:hAnsi="Arial" w:eastAsia="Arial" w:cs="Arial"/>
          <w:i w:val="0"/>
          <w:iCs w:val="0"/>
          <w:caps w:val="0"/>
          <w:color w:val="333333"/>
          <w:spacing w:val="0"/>
          <w:kern w:val="0"/>
          <w:sz w:val="19"/>
          <w:szCs w:val="19"/>
          <w:shd w:val="clear" w:fill="FFFFFF"/>
          <w:lang w:val="en-US" w:eastAsia="zh-CN" w:bidi="ar"/>
        </w:rPr>
        <w:t>: To understand the applications of principles of visual hierarchy and colour applied in popular data visualisation</w:t>
      </w:r>
    </w:p>
    <w:p w14:paraId="577052D1">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Task</w:t>
      </w:r>
      <w:r>
        <w:rPr>
          <w:rFonts w:hint="default" w:ascii="Arial" w:hAnsi="Arial" w:eastAsia="Arial" w:cs="Arial"/>
          <w:i w:val="0"/>
          <w:iCs w:val="0"/>
          <w:caps w:val="0"/>
          <w:color w:val="333333"/>
          <w:spacing w:val="0"/>
          <w:kern w:val="0"/>
          <w:sz w:val="19"/>
          <w:szCs w:val="19"/>
          <w:shd w:val="clear" w:fill="FFFFFF"/>
          <w:lang w:val="en-US" w:eastAsia="zh-CN" w:bidi="ar"/>
        </w:rPr>
        <w:t>: Follow the steps below and answer all activity questions in the discussion forum</w:t>
      </w:r>
    </w:p>
    <w:p w14:paraId="22C6F7E4">
      <w:pPr>
        <w:keepNext w:val="0"/>
        <w:keepLines w:val="0"/>
        <w:widowControl/>
        <w:suppressLineNumbers w:val="0"/>
        <w:shd w:val="clear" w:fill="FFFFFF"/>
        <w:spacing w:after="315" w:afterAutospacing="0"/>
        <w:ind w:left="0" w:firstLine="0"/>
        <w:jc w:val="left"/>
        <w:rPr>
          <w:rFonts w:hint="default"/>
          <w:lang w:val="en-MY"/>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Feedback</w:t>
      </w:r>
      <w:r>
        <w:rPr>
          <w:rFonts w:hint="default" w:ascii="Arial" w:hAnsi="Arial" w:eastAsia="Arial" w:cs="Arial"/>
          <w:i w:val="0"/>
          <w:iCs w:val="0"/>
          <w:caps w:val="0"/>
          <w:color w:val="333333"/>
          <w:spacing w:val="0"/>
          <w:kern w:val="0"/>
          <w:sz w:val="19"/>
          <w:szCs w:val="19"/>
          <w:shd w:val="clear" w:fill="FFFFFF"/>
          <w:lang w:val="en-US" w:eastAsia="zh-CN" w:bidi="ar"/>
        </w:rPr>
        <w:t>: To help further the conversation, respond to the posts of at least 2 of your peers. You can ask them questions for clarification on their approach or provide them with feedback. Your facilitator will moderate this discussion.</w:t>
      </w:r>
    </w:p>
    <w:p w14:paraId="494005F3">
      <w:pPr>
        <w:rPr>
          <w:rFonts w:hint="default"/>
          <w:b/>
          <w:bCs/>
          <w:sz w:val="19"/>
          <w:szCs w:val="19"/>
          <w:lang w:val="en-MY"/>
        </w:rPr>
      </w:pPr>
      <w:r>
        <w:rPr>
          <w:rFonts w:hint="default"/>
          <w:b/>
          <w:bCs/>
          <w:sz w:val="19"/>
          <w:szCs w:val="19"/>
          <w:lang w:val="en-MY"/>
        </w:rPr>
        <w:t>Instructions</w:t>
      </w:r>
    </w:p>
    <w:p w14:paraId="1963E22E">
      <w:pPr>
        <w:numPr>
          <w:ilvl w:val="0"/>
          <w:numId w:val="37"/>
        </w:numPr>
        <w:rPr>
          <w:rFonts w:hint="default"/>
          <w:sz w:val="19"/>
          <w:szCs w:val="19"/>
          <w:lang w:val="en-MY"/>
        </w:rPr>
      </w:pPr>
      <w:r>
        <w:rPr>
          <w:rFonts w:hint="default"/>
          <w:sz w:val="19"/>
          <w:szCs w:val="19"/>
          <w:lang w:val="en-MY"/>
        </w:rPr>
        <w:t>Find a data visualisation that interests you from Tableau Viz of the Day.</w:t>
      </w:r>
    </w:p>
    <w:p w14:paraId="73F81DC8">
      <w:pPr>
        <w:numPr>
          <w:ilvl w:val="0"/>
          <w:numId w:val="37"/>
        </w:numPr>
        <w:rPr>
          <w:rFonts w:hint="default"/>
          <w:sz w:val="19"/>
          <w:szCs w:val="19"/>
          <w:lang w:val="en-MY"/>
        </w:rPr>
      </w:pPr>
      <w:r>
        <w:rPr>
          <w:rFonts w:hint="default"/>
          <w:sz w:val="19"/>
          <w:szCs w:val="19"/>
          <w:lang w:val="en-MY"/>
        </w:rPr>
        <w:t>Paste it into a Google doc. Please write your names above the figure.</w:t>
      </w:r>
    </w:p>
    <w:p w14:paraId="783BD3BB">
      <w:pPr>
        <w:numPr>
          <w:ilvl w:val="0"/>
          <w:numId w:val="37"/>
        </w:numPr>
        <w:rPr>
          <w:rFonts w:hint="default"/>
          <w:sz w:val="19"/>
          <w:szCs w:val="19"/>
          <w:lang w:val="en-MY"/>
        </w:rPr>
      </w:pPr>
      <w:r>
        <w:rPr>
          <w:rFonts w:hint="default"/>
          <w:sz w:val="19"/>
          <w:szCs w:val="19"/>
          <w:lang w:val="en-MY"/>
        </w:rPr>
        <w:t>Answer the following questions:</w:t>
      </w:r>
    </w:p>
    <w:p w14:paraId="75B381F8">
      <w:pPr>
        <w:numPr>
          <w:ilvl w:val="1"/>
          <w:numId w:val="37"/>
        </w:numPr>
        <w:ind w:left="840" w:leftChars="0" w:hanging="420" w:firstLineChars="0"/>
        <w:rPr>
          <w:rFonts w:hint="default"/>
          <w:sz w:val="19"/>
          <w:szCs w:val="19"/>
          <w:lang w:val="en-MY"/>
        </w:rPr>
      </w:pPr>
      <w:r>
        <w:rPr>
          <w:rFonts w:hint="default"/>
          <w:sz w:val="19"/>
          <w:szCs w:val="19"/>
          <w:lang w:val="en-MY"/>
        </w:rPr>
        <w:t>What is the most obvious point made by the figure?</w:t>
      </w:r>
    </w:p>
    <w:p w14:paraId="12B894F4">
      <w:pPr>
        <w:numPr>
          <w:ilvl w:val="1"/>
          <w:numId w:val="37"/>
        </w:numPr>
        <w:ind w:left="840" w:leftChars="0" w:hanging="420" w:firstLineChars="0"/>
        <w:rPr>
          <w:rFonts w:hint="default"/>
          <w:sz w:val="19"/>
          <w:szCs w:val="19"/>
          <w:lang w:val="en-MY"/>
        </w:rPr>
      </w:pPr>
      <w:r>
        <w:rPr>
          <w:rFonts w:hint="default"/>
          <w:sz w:val="19"/>
          <w:szCs w:val="19"/>
          <w:lang w:val="en-MY"/>
        </w:rPr>
        <w:t>Discuss any additional points you observed upon further investigation.</w:t>
      </w:r>
    </w:p>
    <w:p w14:paraId="1721F3DC">
      <w:pPr>
        <w:numPr>
          <w:ilvl w:val="1"/>
          <w:numId w:val="37"/>
        </w:numPr>
        <w:ind w:left="840" w:leftChars="0" w:hanging="420" w:firstLineChars="0"/>
        <w:rPr>
          <w:rFonts w:hint="default"/>
          <w:sz w:val="19"/>
          <w:szCs w:val="19"/>
          <w:lang w:val="en-MY"/>
        </w:rPr>
      </w:pPr>
      <w:r>
        <w:rPr>
          <w:rFonts w:hint="default"/>
          <w:sz w:val="19"/>
          <w:szCs w:val="19"/>
          <w:lang w:val="en-MY"/>
        </w:rPr>
        <w:t>What did you like about this presentation of the data? i.e., what about this figure works well for making the point for visual hierarchy and use of colour palette.</w:t>
      </w:r>
    </w:p>
    <w:p w14:paraId="6C34D055">
      <w:pPr>
        <w:numPr>
          <w:ilvl w:val="0"/>
          <w:numId w:val="37"/>
        </w:numPr>
        <w:ind w:left="0" w:leftChars="0" w:firstLine="0" w:firstLineChars="0"/>
        <w:rPr>
          <w:rFonts w:hint="default"/>
          <w:sz w:val="19"/>
          <w:szCs w:val="19"/>
          <w:lang w:val="en-MY"/>
        </w:rPr>
      </w:pPr>
      <w:r>
        <w:rPr>
          <w:rFonts w:hint="default"/>
          <w:sz w:val="19"/>
          <w:szCs w:val="19"/>
          <w:lang w:val="en-MY"/>
        </w:rPr>
        <w:t xml:space="preserve">How could the data have been presented more clearly? Did you find any misleading elements? Colour choices? Distracting sizes, alignments, or any other attributes? </w:t>
      </w:r>
    </w:p>
    <w:p w14:paraId="317C9B7A">
      <w:pPr>
        <w:numPr>
          <w:numId w:val="0"/>
        </w:numPr>
        <w:spacing w:line="360" w:lineRule="auto"/>
        <w:jc w:val="left"/>
        <w:rPr>
          <w:rFonts w:hint="default"/>
          <w:sz w:val="19"/>
          <w:szCs w:val="19"/>
          <w:lang w:val="en-MY"/>
        </w:rPr>
      </w:pPr>
    </w:p>
    <w:p w14:paraId="52C0F5D7">
      <w:pPr>
        <w:pStyle w:val="4"/>
        <w:bidi w:val="0"/>
      </w:pPr>
      <w:r>
        <w:t>3.3.2 Activity: Design a visualisation for a small data set and provide a precise rationale for your design choices</w:t>
      </w:r>
    </w:p>
    <w:p w14:paraId="4668FDB3">
      <w:pPr>
        <w:pStyle w:val="5"/>
        <w:bidi w:val="0"/>
        <w:rPr>
          <w:rFonts w:hint="default"/>
          <w:lang w:val="en-MY"/>
        </w:rPr>
      </w:pPr>
      <w:r>
        <w:rPr>
          <w:rFonts w:hint="default"/>
          <w:lang w:val="en-MY"/>
        </w:rPr>
        <w:t>Activity: Design a visualisation for a small data set and provide a precise rationale for your design choices</w:t>
      </w:r>
    </w:p>
    <w:p w14:paraId="75F712B2">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Time</w:t>
      </w:r>
      <w:r>
        <w:rPr>
          <w:rFonts w:hint="default" w:ascii="Arial" w:hAnsi="Arial" w:eastAsia="Arial" w:cs="Arial"/>
          <w:i w:val="0"/>
          <w:iCs w:val="0"/>
          <w:caps w:val="0"/>
          <w:color w:val="333333"/>
          <w:spacing w:val="0"/>
          <w:kern w:val="0"/>
          <w:sz w:val="19"/>
          <w:szCs w:val="19"/>
          <w:shd w:val="clear" w:fill="FFFFFF"/>
          <w:lang w:val="en-US" w:eastAsia="zh-CN" w:bidi="ar"/>
        </w:rPr>
        <w:t>: 45 minutes</w:t>
      </w:r>
    </w:p>
    <w:p w14:paraId="1533B9E4">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Purpose</w:t>
      </w:r>
      <w:r>
        <w:rPr>
          <w:rFonts w:hint="default" w:ascii="Arial" w:hAnsi="Arial" w:eastAsia="Arial" w:cs="Arial"/>
          <w:i w:val="0"/>
          <w:iCs w:val="0"/>
          <w:caps w:val="0"/>
          <w:color w:val="333333"/>
          <w:spacing w:val="0"/>
          <w:kern w:val="0"/>
          <w:sz w:val="19"/>
          <w:szCs w:val="19"/>
          <w:shd w:val="clear" w:fill="FFFFFF"/>
          <w:lang w:val="en-US" w:eastAsia="zh-CN" w:bidi="ar"/>
        </w:rPr>
        <w:t>: To understand the problem statement and design a visualisation for the same</w:t>
      </w:r>
    </w:p>
    <w:p w14:paraId="0F7A5451">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Task</w:t>
      </w:r>
      <w:r>
        <w:rPr>
          <w:rFonts w:hint="default" w:ascii="Arial" w:hAnsi="Arial" w:eastAsia="Arial" w:cs="Arial"/>
          <w:i w:val="0"/>
          <w:iCs w:val="0"/>
          <w:caps w:val="0"/>
          <w:color w:val="333333"/>
          <w:spacing w:val="0"/>
          <w:kern w:val="0"/>
          <w:sz w:val="19"/>
          <w:szCs w:val="19"/>
          <w:shd w:val="clear" w:fill="FFFFFF"/>
          <w:lang w:val="en-US" w:eastAsia="zh-CN" w:bidi="ar"/>
        </w:rPr>
        <w:t>: In this application activity, you will design a visualisation for a small data set of your choice and provide a rigorous rationale for your design choices. You should in theory be ready to explain the contribution of the visualisation for the intended audience. You are free to use any graphics or charting tools. Follow the steps given and share your outputs in the discussion forum</w:t>
      </w:r>
    </w:p>
    <w:p w14:paraId="58B668BC">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Feedback</w:t>
      </w:r>
      <w:r>
        <w:rPr>
          <w:rFonts w:hint="default" w:ascii="Arial" w:hAnsi="Arial" w:eastAsia="Arial" w:cs="Arial"/>
          <w:i w:val="0"/>
          <w:iCs w:val="0"/>
          <w:caps w:val="0"/>
          <w:color w:val="333333"/>
          <w:spacing w:val="0"/>
          <w:kern w:val="0"/>
          <w:sz w:val="19"/>
          <w:szCs w:val="19"/>
          <w:shd w:val="clear" w:fill="FFFFFF"/>
          <w:lang w:val="en-US" w:eastAsia="zh-CN" w:bidi="ar"/>
        </w:rPr>
        <w:t>: A standalone PDF with the graphic exported and notes can be submitted through forum/page. To help further the conversation, respond to the posts of at least 2 of your peers. You can ask them questions for clarification on their approach or provide them with feedback. Your facilitator will moderate this discussion</w:t>
      </w:r>
    </w:p>
    <w:p w14:paraId="413F250B">
      <w:pPr>
        <w:rPr>
          <w:rFonts w:hint="default"/>
          <w:sz w:val="19"/>
          <w:szCs w:val="19"/>
          <w:lang w:val="en-MY"/>
        </w:rPr>
      </w:pPr>
      <w:r>
        <w:rPr>
          <w:rFonts w:hint="default"/>
          <w:b/>
          <w:bCs/>
          <w:sz w:val="19"/>
          <w:szCs w:val="19"/>
          <w:lang w:val="en-MY"/>
        </w:rPr>
        <w:t>Instructions</w:t>
      </w:r>
    </w:p>
    <w:p w14:paraId="026AE0FD">
      <w:pPr>
        <w:numPr>
          <w:ilvl w:val="0"/>
          <w:numId w:val="38"/>
        </w:numPr>
        <w:rPr>
          <w:rFonts w:hint="default"/>
          <w:sz w:val="19"/>
          <w:szCs w:val="19"/>
          <w:lang w:val="en-MY"/>
        </w:rPr>
      </w:pPr>
      <w:r>
        <w:rPr>
          <w:rFonts w:hint="default"/>
          <w:sz w:val="19"/>
          <w:szCs w:val="19"/>
          <w:lang w:val="en-MY"/>
        </w:rPr>
        <w:t>Start by choosing a question you would like the visualisation to answer.</w:t>
      </w:r>
    </w:p>
    <w:p w14:paraId="243AF24A">
      <w:pPr>
        <w:numPr>
          <w:ilvl w:val="0"/>
          <w:numId w:val="38"/>
        </w:numPr>
        <w:rPr>
          <w:rFonts w:hint="default"/>
          <w:sz w:val="19"/>
          <w:szCs w:val="19"/>
          <w:lang w:val="en-MY"/>
        </w:rPr>
      </w:pPr>
      <w:r>
        <w:rPr>
          <w:rFonts w:hint="default"/>
          <w:sz w:val="19"/>
          <w:szCs w:val="19"/>
          <w:lang w:val="en-MY"/>
        </w:rPr>
        <w:t>Design a static visualisation (i.e., a single image) that you believe efficiently answers that question and use the question as the title of your graphic.</w:t>
      </w:r>
    </w:p>
    <w:p w14:paraId="2A7EA684">
      <w:pPr>
        <w:numPr>
          <w:ilvl w:val="0"/>
          <w:numId w:val="38"/>
        </w:numPr>
        <w:rPr>
          <w:rFonts w:hint="default"/>
          <w:sz w:val="19"/>
          <w:szCs w:val="19"/>
          <w:lang w:val="en-MY"/>
        </w:rPr>
      </w:pPr>
      <w:r>
        <w:rPr>
          <w:rFonts w:hint="default"/>
          <w:sz w:val="19"/>
          <w:szCs w:val="19"/>
          <w:lang w:val="en-MY"/>
        </w:rPr>
        <w:t>Describe your design briefly in not more than two paragraphs.</w:t>
      </w:r>
    </w:p>
    <w:p w14:paraId="34FF5DB9">
      <w:pPr>
        <w:rPr>
          <w:rFonts w:hint="default"/>
          <w:sz w:val="19"/>
          <w:szCs w:val="19"/>
          <w:lang w:val="en-MY"/>
        </w:rPr>
      </w:pPr>
    </w:p>
    <w:p w14:paraId="6FA88E73">
      <w:pPr>
        <w:rPr>
          <w:rFonts w:hint="default"/>
          <w:sz w:val="19"/>
          <w:szCs w:val="19"/>
          <w:lang w:val="en-MY"/>
        </w:rPr>
      </w:pPr>
      <w:r>
        <w:rPr>
          <w:rFonts w:hint="default"/>
          <w:sz w:val="19"/>
          <w:szCs w:val="19"/>
          <w:lang w:val="en-MY"/>
        </w:rPr>
        <w:t>Document the visual encodings you used and why they are appropriate for the data and your specific question. These decisions include the choice of visualisation type, size, colour, scale, and other visual elements, as well as the use of sorting or other data transformations. How do these decisions facilitate effective communication?</w:t>
      </w:r>
    </w:p>
    <w:p w14:paraId="0E1E46E9">
      <w:pPr>
        <w:rPr>
          <w:rFonts w:hint="default"/>
          <w:sz w:val="19"/>
          <w:szCs w:val="19"/>
          <w:lang w:val="en-MY"/>
        </w:rPr>
      </w:pPr>
    </w:p>
    <w:p w14:paraId="33FC0F2A">
      <w:pPr>
        <w:rPr>
          <w:rFonts w:hint="default"/>
          <w:sz w:val="19"/>
          <w:szCs w:val="19"/>
          <w:lang w:val="en-MY"/>
        </w:rPr>
      </w:pPr>
      <w:r>
        <w:rPr>
          <w:rFonts w:hint="default"/>
          <w:sz w:val="19"/>
          <w:szCs w:val="19"/>
          <w:lang w:val="en-MY"/>
        </w:rPr>
        <w:t xml:space="preserve">Recommended data sources: </w:t>
      </w:r>
    </w:p>
    <w:p w14:paraId="0E49EF1E">
      <w:pPr>
        <w:numPr>
          <w:ilvl w:val="0"/>
          <w:numId w:val="39"/>
        </w:numPr>
        <w:rPr>
          <w:rFonts w:hint="default"/>
          <w:sz w:val="19"/>
          <w:szCs w:val="19"/>
          <w:lang w:val="en-MY"/>
        </w:rPr>
      </w:pPr>
      <w:r>
        <w:rPr>
          <w:rFonts w:hint="default"/>
          <w:sz w:val="19"/>
          <w:szCs w:val="19"/>
          <w:lang w:val="en-MY"/>
        </w:rPr>
        <w:t xml:space="preserve">IPUMS </w:t>
      </w:r>
      <w:r>
        <w:rPr>
          <w:rFonts w:hint="default"/>
          <w:sz w:val="19"/>
          <w:szCs w:val="19"/>
          <w:lang w:val="en-MY"/>
        </w:rPr>
        <w:fldChar w:fldCharType="begin"/>
      </w:r>
      <w:r>
        <w:rPr>
          <w:rFonts w:hint="default"/>
          <w:sz w:val="19"/>
          <w:szCs w:val="19"/>
          <w:lang w:val="en-MY"/>
        </w:rPr>
        <w:instrText xml:space="preserve"> HYPERLINK "https://www.ipums.org/" </w:instrText>
      </w:r>
      <w:r>
        <w:rPr>
          <w:rFonts w:hint="default"/>
          <w:sz w:val="19"/>
          <w:szCs w:val="19"/>
          <w:lang w:val="en-MY"/>
        </w:rPr>
        <w:fldChar w:fldCharType="separate"/>
      </w:r>
      <w:r>
        <w:rPr>
          <w:rStyle w:val="51"/>
          <w:rFonts w:hint="default"/>
          <w:sz w:val="19"/>
          <w:szCs w:val="19"/>
          <w:lang w:val="en-MY"/>
        </w:rPr>
        <w:t>https://www.ipums.org/</w:t>
      </w:r>
      <w:r>
        <w:rPr>
          <w:rFonts w:hint="default"/>
          <w:sz w:val="19"/>
          <w:szCs w:val="19"/>
          <w:lang w:val="en-MY"/>
        </w:rPr>
        <w:fldChar w:fldCharType="end"/>
      </w:r>
      <w:r>
        <w:rPr>
          <w:rFonts w:hint="default"/>
          <w:sz w:val="19"/>
          <w:szCs w:val="19"/>
          <w:lang w:val="en-MY"/>
        </w:rPr>
        <w:t xml:space="preserve"> </w:t>
      </w:r>
    </w:p>
    <w:p w14:paraId="2D5A8D0D">
      <w:pPr>
        <w:numPr>
          <w:ilvl w:val="0"/>
          <w:numId w:val="39"/>
        </w:numPr>
        <w:ind w:left="199" w:leftChars="0" w:hanging="199" w:hangingChars="105"/>
        <w:rPr>
          <w:rFonts w:hint="default"/>
          <w:sz w:val="19"/>
          <w:szCs w:val="19"/>
          <w:lang w:val="en-MY"/>
        </w:rPr>
      </w:pPr>
      <w:r>
        <w:rPr>
          <w:rFonts w:hint="default"/>
          <w:sz w:val="19"/>
          <w:szCs w:val="19"/>
          <w:lang w:val="en-MY"/>
        </w:rPr>
        <w:t xml:space="preserve">43 Free Datasets for Building an Irresistible Portfolio (2023) </w:t>
      </w:r>
      <w:r>
        <w:rPr>
          <w:rFonts w:hint="default"/>
          <w:sz w:val="19"/>
          <w:szCs w:val="19"/>
          <w:lang w:val="en-MY"/>
        </w:rPr>
        <w:fldChar w:fldCharType="begin"/>
      </w:r>
      <w:r>
        <w:rPr>
          <w:rFonts w:hint="default"/>
          <w:sz w:val="19"/>
          <w:szCs w:val="19"/>
          <w:lang w:val="en-MY"/>
        </w:rPr>
        <w:instrText xml:space="preserve"> HYPERLINK "https://www.dataquest.io/blog/free-datasets-for-projects/" </w:instrText>
      </w:r>
      <w:r>
        <w:rPr>
          <w:rFonts w:hint="default"/>
          <w:sz w:val="19"/>
          <w:szCs w:val="19"/>
          <w:lang w:val="en-MY"/>
        </w:rPr>
        <w:fldChar w:fldCharType="separate"/>
      </w:r>
      <w:r>
        <w:rPr>
          <w:rStyle w:val="51"/>
          <w:rFonts w:hint="default"/>
          <w:sz w:val="19"/>
          <w:szCs w:val="19"/>
          <w:lang w:val="en-MY"/>
        </w:rPr>
        <w:t>https://www.dataquest.io/blog/free-datasets-for-projects/</w:t>
      </w:r>
      <w:r>
        <w:rPr>
          <w:rFonts w:hint="default"/>
          <w:sz w:val="19"/>
          <w:szCs w:val="19"/>
          <w:lang w:val="en-MY"/>
        </w:rPr>
        <w:fldChar w:fldCharType="end"/>
      </w:r>
      <w:r>
        <w:rPr>
          <w:rFonts w:hint="default"/>
          <w:sz w:val="19"/>
          <w:szCs w:val="19"/>
          <w:lang w:val="en-MY"/>
        </w:rPr>
        <w:t xml:space="preserve"> </w:t>
      </w:r>
    </w:p>
    <w:p w14:paraId="791F62B4">
      <w:pPr>
        <w:rPr>
          <w:rFonts w:hint="default"/>
          <w:sz w:val="19"/>
          <w:szCs w:val="19"/>
          <w:lang w:val="en-MY"/>
        </w:rPr>
      </w:pPr>
    </w:p>
    <w:p w14:paraId="2B7765BD">
      <w:pPr>
        <w:rPr>
          <w:rFonts w:hint="default"/>
          <w:sz w:val="19"/>
          <w:szCs w:val="19"/>
          <w:lang w:val="en-MY"/>
        </w:rPr>
      </w:pPr>
      <w:r>
        <w:rPr>
          <w:rFonts w:hint="default"/>
          <w:sz w:val="19"/>
          <w:szCs w:val="19"/>
          <w:lang w:val="en-MY"/>
        </w:rPr>
        <w:t>Tip - For the data, find a few numbers relating to a topic that interests you. For example, the top five fortune 500 companies or top five growing economies in the</w:t>
      </w:r>
      <w:bookmarkStart w:id="0" w:name="_GoBack"/>
      <w:bookmarkEnd w:id="0"/>
      <w:r>
        <w:rPr>
          <w:rFonts w:hint="default"/>
          <w:sz w:val="19"/>
          <w:szCs w:val="19"/>
          <w:lang w:val="en-MY"/>
        </w:rPr>
        <w:t xml:space="preserve"> world. Be creative. </w:t>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monospace">
    <w:altName w:val="FiraCode Nerd Fo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FiraCode Nerd Font">
    <w:panose1 w:val="02000009000000000000"/>
    <w:charset w:val="00"/>
    <w:family w:val="auto"/>
    <w:pitch w:val="default"/>
    <w:sig w:usb0="E00002EF" w:usb1="1201F9FB" w:usb2="02002038" w:usb3="00000000" w:csb0="6000009F" w:csb1="DFD70000"/>
  </w:font>
  <w:font w:name="sans-serif">
    <w:altName w:val="FiraCode Nerd Fo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801AA8"/>
    <w:multiLevelType w:val="multilevel"/>
    <w:tmpl w:val="8C801AA8"/>
    <w:lvl w:ilvl="0" w:tentative="0">
      <w:start w:val="1"/>
      <w:numFmt w:val="bullet"/>
      <w:lvlText w:val=""/>
      <w:lvlJc w:val="left"/>
      <w:pPr>
        <w:tabs>
          <w:tab w:val="left" w:pos="420"/>
        </w:tabs>
        <w:ind w:left="420" w:leftChars="0" w:hanging="420" w:firstLineChars="0"/>
      </w:pPr>
      <w:rPr>
        <w:rFonts w:hint="default" w:ascii="Wingdings" w:hAnsi="Wingdings"/>
        <w:sz w:val="14"/>
        <w:szCs w:val="14"/>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407C065"/>
    <w:multiLevelType w:val="multilevel"/>
    <w:tmpl w:val="9407C065"/>
    <w:lvl w:ilvl="0" w:tentative="0">
      <w:start w:val="1"/>
      <w:numFmt w:val="bullet"/>
      <w:lvlText w:val=""/>
      <w:lvlJc w:val="left"/>
      <w:pPr>
        <w:tabs>
          <w:tab w:val="left" w:pos="720"/>
        </w:tabs>
        <w:ind w:left="1480" w:hanging="360"/>
      </w:pPr>
      <w:rPr>
        <w:rFonts w:ascii="Symbol" w:hAnsi="Symbol" w:cs="Symbol"/>
        <w:sz w:val="20"/>
      </w:rPr>
    </w:lvl>
    <w:lvl w:ilvl="1" w:tentative="0">
      <w:start w:val="1"/>
      <w:numFmt w:val="bullet"/>
      <w:lvlText w:val=""/>
      <w:lvlJc w:val="left"/>
      <w:pPr>
        <w:tabs>
          <w:tab w:val="left" w:pos="1440"/>
        </w:tabs>
        <w:ind w:left="2200" w:hanging="360"/>
      </w:pPr>
      <w:rPr>
        <w:rFonts w:hint="default" w:ascii="Symbol" w:hAnsi="Symbol" w:cs="Symbol"/>
        <w:sz w:val="20"/>
      </w:rPr>
    </w:lvl>
    <w:lvl w:ilvl="2" w:tentative="0">
      <w:start w:val="1"/>
      <w:numFmt w:val="bullet"/>
      <w:lvlText w:val=""/>
      <w:lvlJc w:val="left"/>
      <w:pPr>
        <w:tabs>
          <w:tab w:val="left" w:pos="2160"/>
        </w:tabs>
        <w:ind w:left="2920" w:hanging="360"/>
      </w:pPr>
      <w:rPr>
        <w:rFonts w:hint="default" w:ascii="Symbol" w:hAnsi="Symbol" w:cs="Symbol"/>
        <w:sz w:val="20"/>
      </w:rPr>
    </w:lvl>
    <w:lvl w:ilvl="3" w:tentative="0">
      <w:start w:val="1"/>
      <w:numFmt w:val="bullet"/>
      <w:lvlText w:val=""/>
      <w:lvlJc w:val="left"/>
      <w:pPr>
        <w:tabs>
          <w:tab w:val="left" w:pos="2880"/>
        </w:tabs>
        <w:ind w:left="3640" w:hanging="360"/>
      </w:pPr>
      <w:rPr>
        <w:rFonts w:hint="default" w:ascii="Symbol" w:hAnsi="Symbol" w:cs="Symbol"/>
        <w:sz w:val="20"/>
      </w:rPr>
    </w:lvl>
    <w:lvl w:ilvl="4" w:tentative="0">
      <w:start w:val="1"/>
      <w:numFmt w:val="bullet"/>
      <w:lvlText w:val=""/>
      <w:lvlJc w:val="left"/>
      <w:pPr>
        <w:tabs>
          <w:tab w:val="left" w:pos="3600"/>
        </w:tabs>
        <w:ind w:left="4360" w:hanging="360"/>
      </w:pPr>
      <w:rPr>
        <w:rFonts w:hint="default" w:ascii="Symbol" w:hAnsi="Symbol" w:cs="Symbol"/>
        <w:sz w:val="20"/>
      </w:rPr>
    </w:lvl>
    <w:lvl w:ilvl="5" w:tentative="0">
      <w:start w:val="1"/>
      <w:numFmt w:val="bullet"/>
      <w:lvlText w:val=""/>
      <w:lvlJc w:val="left"/>
      <w:pPr>
        <w:tabs>
          <w:tab w:val="left" w:pos="4320"/>
        </w:tabs>
        <w:ind w:left="5080" w:hanging="360"/>
      </w:pPr>
      <w:rPr>
        <w:rFonts w:hint="default" w:ascii="Symbol" w:hAnsi="Symbol" w:cs="Symbol"/>
        <w:sz w:val="20"/>
      </w:rPr>
    </w:lvl>
    <w:lvl w:ilvl="6" w:tentative="0">
      <w:start w:val="1"/>
      <w:numFmt w:val="bullet"/>
      <w:lvlText w:val=""/>
      <w:lvlJc w:val="left"/>
      <w:pPr>
        <w:tabs>
          <w:tab w:val="left" w:pos="5040"/>
        </w:tabs>
        <w:ind w:left="5800" w:hanging="360"/>
      </w:pPr>
      <w:rPr>
        <w:rFonts w:hint="default" w:ascii="Symbol" w:hAnsi="Symbol" w:cs="Symbol"/>
        <w:sz w:val="20"/>
      </w:rPr>
    </w:lvl>
    <w:lvl w:ilvl="7" w:tentative="0">
      <w:start w:val="1"/>
      <w:numFmt w:val="bullet"/>
      <w:lvlText w:val=""/>
      <w:lvlJc w:val="left"/>
      <w:pPr>
        <w:tabs>
          <w:tab w:val="left" w:pos="5760"/>
        </w:tabs>
        <w:ind w:left="6520" w:hanging="360"/>
      </w:pPr>
      <w:rPr>
        <w:rFonts w:hint="default" w:ascii="Symbol" w:hAnsi="Symbol" w:cs="Symbol"/>
        <w:sz w:val="20"/>
      </w:rPr>
    </w:lvl>
    <w:lvl w:ilvl="8" w:tentative="0">
      <w:start w:val="1"/>
      <w:numFmt w:val="bullet"/>
      <w:lvlText w:val=""/>
      <w:lvlJc w:val="left"/>
      <w:pPr>
        <w:tabs>
          <w:tab w:val="left" w:pos="6480"/>
        </w:tabs>
        <w:ind w:left="7240" w:hanging="360"/>
      </w:pPr>
      <w:rPr>
        <w:rFonts w:hint="default" w:ascii="Symbol" w:hAnsi="Symbol" w:cs="Symbol"/>
        <w:sz w:val="20"/>
      </w:rPr>
    </w:lvl>
  </w:abstractNum>
  <w:abstractNum w:abstractNumId="2">
    <w:nsid w:val="96D1818A"/>
    <w:multiLevelType w:val="multilevel"/>
    <w:tmpl w:val="96D1818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9A1A50F8"/>
    <w:multiLevelType w:val="multilevel"/>
    <w:tmpl w:val="9A1A50F8"/>
    <w:lvl w:ilvl="0" w:tentative="0">
      <w:start w:val="1"/>
      <w:numFmt w:val="bullet"/>
      <w:lvlText w:val=""/>
      <w:lvlJc w:val="left"/>
      <w:pPr>
        <w:tabs>
          <w:tab w:val="left" w:pos="720"/>
        </w:tabs>
        <w:ind w:left="148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A789A86"/>
    <w:multiLevelType w:val="multilevel"/>
    <w:tmpl w:val="9A789A86"/>
    <w:lvl w:ilvl="0" w:tentative="0">
      <w:start w:val="1"/>
      <w:numFmt w:val="bullet"/>
      <w:lvlText w:val=""/>
      <w:lvlJc w:val="left"/>
      <w:pPr>
        <w:tabs>
          <w:tab w:val="left" w:pos="720"/>
        </w:tabs>
        <w:ind w:left="1480" w:hanging="360"/>
      </w:pPr>
      <w:rPr>
        <w:rFonts w:ascii="Symbol" w:hAnsi="Symbol" w:cs="Symbol"/>
        <w:sz w:val="20"/>
      </w:rPr>
    </w:lvl>
    <w:lvl w:ilvl="1" w:tentative="0">
      <w:start w:val="1"/>
      <w:numFmt w:val="bullet"/>
      <w:lvlText w:val=""/>
      <w:lvlJc w:val="left"/>
      <w:pPr>
        <w:tabs>
          <w:tab w:val="left" w:pos="1440"/>
        </w:tabs>
        <w:ind w:left="2200" w:hanging="360"/>
      </w:pPr>
      <w:rPr>
        <w:rFonts w:hint="default" w:ascii="Symbol" w:hAnsi="Symbol" w:cs="Symbol"/>
        <w:sz w:val="20"/>
      </w:rPr>
    </w:lvl>
    <w:lvl w:ilvl="2" w:tentative="0">
      <w:start w:val="1"/>
      <w:numFmt w:val="bullet"/>
      <w:lvlText w:val=""/>
      <w:lvlJc w:val="left"/>
      <w:pPr>
        <w:tabs>
          <w:tab w:val="left" w:pos="2160"/>
        </w:tabs>
        <w:ind w:left="2920" w:hanging="360"/>
      </w:pPr>
      <w:rPr>
        <w:rFonts w:hint="default" w:ascii="Symbol" w:hAnsi="Symbol" w:cs="Symbol"/>
        <w:sz w:val="20"/>
      </w:rPr>
    </w:lvl>
    <w:lvl w:ilvl="3" w:tentative="0">
      <w:start w:val="1"/>
      <w:numFmt w:val="bullet"/>
      <w:lvlText w:val=""/>
      <w:lvlJc w:val="left"/>
      <w:pPr>
        <w:tabs>
          <w:tab w:val="left" w:pos="2880"/>
        </w:tabs>
        <w:ind w:left="3640" w:hanging="360"/>
      </w:pPr>
      <w:rPr>
        <w:rFonts w:hint="default" w:ascii="Symbol" w:hAnsi="Symbol" w:cs="Symbol"/>
        <w:sz w:val="20"/>
      </w:rPr>
    </w:lvl>
    <w:lvl w:ilvl="4" w:tentative="0">
      <w:start w:val="1"/>
      <w:numFmt w:val="bullet"/>
      <w:lvlText w:val=""/>
      <w:lvlJc w:val="left"/>
      <w:pPr>
        <w:tabs>
          <w:tab w:val="left" w:pos="3600"/>
        </w:tabs>
        <w:ind w:left="4360" w:hanging="360"/>
      </w:pPr>
      <w:rPr>
        <w:rFonts w:hint="default" w:ascii="Symbol" w:hAnsi="Symbol" w:cs="Symbol"/>
        <w:sz w:val="20"/>
      </w:rPr>
    </w:lvl>
    <w:lvl w:ilvl="5" w:tentative="0">
      <w:start w:val="1"/>
      <w:numFmt w:val="bullet"/>
      <w:lvlText w:val=""/>
      <w:lvlJc w:val="left"/>
      <w:pPr>
        <w:tabs>
          <w:tab w:val="left" w:pos="4320"/>
        </w:tabs>
        <w:ind w:left="5080" w:hanging="360"/>
      </w:pPr>
      <w:rPr>
        <w:rFonts w:hint="default" w:ascii="Symbol" w:hAnsi="Symbol" w:cs="Symbol"/>
        <w:sz w:val="20"/>
      </w:rPr>
    </w:lvl>
    <w:lvl w:ilvl="6" w:tentative="0">
      <w:start w:val="1"/>
      <w:numFmt w:val="bullet"/>
      <w:lvlText w:val=""/>
      <w:lvlJc w:val="left"/>
      <w:pPr>
        <w:tabs>
          <w:tab w:val="left" w:pos="5040"/>
        </w:tabs>
        <w:ind w:left="5800" w:hanging="360"/>
      </w:pPr>
      <w:rPr>
        <w:rFonts w:hint="default" w:ascii="Symbol" w:hAnsi="Symbol" w:cs="Symbol"/>
        <w:sz w:val="20"/>
      </w:rPr>
    </w:lvl>
    <w:lvl w:ilvl="7" w:tentative="0">
      <w:start w:val="1"/>
      <w:numFmt w:val="bullet"/>
      <w:lvlText w:val=""/>
      <w:lvlJc w:val="left"/>
      <w:pPr>
        <w:tabs>
          <w:tab w:val="left" w:pos="5760"/>
        </w:tabs>
        <w:ind w:left="6520" w:hanging="360"/>
      </w:pPr>
      <w:rPr>
        <w:rFonts w:hint="default" w:ascii="Symbol" w:hAnsi="Symbol" w:cs="Symbol"/>
        <w:sz w:val="20"/>
      </w:rPr>
    </w:lvl>
    <w:lvl w:ilvl="8" w:tentative="0">
      <w:start w:val="1"/>
      <w:numFmt w:val="bullet"/>
      <w:lvlText w:val=""/>
      <w:lvlJc w:val="left"/>
      <w:pPr>
        <w:tabs>
          <w:tab w:val="left" w:pos="6480"/>
        </w:tabs>
        <w:ind w:left="7240" w:hanging="360"/>
      </w:pPr>
      <w:rPr>
        <w:rFonts w:hint="default" w:ascii="Symbol" w:hAnsi="Symbol" w:cs="Symbol"/>
        <w:sz w:val="20"/>
      </w:rPr>
    </w:lvl>
  </w:abstractNum>
  <w:abstractNum w:abstractNumId="5">
    <w:nsid w:val="A60CDAB4"/>
    <w:multiLevelType w:val="multilevel"/>
    <w:tmpl w:val="A60CDAB4"/>
    <w:lvl w:ilvl="0" w:tentative="0">
      <w:start w:val="1"/>
      <w:numFmt w:val="bullet"/>
      <w:lvlText w:val=""/>
      <w:lvlJc w:val="left"/>
      <w:pPr>
        <w:tabs>
          <w:tab w:val="left" w:pos="720"/>
        </w:tabs>
        <w:ind w:left="1480" w:hanging="360"/>
      </w:pPr>
      <w:rPr>
        <w:rFonts w:ascii="Symbol" w:hAnsi="Symbol" w:cs="Symbol"/>
        <w:sz w:val="20"/>
      </w:rPr>
    </w:lvl>
    <w:lvl w:ilvl="1" w:tentative="0">
      <w:start w:val="1"/>
      <w:numFmt w:val="bullet"/>
      <w:lvlText w:val=""/>
      <w:lvlJc w:val="left"/>
      <w:pPr>
        <w:tabs>
          <w:tab w:val="left" w:pos="1440"/>
        </w:tabs>
        <w:ind w:left="2200" w:hanging="360"/>
      </w:pPr>
      <w:rPr>
        <w:rFonts w:hint="default" w:ascii="Symbol" w:hAnsi="Symbol" w:cs="Symbol"/>
        <w:sz w:val="20"/>
      </w:rPr>
    </w:lvl>
    <w:lvl w:ilvl="2" w:tentative="0">
      <w:start w:val="1"/>
      <w:numFmt w:val="bullet"/>
      <w:lvlText w:val=""/>
      <w:lvlJc w:val="left"/>
      <w:pPr>
        <w:tabs>
          <w:tab w:val="left" w:pos="2160"/>
        </w:tabs>
        <w:ind w:left="2920" w:hanging="360"/>
      </w:pPr>
      <w:rPr>
        <w:rFonts w:hint="default" w:ascii="Symbol" w:hAnsi="Symbol" w:cs="Symbol"/>
        <w:sz w:val="20"/>
      </w:rPr>
    </w:lvl>
    <w:lvl w:ilvl="3" w:tentative="0">
      <w:start w:val="1"/>
      <w:numFmt w:val="bullet"/>
      <w:lvlText w:val=""/>
      <w:lvlJc w:val="left"/>
      <w:pPr>
        <w:tabs>
          <w:tab w:val="left" w:pos="2880"/>
        </w:tabs>
        <w:ind w:left="3640" w:hanging="360"/>
      </w:pPr>
      <w:rPr>
        <w:rFonts w:hint="default" w:ascii="Symbol" w:hAnsi="Symbol" w:cs="Symbol"/>
        <w:sz w:val="20"/>
      </w:rPr>
    </w:lvl>
    <w:lvl w:ilvl="4" w:tentative="0">
      <w:start w:val="1"/>
      <w:numFmt w:val="bullet"/>
      <w:lvlText w:val=""/>
      <w:lvlJc w:val="left"/>
      <w:pPr>
        <w:tabs>
          <w:tab w:val="left" w:pos="3600"/>
        </w:tabs>
        <w:ind w:left="4360" w:hanging="360"/>
      </w:pPr>
      <w:rPr>
        <w:rFonts w:hint="default" w:ascii="Symbol" w:hAnsi="Symbol" w:cs="Symbol"/>
        <w:sz w:val="20"/>
      </w:rPr>
    </w:lvl>
    <w:lvl w:ilvl="5" w:tentative="0">
      <w:start w:val="1"/>
      <w:numFmt w:val="bullet"/>
      <w:lvlText w:val=""/>
      <w:lvlJc w:val="left"/>
      <w:pPr>
        <w:tabs>
          <w:tab w:val="left" w:pos="4320"/>
        </w:tabs>
        <w:ind w:left="5080" w:hanging="360"/>
      </w:pPr>
      <w:rPr>
        <w:rFonts w:hint="default" w:ascii="Symbol" w:hAnsi="Symbol" w:cs="Symbol"/>
        <w:sz w:val="20"/>
      </w:rPr>
    </w:lvl>
    <w:lvl w:ilvl="6" w:tentative="0">
      <w:start w:val="1"/>
      <w:numFmt w:val="bullet"/>
      <w:lvlText w:val=""/>
      <w:lvlJc w:val="left"/>
      <w:pPr>
        <w:tabs>
          <w:tab w:val="left" w:pos="5040"/>
        </w:tabs>
        <w:ind w:left="5800" w:hanging="360"/>
      </w:pPr>
      <w:rPr>
        <w:rFonts w:hint="default" w:ascii="Symbol" w:hAnsi="Symbol" w:cs="Symbol"/>
        <w:sz w:val="20"/>
      </w:rPr>
    </w:lvl>
    <w:lvl w:ilvl="7" w:tentative="0">
      <w:start w:val="1"/>
      <w:numFmt w:val="bullet"/>
      <w:lvlText w:val=""/>
      <w:lvlJc w:val="left"/>
      <w:pPr>
        <w:tabs>
          <w:tab w:val="left" w:pos="5760"/>
        </w:tabs>
        <w:ind w:left="6520" w:hanging="360"/>
      </w:pPr>
      <w:rPr>
        <w:rFonts w:hint="default" w:ascii="Symbol" w:hAnsi="Symbol" w:cs="Symbol"/>
        <w:sz w:val="20"/>
      </w:rPr>
    </w:lvl>
    <w:lvl w:ilvl="8" w:tentative="0">
      <w:start w:val="1"/>
      <w:numFmt w:val="bullet"/>
      <w:lvlText w:val=""/>
      <w:lvlJc w:val="left"/>
      <w:pPr>
        <w:tabs>
          <w:tab w:val="left" w:pos="6480"/>
        </w:tabs>
        <w:ind w:left="7240" w:hanging="360"/>
      </w:pPr>
      <w:rPr>
        <w:rFonts w:hint="default" w:ascii="Symbol" w:hAnsi="Symbol" w:cs="Symbol"/>
        <w:sz w:val="20"/>
      </w:rPr>
    </w:lvl>
  </w:abstractNum>
  <w:abstractNum w:abstractNumId="6">
    <w:nsid w:val="A9F4DE30"/>
    <w:multiLevelType w:val="multilevel"/>
    <w:tmpl w:val="A9F4DE3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AA4AE3C6"/>
    <w:multiLevelType w:val="multilevel"/>
    <w:tmpl w:val="AA4AE3C6"/>
    <w:lvl w:ilvl="0" w:tentative="0">
      <w:start w:val="1"/>
      <w:numFmt w:val="bullet"/>
      <w:lvlText w:val=""/>
      <w:lvlJc w:val="left"/>
      <w:pPr>
        <w:tabs>
          <w:tab w:val="left" w:pos="720"/>
        </w:tabs>
        <w:ind w:left="1480" w:hanging="360"/>
      </w:pPr>
      <w:rPr>
        <w:rFonts w:ascii="Symbol" w:hAnsi="Symbol" w:cs="Symbol"/>
        <w:sz w:val="20"/>
      </w:rPr>
    </w:lvl>
    <w:lvl w:ilvl="1" w:tentative="0">
      <w:start w:val="1"/>
      <w:numFmt w:val="bullet"/>
      <w:lvlText w:val=""/>
      <w:lvlJc w:val="left"/>
      <w:pPr>
        <w:tabs>
          <w:tab w:val="left" w:pos="1440"/>
        </w:tabs>
        <w:ind w:left="2200" w:hanging="360"/>
      </w:pPr>
      <w:rPr>
        <w:rFonts w:hint="default" w:ascii="Symbol" w:hAnsi="Symbol" w:cs="Symbol"/>
        <w:sz w:val="20"/>
      </w:rPr>
    </w:lvl>
    <w:lvl w:ilvl="2" w:tentative="0">
      <w:start w:val="1"/>
      <w:numFmt w:val="bullet"/>
      <w:lvlText w:val=""/>
      <w:lvlJc w:val="left"/>
      <w:pPr>
        <w:tabs>
          <w:tab w:val="left" w:pos="2160"/>
        </w:tabs>
        <w:ind w:left="2920" w:hanging="360"/>
      </w:pPr>
      <w:rPr>
        <w:rFonts w:hint="default" w:ascii="Symbol" w:hAnsi="Symbol" w:cs="Symbol"/>
        <w:sz w:val="20"/>
      </w:rPr>
    </w:lvl>
    <w:lvl w:ilvl="3" w:tentative="0">
      <w:start w:val="1"/>
      <w:numFmt w:val="bullet"/>
      <w:lvlText w:val=""/>
      <w:lvlJc w:val="left"/>
      <w:pPr>
        <w:tabs>
          <w:tab w:val="left" w:pos="2880"/>
        </w:tabs>
        <w:ind w:left="3640" w:hanging="360"/>
      </w:pPr>
      <w:rPr>
        <w:rFonts w:hint="default" w:ascii="Symbol" w:hAnsi="Symbol" w:cs="Symbol"/>
        <w:sz w:val="20"/>
      </w:rPr>
    </w:lvl>
    <w:lvl w:ilvl="4" w:tentative="0">
      <w:start w:val="1"/>
      <w:numFmt w:val="bullet"/>
      <w:lvlText w:val=""/>
      <w:lvlJc w:val="left"/>
      <w:pPr>
        <w:tabs>
          <w:tab w:val="left" w:pos="3600"/>
        </w:tabs>
        <w:ind w:left="4360" w:hanging="360"/>
      </w:pPr>
      <w:rPr>
        <w:rFonts w:hint="default" w:ascii="Symbol" w:hAnsi="Symbol" w:cs="Symbol"/>
        <w:sz w:val="20"/>
      </w:rPr>
    </w:lvl>
    <w:lvl w:ilvl="5" w:tentative="0">
      <w:start w:val="1"/>
      <w:numFmt w:val="bullet"/>
      <w:lvlText w:val=""/>
      <w:lvlJc w:val="left"/>
      <w:pPr>
        <w:tabs>
          <w:tab w:val="left" w:pos="4320"/>
        </w:tabs>
        <w:ind w:left="5080" w:hanging="360"/>
      </w:pPr>
      <w:rPr>
        <w:rFonts w:hint="default" w:ascii="Symbol" w:hAnsi="Symbol" w:cs="Symbol"/>
        <w:sz w:val="20"/>
      </w:rPr>
    </w:lvl>
    <w:lvl w:ilvl="6" w:tentative="0">
      <w:start w:val="1"/>
      <w:numFmt w:val="bullet"/>
      <w:lvlText w:val=""/>
      <w:lvlJc w:val="left"/>
      <w:pPr>
        <w:tabs>
          <w:tab w:val="left" w:pos="5040"/>
        </w:tabs>
        <w:ind w:left="5800" w:hanging="360"/>
      </w:pPr>
      <w:rPr>
        <w:rFonts w:hint="default" w:ascii="Symbol" w:hAnsi="Symbol" w:cs="Symbol"/>
        <w:sz w:val="20"/>
      </w:rPr>
    </w:lvl>
    <w:lvl w:ilvl="7" w:tentative="0">
      <w:start w:val="1"/>
      <w:numFmt w:val="bullet"/>
      <w:lvlText w:val=""/>
      <w:lvlJc w:val="left"/>
      <w:pPr>
        <w:tabs>
          <w:tab w:val="left" w:pos="5760"/>
        </w:tabs>
        <w:ind w:left="6520" w:hanging="360"/>
      </w:pPr>
      <w:rPr>
        <w:rFonts w:hint="default" w:ascii="Symbol" w:hAnsi="Symbol" w:cs="Symbol"/>
        <w:sz w:val="20"/>
      </w:rPr>
    </w:lvl>
    <w:lvl w:ilvl="8" w:tentative="0">
      <w:start w:val="1"/>
      <w:numFmt w:val="bullet"/>
      <w:lvlText w:val=""/>
      <w:lvlJc w:val="left"/>
      <w:pPr>
        <w:tabs>
          <w:tab w:val="left" w:pos="6480"/>
        </w:tabs>
        <w:ind w:left="7240" w:hanging="360"/>
      </w:pPr>
      <w:rPr>
        <w:rFonts w:hint="default" w:ascii="Symbol" w:hAnsi="Symbol" w:cs="Symbol"/>
        <w:sz w:val="20"/>
      </w:rPr>
    </w:lvl>
  </w:abstractNum>
  <w:abstractNum w:abstractNumId="8">
    <w:nsid w:val="ABD4B744"/>
    <w:multiLevelType w:val="singleLevel"/>
    <w:tmpl w:val="ABD4B744"/>
    <w:lvl w:ilvl="0" w:tentative="0">
      <w:start w:val="1"/>
      <w:numFmt w:val="decimal"/>
      <w:suff w:val="space"/>
      <w:lvlText w:val="%1."/>
      <w:lvlJc w:val="left"/>
    </w:lvl>
  </w:abstractNum>
  <w:abstractNum w:abstractNumId="9">
    <w:nsid w:val="B26E12DE"/>
    <w:multiLevelType w:val="multilevel"/>
    <w:tmpl w:val="B26E12DE"/>
    <w:lvl w:ilvl="0" w:tentative="0">
      <w:start w:val="1"/>
      <w:numFmt w:val="decimal"/>
      <w:lvlText w:val="%1."/>
      <w:lvlJc w:val="left"/>
      <w:pPr>
        <w:tabs>
          <w:tab w:val="left" w:pos="720"/>
        </w:tabs>
        <w:ind w:left="1480" w:hanging="360"/>
      </w:pPr>
      <w:rPr>
        <w:rFonts w:hint="default"/>
        <w:sz w:val="19"/>
        <w:szCs w:val="19"/>
      </w:rPr>
    </w:lvl>
    <w:lvl w:ilvl="1" w:tentative="0">
      <w:start w:val="1"/>
      <w:numFmt w:val="decimal"/>
      <w:lvlText w:val="%2."/>
      <w:lvlJc w:val="left"/>
      <w:pPr>
        <w:tabs>
          <w:tab w:val="left" w:pos="1440"/>
        </w:tabs>
        <w:ind w:left="2200" w:hanging="360"/>
      </w:pPr>
      <w:rPr>
        <w:sz w:val="24"/>
        <w:szCs w:val="24"/>
      </w:rPr>
    </w:lvl>
    <w:lvl w:ilvl="2" w:tentative="0">
      <w:start w:val="1"/>
      <w:numFmt w:val="decimal"/>
      <w:lvlText w:val="%3."/>
      <w:lvlJc w:val="left"/>
      <w:pPr>
        <w:tabs>
          <w:tab w:val="left" w:pos="2160"/>
        </w:tabs>
        <w:ind w:left="2920" w:hanging="360"/>
      </w:pPr>
      <w:rPr>
        <w:sz w:val="24"/>
        <w:szCs w:val="24"/>
      </w:rPr>
    </w:lvl>
    <w:lvl w:ilvl="3" w:tentative="0">
      <w:start w:val="1"/>
      <w:numFmt w:val="decimal"/>
      <w:lvlText w:val="%4."/>
      <w:lvlJc w:val="left"/>
      <w:pPr>
        <w:tabs>
          <w:tab w:val="left" w:pos="2517"/>
        </w:tabs>
        <w:ind w:left="3640" w:hanging="360"/>
      </w:pPr>
      <w:rPr>
        <w:sz w:val="24"/>
        <w:szCs w:val="24"/>
      </w:rPr>
    </w:lvl>
    <w:lvl w:ilvl="4" w:tentative="0">
      <w:start w:val="1"/>
      <w:numFmt w:val="decimal"/>
      <w:lvlText w:val="%5."/>
      <w:lvlJc w:val="left"/>
      <w:pPr>
        <w:tabs>
          <w:tab w:val="left" w:pos="3238"/>
        </w:tabs>
        <w:ind w:left="4360" w:hanging="360"/>
      </w:pPr>
      <w:rPr>
        <w:sz w:val="24"/>
        <w:szCs w:val="24"/>
      </w:rPr>
    </w:lvl>
    <w:lvl w:ilvl="5" w:tentative="0">
      <w:start w:val="1"/>
      <w:numFmt w:val="decimal"/>
      <w:lvlText w:val="%6."/>
      <w:lvlJc w:val="left"/>
      <w:pPr>
        <w:tabs>
          <w:tab w:val="left" w:pos="3958"/>
        </w:tabs>
        <w:ind w:left="5080" w:hanging="360"/>
      </w:pPr>
      <w:rPr>
        <w:sz w:val="24"/>
        <w:szCs w:val="24"/>
      </w:rPr>
    </w:lvl>
    <w:lvl w:ilvl="6" w:tentative="0">
      <w:start w:val="1"/>
      <w:numFmt w:val="decimal"/>
      <w:lvlText w:val="%7."/>
      <w:lvlJc w:val="left"/>
      <w:pPr>
        <w:tabs>
          <w:tab w:val="left" w:pos="4678"/>
        </w:tabs>
        <w:ind w:left="5800" w:hanging="360"/>
      </w:pPr>
      <w:rPr>
        <w:sz w:val="24"/>
        <w:szCs w:val="24"/>
      </w:rPr>
    </w:lvl>
    <w:lvl w:ilvl="7" w:tentative="0">
      <w:start w:val="1"/>
      <w:numFmt w:val="decimal"/>
      <w:lvlText w:val="%8."/>
      <w:lvlJc w:val="left"/>
      <w:pPr>
        <w:tabs>
          <w:tab w:val="left" w:pos="5398"/>
        </w:tabs>
        <w:ind w:left="6520" w:hanging="360"/>
      </w:pPr>
      <w:rPr>
        <w:sz w:val="24"/>
        <w:szCs w:val="24"/>
      </w:rPr>
    </w:lvl>
    <w:lvl w:ilvl="8" w:tentative="0">
      <w:start w:val="1"/>
      <w:numFmt w:val="decimal"/>
      <w:lvlText w:val="%9."/>
      <w:lvlJc w:val="left"/>
      <w:pPr>
        <w:tabs>
          <w:tab w:val="left" w:pos="6118"/>
        </w:tabs>
        <w:ind w:left="7240" w:hanging="360"/>
      </w:pPr>
      <w:rPr>
        <w:sz w:val="24"/>
        <w:szCs w:val="24"/>
      </w:rPr>
    </w:lvl>
  </w:abstractNum>
  <w:abstractNum w:abstractNumId="10">
    <w:nsid w:val="BEADE558"/>
    <w:multiLevelType w:val="singleLevel"/>
    <w:tmpl w:val="BEADE558"/>
    <w:lvl w:ilvl="0" w:tentative="0">
      <w:start w:val="1"/>
      <w:numFmt w:val="decimal"/>
      <w:suff w:val="space"/>
      <w:lvlText w:val="%1."/>
      <w:lvlJc w:val="left"/>
    </w:lvl>
  </w:abstractNum>
  <w:abstractNum w:abstractNumId="11">
    <w:nsid w:val="DB053F8D"/>
    <w:multiLevelType w:val="singleLevel"/>
    <w:tmpl w:val="DB053F8D"/>
    <w:lvl w:ilvl="0" w:tentative="0">
      <w:start w:val="6"/>
      <w:numFmt w:val="upperLetter"/>
      <w:suff w:val="nothing"/>
      <w:lvlText w:val="%1-"/>
      <w:lvlJc w:val="left"/>
    </w:lvl>
  </w:abstractNum>
  <w:abstractNum w:abstractNumId="12">
    <w:nsid w:val="DFC73643"/>
    <w:multiLevelType w:val="multilevel"/>
    <w:tmpl w:val="DFC736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E1E2D81D"/>
    <w:multiLevelType w:val="multilevel"/>
    <w:tmpl w:val="E1E2D81D"/>
    <w:lvl w:ilvl="0" w:tentative="0">
      <w:start w:val="1"/>
      <w:numFmt w:val="bullet"/>
      <w:lvlText w:val=""/>
      <w:lvlJc w:val="left"/>
      <w:pPr>
        <w:tabs>
          <w:tab w:val="left" w:pos="720"/>
        </w:tabs>
        <w:ind w:left="1480" w:hanging="360"/>
      </w:pPr>
      <w:rPr>
        <w:rFonts w:ascii="Symbol" w:hAnsi="Symbol" w:cs="Symbol"/>
        <w:sz w:val="20"/>
      </w:rPr>
    </w:lvl>
    <w:lvl w:ilvl="1" w:tentative="0">
      <w:start w:val="1"/>
      <w:numFmt w:val="bullet"/>
      <w:lvlText w:val=""/>
      <w:lvlJc w:val="left"/>
      <w:pPr>
        <w:tabs>
          <w:tab w:val="left" w:pos="1440"/>
        </w:tabs>
        <w:ind w:left="2200" w:hanging="360"/>
      </w:pPr>
      <w:rPr>
        <w:rFonts w:hint="default" w:ascii="Symbol" w:hAnsi="Symbol" w:cs="Symbol"/>
        <w:sz w:val="20"/>
      </w:rPr>
    </w:lvl>
    <w:lvl w:ilvl="2" w:tentative="0">
      <w:start w:val="1"/>
      <w:numFmt w:val="bullet"/>
      <w:lvlText w:val=""/>
      <w:lvlJc w:val="left"/>
      <w:pPr>
        <w:tabs>
          <w:tab w:val="left" w:pos="2160"/>
        </w:tabs>
        <w:ind w:left="2920" w:hanging="360"/>
      </w:pPr>
      <w:rPr>
        <w:rFonts w:hint="default" w:ascii="Symbol" w:hAnsi="Symbol" w:cs="Symbol"/>
        <w:sz w:val="20"/>
      </w:rPr>
    </w:lvl>
    <w:lvl w:ilvl="3" w:tentative="0">
      <w:start w:val="1"/>
      <w:numFmt w:val="bullet"/>
      <w:lvlText w:val=""/>
      <w:lvlJc w:val="left"/>
      <w:pPr>
        <w:tabs>
          <w:tab w:val="left" w:pos="2880"/>
        </w:tabs>
        <w:ind w:left="3640" w:hanging="360"/>
      </w:pPr>
      <w:rPr>
        <w:rFonts w:hint="default" w:ascii="Symbol" w:hAnsi="Symbol" w:cs="Symbol"/>
        <w:sz w:val="20"/>
      </w:rPr>
    </w:lvl>
    <w:lvl w:ilvl="4" w:tentative="0">
      <w:start w:val="1"/>
      <w:numFmt w:val="bullet"/>
      <w:lvlText w:val=""/>
      <w:lvlJc w:val="left"/>
      <w:pPr>
        <w:tabs>
          <w:tab w:val="left" w:pos="3600"/>
        </w:tabs>
        <w:ind w:left="4360" w:hanging="360"/>
      </w:pPr>
      <w:rPr>
        <w:rFonts w:hint="default" w:ascii="Symbol" w:hAnsi="Symbol" w:cs="Symbol"/>
        <w:sz w:val="20"/>
      </w:rPr>
    </w:lvl>
    <w:lvl w:ilvl="5" w:tentative="0">
      <w:start w:val="1"/>
      <w:numFmt w:val="bullet"/>
      <w:lvlText w:val=""/>
      <w:lvlJc w:val="left"/>
      <w:pPr>
        <w:tabs>
          <w:tab w:val="left" w:pos="4320"/>
        </w:tabs>
        <w:ind w:left="5080" w:hanging="360"/>
      </w:pPr>
      <w:rPr>
        <w:rFonts w:hint="default" w:ascii="Symbol" w:hAnsi="Symbol" w:cs="Symbol"/>
        <w:sz w:val="20"/>
      </w:rPr>
    </w:lvl>
    <w:lvl w:ilvl="6" w:tentative="0">
      <w:start w:val="1"/>
      <w:numFmt w:val="bullet"/>
      <w:lvlText w:val=""/>
      <w:lvlJc w:val="left"/>
      <w:pPr>
        <w:tabs>
          <w:tab w:val="left" w:pos="5040"/>
        </w:tabs>
        <w:ind w:left="5800" w:hanging="360"/>
      </w:pPr>
      <w:rPr>
        <w:rFonts w:hint="default" w:ascii="Symbol" w:hAnsi="Symbol" w:cs="Symbol"/>
        <w:sz w:val="20"/>
      </w:rPr>
    </w:lvl>
    <w:lvl w:ilvl="7" w:tentative="0">
      <w:start w:val="1"/>
      <w:numFmt w:val="bullet"/>
      <w:lvlText w:val=""/>
      <w:lvlJc w:val="left"/>
      <w:pPr>
        <w:tabs>
          <w:tab w:val="left" w:pos="5760"/>
        </w:tabs>
        <w:ind w:left="6520" w:hanging="360"/>
      </w:pPr>
      <w:rPr>
        <w:rFonts w:hint="default" w:ascii="Symbol" w:hAnsi="Symbol" w:cs="Symbol"/>
        <w:sz w:val="20"/>
      </w:rPr>
    </w:lvl>
    <w:lvl w:ilvl="8" w:tentative="0">
      <w:start w:val="1"/>
      <w:numFmt w:val="bullet"/>
      <w:lvlText w:val=""/>
      <w:lvlJc w:val="left"/>
      <w:pPr>
        <w:tabs>
          <w:tab w:val="left" w:pos="6480"/>
        </w:tabs>
        <w:ind w:left="7240" w:hanging="360"/>
      </w:pPr>
      <w:rPr>
        <w:rFonts w:hint="default" w:ascii="Symbol" w:hAnsi="Symbol" w:cs="Symbol"/>
        <w:sz w:val="20"/>
      </w:rPr>
    </w:lvl>
  </w:abstractNum>
  <w:abstractNum w:abstractNumId="14">
    <w:nsid w:val="E73114D9"/>
    <w:multiLevelType w:val="multilevel"/>
    <w:tmpl w:val="E73114D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F1978CE0"/>
    <w:multiLevelType w:val="multilevel"/>
    <w:tmpl w:val="F1978CE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F24A0A2D"/>
    <w:multiLevelType w:val="singleLevel"/>
    <w:tmpl w:val="F24A0A2D"/>
    <w:lvl w:ilvl="0" w:tentative="0">
      <w:start w:val="1"/>
      <w:numFmt w:val="decimal"/>
      <w:suff w:val="space"/>
      <w:lvlText w:val="%1."/>
      <w:lvlJc w:val="left"/>
    </w:lvl>
  </w:abstractNum>
  <w:abstractNum w:abstractNumId="17">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8">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19">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20">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21">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22">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23">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24">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25">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26">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27">
    <w:nsid w:val="0DDD9172"/>
    <w:multiLevelType w:val="multilevel"/>
    <w:tmpl w:val="0DDD91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17696EB6"/>
    <w:multiLevelType w:val="multilevel"/>
    <w:tmpl w:val="17696EB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9">
    <w:nsid w:val="2ACB1D0F"/>
    <w:multiLevelType w:val="multilevel"/>
    <w:tmpl w:val="2ACB1D0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0">
    <w:nsid w:val="2E0BAF75"/>
    <w:multiLevelType w:val="multilevel"/>
    <w:tmpl w:val="2E0BAF75"/>
    <w:lvl w:ilvl="0" w:tentative="0">
      <w:start w:val="1"/>
      <w:numFmt w:val="bullet"/>
      <w:lvlText w:val=""/>
      <w:lvlJc w:val="left"/>
      <w:pPr>
        <w:tabs>
          <w:tab w:val="left" w:pos="720"/>
        </w:tabs>
        <w:ind w:left="1480" w:hanging="360"/>
      </w:pPr>
      <w:rPr>
        <w:rFonts w:ascii="Symbol" w:hAnsi="Symbol" w:cs="Symbol"/>
        <w:sz w:val="20"/>
      </w:rPr>
    </w:lvl>
    <w:lvl w:ilvl="1" w:tentative="0">
      <w:start w:val="1"/>
      <w:numFmt w:val="bullet"/>
      <w:lvlText w:val=""/>
      <w:lvlJc w:val="left"/>
      <w:pPr>
        <w:tabs>
          <w:tab w:val="left" w:pos="1440"/>
        </w:tabs>
        <w:ind w:left="2200" w:hanging="360"/>
      </w:pPr>
      <w:rPr>
        <w:rFonts w:hint="default" w:ascii="Symbol" w:hAnsi="Symbol" w:cs="Symbol"/>
        <w:sz w:val="20"/>
      </w:rPr>
    </w:lvl>
    <w:lvl w:ilvl="2" w:tentative="0">
      <w:start w:val="1"/>
      <w:numFmt w:val="bullet"/>
      <w:lvlText w:val=""/>
      <w:lvlJc w:val="left"/>
      <w:pPr>
        <w:tabs>
          <w:tab w:val="left" w:pos="2160"/>
        </w:tabs>
        <w:ind w:left="2920" w:hanging="360"/>
      </w:pPr>
      <w:rPr>
        <w:rFonts w:hint="default" w:ascii="Symbol" w:hAnsi="Symbol" w:cs="Symbol"/>
        <w:sz w:val="20"/>
      </w:rPr>
    </w:lvl>
    <w:lvl w:ilvl="3" w:tentative="0">
      <w:start w:val="1"/>
      <w:numFmt w:val="bullet"/>
      <w:lvlText w:val=""/>
      <w:lvlJc w:val="left"/>
      <w:pPr>
        <w:tabs>
          <w:tab w:val="left" w:pos="2880"/>
        </w:tabs>
        <w:ind w:left="3640" w:hanging="360"/>
      </w:pPr>
      <w:rPr>
        <w:rFonts w:hint="default" w:ascii="Symbol" w:hAnsi="Symbol" w:cs="Symbol"/>
        <w:sz w:val="20"/>
      </w:rPr>
    </w:lvl>
    <w:lvl w:ilvl="4" w:tentative="0">
      <w:start w:val="1"/>
      <w:numFmt w:val="bullet"/>
      <w:lvlText w:val=""/>
      <w:lvlJc w:val="left"/>
      <w:pPr>
        <w:tabs>
          <w:tab w:val="left" w:pos="3600"/>
        </w:tabs>
        <w:ind w:left="4360" w:hanging="360"/>
      </w:pPr>
      <w:rPr>
        <w:rFonts w:hint="default" w:ascii="Symbol" w:hAnsi="Symbol" w:cs="Symbol"/>
        <w:sz w:val="20"/>
      </w:rPr>
    </w:lvl>
    <w:lvl w:ilvl="5" w:tentative="0">
      <w:start w:val="1"/>
      <w:numFmt w:val="bullet"/>
      <w:lvlText w:val=""/>
      <w:lvlJc w:val="left"/>
      <w:pPr>
        <w:tabs>
          <w:tab w:val="left" w:pos="4320"/>
        </w:tabs>
        <w:ind w:left="5080" w:hanging="360"/>
      </w:pPr>
      <w:rPr>
        <w:rFonts w:hint="default" w:ascii="Symbol" w:hAnsi="Symbol" w:cs="Symbol"/>
        <w:sz w:val="20"/>
      </w:rPr>
    </w:lvl>
    <w:lvl w:ilvl="6" w:tentative="0">
      <w:start w:val="1"/>
      <w:numFmt w:val="bullet"/>
      <w:lvlText w:val=""/>
      <w:lvlJc w:val="left"/>
      <w:pPr>
        <w:tabs>
          <w:tab w:val="left" w:pos="5040"/>
        </w:tabs>
        <w:ind w:left="5800" w:hanging="360"/>
      </w:pPr>
      <w:rPr>
        <w:rFonts w:hint="default" w:ascii="Symbol" w:hAnsi="Symbol" w:cs="Symbol"/>
        <w:sz w:val="20"/>
      </w:rPr>
    </w:lvl>
    <w:lvl w:ilvl="7" w:tentative="0">
      <w:start w:val="1"/>
      <w:numFmt w:val="bullet"/>
      <w:lvlText w:val=""/>
      <w:lvlJc w:val="left"/>
      <w:pPr>
        <w:tabs>
          <w:tab w:val="left" w:pos="5760"/>
        </w:tabs>
        <w:ind w:left="6520" w:hanging="360"/>
      </w:pPr>
      <w:rPr>
        <w:rFonts w:hint="default" w:ascii="Symbol" w:hAnsi="Symbol" w:cs="Symbol"/>
        <w:sz w:val="20"/>
      </w:rPr>
    </w:lvl>
    <w:lvl w:ilvl="8" w:tentative="0">
      <w:start w:val="1"/>
      <w:numFmt w:val="bullet"/>
      <w:lvlText w:val=""/>
      <w:lvlJc w:val="left"/>
      <w:pPr>
        <w:tabs>
          <w:tab w:val="left" w:pos="6480"/>
        </w:tabs>
        <w:ind w:left="7240" w:hanging="360"/>
      </w:pPr>
      <w:rPr>
        <w:rFonts w:hint="default" w:ascii="Symbol" w:hAnsi="Symbol" w:cs="Symbol"/>
        <w:sz w:val="20"/>
      </w:rPr>
    </w:lvl>
  </w:abstractNum>
  <w:abstractNum w:abstractNumId="31">
    <w:nsid w:val="32ECC99A"/>
    <w:multiLevelType w:val="multilevel"/>
    <w:tmpl w:val="32ECC99A"/>
    <w:lvl w:ilvl="0" w:tentative="0">
      <w:start w:val="1"/>
      <w:numFmt w:val="bullet"/>
      <w:lvlText w:val=""/>
      <w:lvlJc w:val="left"/>
      <w:pPr>
        <w:tabs>
          <w:tab w:val="left" w:pos="720"/>
        </w:tabs>
        <w:ind w:left="2080" w:hanging="360"/>
      </w:pPr>
      <w:rPr>
        <w:rFonts w:ascii="Symbol" w:hAnsi="Symbol" w:cs="Symbol"/>
        <w:sz w:val="20"/>
      </w:rPr>
    </w:lvl>
    <w:lvl w:ilvl="1" w:tentative="0">
      <w:start w:val="1"/>
      <w:numFmt w:val="bullet"/>
      <w:lvlText w:val=""/>
      <w:lvlJc w:val="left"/>
      <w:pPr>
        <w:tabs>
          <w:tab w:val="left" w:pos="1440"/>
        </w:tabs>
        <w:ind w:left="2800" w:hanging="360"/>
      </w:pPr>
      <w:rPr>
        <w:rFonts w:hint="default" w:ascii="Symbol" w:hAnsi="Symbol" w:cs="Symbol"/>
        <w:sz w:val="20"/>
      </w:rPr>
    </w:lvl>
    <w:lvl w:ilvl="2" w:tentative="0">
      <w:start w:val="1"/>
      <w:numFmt w:val="bullet"/>
      <w:lvlText w:val=""/>
      <w:lvlJc w:val="left"/>
      <w:pPr>
        <w:tabs>
          <w:tab w:val="left" w:pos="2160"/>
        </w:tabs>
        <w:ind w:left="3520" w:hanging="360"/>
      </w:pPr>
      <w:rPr>
        <w:rFonts w:hint="default" w:ascii="Symbol" w:hAnsi="Symbol" w:cs="Symbol"/>
        <w:sz w:val="20"/>
      </w:rPr>
    </w:lvl>
    <w:lvl w:ilvl="3" w:tentative="0">
      <w:start w:val="1"/>
      <w:numFmt w:val="bullet"/>
      <w:lvlText w:val=""/>
      <w:lvlJc w:val="left"/>
      <w:pPr>
        <w:tabs>
          <w:tab w:val="left" w:pos="2880"/>
        </w:tabs>
        <w:ind w:left="4240" w:hanging="360"/>
      </w:pPr>
      <w:rPr>
        <w:rFonts w:hint="default" w:ascii="Symbol" w:hAnsi="Symbol" w:cs="Symbol"/>
        <w:sz w:val="20"/>
      </w:rPr>
    </w:lvl>
    <w:lvl w:ilvl="4" w:tentative="0">
      <w:start w:val="1"/>
      <w:numFmt w:val="bullet"/>
      <w:lvlText w:val=""/>
      <w:lvlJc w:val="left"/>
      <w:pPr>
        <w:tabs>
          <w:tab w:val="left" w:pos="3600"/>
        </w:tabs>
        <w:ind w:left="4960" w:hanging="360"/>
      </w:pPr>
      <w:rPr>
        <w:rFonts w:hint="default" w:ascii="Symbol" w:hAnsi="Symbol" w:cs="Symbol"/>
        <w:sz w:val="20"/>
      </w:rPr>
    </w:lvl>
    <w:lvl w:ilvl="5" w:tentative="0">
      <w:start w:val="1"/>
      <w:numFmt w:val="bullet"/>
      <w:lvlText w:val=""/>
      <w:lvlJc w:val="left"/>
      <w:pPr>
        <w:tabs>
          <w:tab w:val="left" w:pos="4320"/>
        </w:tabs>
        <w:ind w:left="5680" w:hanging="360"/>
      </w:pPr>
      <w:rPr>
        <w:rFonts w:hint="default" w:ascii="Symbol" w:hAnsi="Symbol" w:cs="Symbol"/>
        <w:sz w:val="20"/>
      </w:rPr>
    </w:lvl>
    <w:lvl w:ilvl="6" w:tentative="0">
      <w:start w:val="1"/>
      <w:numFmt w:val="bullet"/>
      <w:lvlText w:val=""/>
      <w:lvlJc w:val="left"/>
      <w:pPr>
        <w:tabs>
          <w:tab w:val="left" w:pos="5040"/>
        </w:tabs>
        <w:ind w:left="6400" w:hanging="360"/>
      </w:pPr>
      <w:rPr>
        <w:rFonts w:hint="default" w:ascii="Symbol" w:hAnsi="Symbol" w:cs="Symbol"/>
        <w:sz w:val="20"/>
      </w:rPr>
    </w:lvl>
    <w:lvl w:ilvl="7" w:tentative="0">
      <w:start w:val="1"/>
      <w:numFmt w:val="bullet"/>
      <w:lvlText w:val=""/>
      <w:lvlJc w:val="left"/>
      <w:pPr>
        <w:tabs>
          <w:tab w:val="left" w:pos="5760"/>
        </w:tabs>
        <w:ind w:left="7120" w:hanging="360"/>
      </w:pPr>
      <w:rPr>
        <w:rFonts w:hint="default" w:ascii="Symbol" w:hAnsi="Symbol" w:cs="Symbol"/>
        <w:sz w:val="20"/>
      </w:rPr>
    </w:lvl>
    <w:lvl w:ilvl="8" w:tentative="0">
      <w:start w:val="1"/>
      <w:numFmt w:val="bullet"/>
      <w:lvlText w:val=""/>
      <w:lvlJc w:val="left"/>
      <w:pPr>
        <w:tabs>
          <w:tab w:val="left" w:pos="6480"/>
        </w:tabs>
        <w:ind w:left="7840" w:hanging="360"/>
      </w:pPr>
      <w:rPr>
        <w:rFonts w:hint="default" w:ascii="Symbol" w:hAnsi="Symbol" w:cs="Symbol"/>
        <w:sz w:val="20"/>
      </w:rPr>
    </w:lvl>
  </w:abstractNum>
  <w:abstractNum w:abstractNumId="32">
    <w:nsid w:val="3A37351C"/>
    <w:multiLevelType w:val="multilevel"/>
    <w:tmpl w:val="3A37351C"/>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3">
    <w:nsid w:val="48F467A4"/>
    <w:multiLevelType w:val="multilevel"/>
    <w:tmpl w:val="48F467A4"/>
    <w:lvl w:ilvl="0" w:tentative="0">
      <w:start w:val="1"/>
      <w:numFmt w:val="bullet"/>
      <w:lvlText w:val=""/>
      <w:lvlJc w:val="left"/>
      <w:pPr>
        <w:tabs>
          <w:tab w:val="left" w:pos="720"/>
        </w:tabs>
        <w:ind w:left="1480" w:hanging="360"/>
      </w:pPr>
      <w:rPr>
        <w:rFonts w:ascii="Symbol" w:hAnsi="Symbol" w:cs="Symbol"/>
        <w:sz w:val="20"/>
      </w:rPr>
    </w:lvl>
    <w:lvl w:ilvl="1" w:tentative="0">
      <w:start w:val="1"/>
      <w:numFmt w:val="bullet"/>
      <w:lvlText w:val=""/>
      <w:lvlJc w:val="left"/>
      <w:pPr>
        <w:tabs>
          <w:tab w:val="left" w:pos="1440"/>
        </w:tabs>
        <w:ind w:left="2200" w:hanging="360"/>
      </w:pPr>
      <w:rPr>
        <w:rFonts w:hint="default" w:ascii="Symbol" w:hAnsi="Symbol" w:cs="Symbol"/>
        <w:sz w:val="20"/>
      </w:rPr>
    </w:lvl>
    <w:lvl w:ilvl="2" w:tentative="0">
      <w:start w:val="1"/>
      <w:numFmt w:val="bullet"/>
      <w:lvlText w:val=""/>
      <w:lvlJc w:val="left"/>
      <w:pPr>
        <w:tabs>
          <w:tab w:val="left" w:pos="2160"/>
        </w:tabs>
        <w:ind w:left="2920" w:hanging="360"/>
      </w:pPr>
      <w:rPr>
        <w:rFonts w:hint="default" w:ascii="Symbol" w:hAnsi="Symbol" w:cs="Symbol"/>
        <w:sz w:val="20"/>
      </w:rPr>
    </w:lvl>
    <w:lvl w:ilvl="3" w:tentative="0">
      <w:start w:val="1"/>
      <w:numFmt w:val="bullet"/>
      <w:lvlText w:val=""/>
      <w:lvlJc w:val="left"/>
      <w:pPr>
        <w:tabs>
          <w:tab w:val="left" w:pos="2880"/>
        </w:tabs>
        <w:ind w:left="3640" w:hanging="360"/>
      </w:pPr>
      <w:rPr>
        <w:rFonts w:hint="default" w:ascii="Symbol" w:hAnsi="Symbol" w:cs="Symbol"/>
        <w:sz w:val="20"/>
      </w:rPr>
    </w:lvl>
    <w:lvl w:ilvl="4" w:tentative="0">
      <w:start w:val="1"/>
      <w:numFmt w:val="bullet"/>
      <w:lvlText w:val=""/>
      <w:lvlJc w:val="left"/>
      <w:pPr>
        <w:tabs>
          <w:tab w:val="left" w:pos="3600"/>
        </w:tabs>
        <w:ind w:left="4360" w:hanging="360"/>
      </w:pPr>
      <w:rPr>
        <w:rFonts w:hint="default" w:ascii="Symbol" w:hAnsi="Symbol" w:cs="Symbol"/>
        <w:sz w:val="20"/>
      </w:rPr>
    </w:lvl>
    <w:lvl w:ilvl="5" w:tentative="0">
      <w:start w:val="1"/>
      <w:numFmt w:val="bullet"/>
      <w:lvlText w:val=""/>
      <w:lvlJc w:val="left"/>
      <w:pPr>
        <w:tabs>
          <w:tab w:val="left" w:pos="4320"/>
        </w:tabs>
        <w:ind w:left="5080" w:hanging="360"/>
      </w:pPr>
      <w:rPr>
        <w:rFonts w:hint="default" w:ascii="Symbol" w:hAnsi="Symbol" w:cs="Symbol"/>
        <w:sz w:val="20"/>
      </w:rPr>
    </w:lvl>
    <w:lvl w:ilvl="6" w:tentative="0">
      <w:start w:val="1"/>
      <w:numFmt w:val="bullet"/>
      <w:lvlText w:val=""/>
      <w:lvlJc w:val="left"/>
      <w:pPr>
        <w:tabs>
          <w:tab w:val="left" w:pos="5040"/>
        </w:tabs>
        <w:ind w:left="5800" w:hanging="360"/>
      </w:pPr>
      <w:rPr>
        <w:rFonts w:hint="default" w:ascii="Symbol" w:hAnsi="Symbol" w:cs="Symbol"/>
        <w:sz w:val="20"/>
      </w:rPr>
    </w:lvl>
    <w:lvl w:ilvl="7" w:tentative="0">
      <w:start w:val="1"/>
      <w:numFmt w:val="bullet"/>
      <w:lvlText w:val=""/>
      <w:lvlJc w:val="left"/>
      <w:pPr>
        <w:tabs>
          <w:tab w:val="left" w:pos="5760"/>
        </w:tabs>
        <w:ind w:left="6520" w:hanging="360"/>
      </w:pPr>
      <w:rPr>
        <w:rFonts w:hint="default" w:ascii="Symbol" w:hAnsi="Symbol" w:cs="Symbol"/>
        <w:sz w:val="20"/>
      </w:rPr>
    </w:lvl>
    <w:lvl w:ilvl="8" w:tentative="0">
      <w:start w:val="1"/>
      <w:numFmt w:val="bullet"/>
      <w:lvlText w:val=""/>
      <w:lvlJc w:val="left"/>
      <w:pPr>
        <w:tabs>
          <w:tab w:val="left" w:pos="6480"/>
        </w:tabs>
        <w:ind w:left="7240" w:hanging="360"/>
      </w:pPr>
      <w:rPr>
        <w:rFonts w:hint="default" w:ascii="Symbol" w:hAnsi="Symbol" w:cs="Symbol"/>
        <w:sz w:val="20"/>
      </w:rPr>
    </w:lvl>
  </w:abstractNum>
  <w:abstractNum w:abstractNumId="34">
    <w:nsid w:val="64C0EFDB"/>
    <w:multiLevelType w:val="singleLevel"/>
    <w:tmpl w:val="64C0EFDB"/>
    <w:lvl w:ilvl="0" w:tentative="0">
      <w:start w:val="1"/>
      <w:numFmt w:val="decimal"/>
      <w:lvlText w:val="%1."/>
      <w:lvlJc w:val="left"/>
      <w:pPr>
        <w:tabs>
          <w:tab w:val="left" w:pos="425"/>
        </w:tabs>
        <w:ind w:left="625" w:leftChars="0" w:hanging="425" w:firstLineChars="0"/>
      </w:pPr>
      <w:rPr>
        <w:rFonts w:hint="default"/>
      </w:rPr>
    </w:lvl>
  </w:abstractNum>
  <w:abstractNum w:abstractNumId="35">
    <w:nsid w:val="6A3FE2A8"/>
    <w:multiLevelType w:val="multilevel"/>
    <w:tmpl w:val="6A3FE2A8"/>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6">
    <w:nsid w:val="77BF2C0D"/>
    <w:multiLevelType w:val="singleLevel"/>
    <w:tmpl w:val="77BF2C0D"/>
    <w:lvl w:ilvl="0" w:tentative="0">
      <w:start w:val="1"/>
      <w:numFmt w:val="lowerLetter"/>
      <w:lvlText w:val="%1."/>
      <w:lvlJc w:val="left"/>
      <w:pPr>
        <w:tabs>
          <w:tab w:val="left" w:pos="312"/>
        </w:tabs>
      </w:pPr>
    </w:lvl>
  </w:abstractNum>
  <w:abstractNum w:abstractNumId="37">
    <w:nsid w:val="7E177ACF"/>
    <w:multiLevelType w:val="multilevel"/>
    <w:tmpl w:val="7E177ACF"/>
    <w:lvl w:ilvl="0" w:tentative="0">
      <w:start w:val="1"/>
      <w:numFmt w:val="bullet"/>
      <w:lvlText w:val=""/>
      <w:lvlJc w:val="left"/>
      <w:pPr>
        <w:tabs>
          <w:tab w:val="left" w:pos="720"/>
        </w:tabs>
        <w:ind w:left="1480" w:hanging="360"/>
      </w:pPr>
      <w:rPr>
        <w:rFonts w:ascii="Symbol" w:hAnsi="Symbol" w:cs="Symbol"/>
        <w:sz w:val="20"/>
      </w:rPr>
    </w:lvl>
    <w:lvl w:ilvl="1" w:tentative="0">
      <w:start w:val="1"/>
      <w:numFmt w:val="bullet"/>
      <w:lvlText w:val=""/>
      <w:lvlJc w:val="left"/>
      <w:pPr>
        <w:tabs>
          <w:tab w:val="left" w:pos="1440"/>
        </w:tabs>
        <w:ind w:left="2200" w:hanging="360"/>
      </w:pPr>
      <w:rPr>
        <w:rFonts w:hint="default" w:ascii="Symbol" w:hAnsi="Symbol" w:cs="Symbol"/>
        <w:sz w:val="20"/>
      </w:rPr>
    </w:lvl>
    <w:lvl w:ilvl="2" w:tentative="0">
      <w:start w:val="1"/>
      <w:numFmt w:val="bullet"/>
      <w:lvlText w:val=""/>
      <w:lvlJc w:val="left"/>
      <w:pPr>
        <w:tabs>
          <w:tab w:val="left" w:pos="2160"/>
        </w:tabs>
        <w:ind w:left="2920" w:hanging="360"/>
      </w:pPr>
      <w:rPr>
        <w:rFonts w:hint="default" w:ascii="Symbol" w:hAnsi="Symbol" w:cs="Symbol"/>
        <w:sz w:val="20"/>
      </w:rPr>
    </w:lvl>
    <w:lvl w:ilvl="3" w:tentative="0">
      <w:start w:val="1"/>
      <w:numFmt w:val="bullet"/>
      <w:lvlText w:val=""/>
      <w:lvlJc w:val="left"/>
      <w:pPr>
        <w:tabs>
          <w:tab w:val="left" w:pos="2880"/>
        </w:tabs>
        <w:ind w:left="3640" w:hanging="360"/>
      </w:pPr>
      <w:rPr>
        <w:rFonts w:hint="default" w:ascii="Symbol" w:hAnsi="Symbol" w:cs="Symbol"/>
        <w:sz w:val="20"/>
      </w:rPr>
    </w:lvl>
    <w:lvl w:ilvl="4" w:tentative="0">
      <w:start w:val="1"/>
      <w:numFmt w:val="bullet"/>
      <w:lvlText w:val=""/>
      <w:lvlJc w:val="left"/>
      <w:pPr>
        <w:tabs>
          <w:tab w:val="left" w:pos="3600"/>
        </w:tabs>
        <w:ind w:left="4360" w:hanging="360"/>
      </w:pPr>
      <w:rPr>
        <w:rFonts w:hint="default" w:ascii="Symbol" w:hAnsi="Symbol" w:cs="Symbol"/>
        <w:sz w:val="20"/>
      </w:rPr>
    </w:lvl>
    <w:lvl w:ilvl="5" w:tentative="0">
      <w:start w:val="1"/>
      <w:numFmt w:val="bullet"/>
      <w:lvlText w:val=""/>
      <w:lvlJc w:val="left"/>
      <w:pPr>
        <w:tabs>
          <w:tab w:val="left" w:pos="4320"/>
        </w:tabs>
        <w:ind w:left="5080" w:hanging="360"/>
      </w:pPr>
      <w:rPr>
        <w:rFonts w:hint="default" w:ascii="Symbol" w:hAnsi="Symbol" w:cs="Symbol"/>
        <w:sz w:val="20"/>
      </w:rPr>
    </w:lvl>
    <w:lvl w:ilvl="6" w:tentative="0">
      <w:start w:val="1"/>
      <w:numFmt w:val="bullet"/>
      <w:lvlText w:val=""/>
      <w:lvlJc w:val="left"/>
      <w:pPr>
        <w:tabs>
          <w:tab w:val="left" w:pos="5040"/>
        </w:tabs>
        <w:ind w:left="5800" w:hanging="360"/>
      </w:pPr>
      <w:rPr>
        <w:rFonts w:hint="default" w:ascii="Symbol" w:hAnsi="Symbol" w:cs="Symbol"/>
        <w:sz w:val="20"/>
      </w:rPr>
    </w:lvl>
    <w:lvl w:ilvl="7" w:tentative="0">
      <w:start w:val="1"/>
      <w:numFmt w:val="bullet"/>
      <w:lvlText w:val=""/>
      <w:lvlJc w:val="left"/>
      <w:pPr>
        <w:tabs>
          <w:tab w:val="left" w:pos="5760"/>
        </w:tabs>
        <w:ind w:left="6520" w:hanging="360"/>
      </w:pPr>
      <w:rPr>
        <w:rFonts w:hint="default" w:ascii="Symbol" w:hAnsi="Symbol" w:cs="Symbol"/>
        <w:sz w:val="20"/>
      </w:rPr>
    </w:lvl>
    <w:lvl w:ilvl="8" w:tentative="0">
      <w:start w:val="1"/>
      <w:numFmt w:val="bullet"/>
      <w:lvlText w:val=""/>
      <w:lvlJc w:val="left"/>
      <w:pPr>
        <w:tabs>
          <w:tab w:val="left" w:pos="6480"/>
        </w:tabs>
        <w:ind w:left="7240" w:hanging="360"/>
      </w:pPr>
      <w:rPr>
        <w:rFonts w:hint="default" w:ascii="Symbol" w:hAnsi="Symbol" w:cs="Symbol"/>
        <w:sz w:val="20"/>
      </w:rPr>
    </w:lvl>
  </w:abstractNum>
  <w:abstractNum w:abstractNumId="38">
    <w:nsid w:val="7E47A51B"/>
    <w:multiLevelType w:val="multilevel"/>
    <w:tmpl w:val="7E47A51B"/>
    <w:lvl w:ilvl="0" w:tentative="0">
      <w:start w:val="1"/>
      <w:numFmt w:val="bullet"/>
      <w:lvlText w:val=""/>
      <w:lvlJc w:val="left"/>
      <w:pPr>
        <w:tabs>
          <w:tab w:val="left" w:pos="720"/>
        </w:tabs>
        <w:ind w:left="1480" w:hanging="360"/>
      </w:pPr>
      <w:rPr>
        <w:rFonts w:ascii="Symbol" w:hAnsi="Symbol" w:cs="Symbol"/>
        <w:sz w:val="20"/>
      </w:rPr>
    </w:lvl>
    <w:lvl w:ilvl="1" w:tentative="0">
      <w:start w:val="1"/>
      <w:numFmt w:val="bullet"/>
      <w:lvlText w:val=""/>
      <w:lvlJc w:val="left"/>
      <w:pPr>
        <w:tabs>
          <w:tab w:val="left" w:pos="1440"/>
        </w:tabs>
        <w:ind w:left="2200" w:hanging="360"/>
      </w:pPr>
      <w:rPr>
        <w:rFonts w:hint="default" w:ascii="Symbol" w:hAnsi="Symbol" w:cs="Symbol"/>
        <w:sz w:val="20"/>
      </w:rPr>
    </w:lvl>
    <w:lvl w:ilvl="2" w:tentative="0">
      <w:start w:val="1"/>
      <w:numFmt w:val="bullet"/>
      <w:lvlText w:val=""/>
      <w:lvlJc w:val="left"/>
      <w:pPr>
        <w:tabs>
          <w:tab w:val="left" w:pos="2160"/>
        </w:tabs>
        <w:ind w:left="2920" w:hanging="360"/>
      </w:pPr>
      <w:rPr>
        <w:rFonts w:hint="default" w:ascii="Symbol" w:hAnsi="Symbol" w:cs="Symbol"/>
        <w:sz w:val="20"/>
      </w:rPr>
    </w:lvl>
    <w:lvl w:ilvl="3" w:tentative="0">
      <w:start w:val="1"/>
      <w:numFmt w:val="bullet"/>
      <w:lvlText w:val=""/>
      <w:lvlJc w:val="left"/>
      <w:pPr>
        <w:tabs>
          <w:tab w:val="left" w:pos="2880"/>
        </w:tabs>
        <w:ind w:left="3640" w:hanging="360"/>
      </w:pPr>
      <w:rPr>
        <w:rFonts w:hint="default" w:ascii="Symbol" w:hAnsi="Symbol" w:cs="Symbol"/>
        <w:sz w:val="20"/>
      </w:rPr>
    </w:lvl>
    <w:lvl w:ilvl="4" w:tentative="0">
      <w:start w:val="1"/>
      <w:numFmt w:val="bullet"/>
      <w:lvlText w:val=""/>
      <w:lvlJc w:val="left"/>
      <w:pPr>
        <w:tabs>
          <w:tab w:val="left" w:pos="3600"/>
        </w:tabs>
        <w:ind w:left="4360" w:hanging="360"/>
      </w:pPr>
      <w:rPr>
        <w:rFonts w:hint="default" w:ascii="Symbol" w:hAnsi="Symbol" w:cs="Symbol"/>
        <w:sz w:val="20"/>
      </w:rPr>
    </w:lvl>
    <w:lvl w:ilvl="5" w:tentative="0">
      <w:start w:val="1"/>
      <w:numFmt w:val="bullet"/>
      <w:lvlText w:val=""/>
      <w:lvlJc w:val="left"/>
      <w:pPr>
        <w:tabs>
          <w:tab w:val="left" w:pos="4320"/>
        </w:tabs>
        <w:ind w:left="5080" w:hanging="360"/>
      </w:pPr>
      <w:rPr>
        <w:rFonts w:hint="default" w:ascii="Symbol" w:hAnsi="Symbol" w:cs="Symbol"/>
        <w:sz w:val="20"/>
      </w:rPr>
    </w:lvl>
    <w:lvl w:ilvl="6" w:tentative="0">
      <w:start w:val="1"/>
      <w:numFmt w:val="bullet"/>
      <w:lvlText w:val=""/>
      <w:lvlJc w:val="left"/>
      <w:pPr>
        <w:tabs>
          <w:tab w:val="left" w:pos="5040"/>
        </w:tabs>
        <w:ind w:left="5800" w:hanging="360"/>
      </w:pPr>
      <w:rPr>
        <w:rFonts w:hint="default" w:ascii="Symbol" w:hAnsi="Symbol" w:cs="Symbol"/>
        <w:sz w:val="20"/>
      </w:rPr>
    </w:lvl>
    <w:lvl w:ilvl="7" w:tentative="0">
      <w:start w:val="1"/>
      <w:numFmt w:val="bullet"/>
      <w:lvlText w:val=""/>
      <w:lvlJc w:val="left"/>
      <w:pPr>
        <w:tabs>
          <w:tab w:val="left" w:pos="5760"/>
        </w:tabs>
        <w:ind w:left="6520" w:hanging="360"/>
      </w:pPr>
      <w:rPr>
        <w:rFonts w:hint="default" w:ascii="Symbol" w:hAnsi="Symbol" w:cs="Symbol"/>
        <w:sz w:val="20"/>
      </w:rPr>
    </w:lvl>
    <w:lvl w:ilvl="8" w:tentative="0">
      <w:start w:val="1"/>
      <w:numFmt w:val="bullet"/>
      <w:lvlText w:val=""/>
      <w:lvlJc w:val="left"/>
      <w:pPr>
        <w:tabs>
          <w:tab w:val="left" w:pos="6480"/>
        </w:tabs>
        <w:ind w:left="7240" w:hanging="360"/>
      </w:pPr>
      <w:rPr>
        <w:rFonts w:hint="default" w:ascii="Symbol" w:hAnsi="Symbol" w:cs="Symbol"/>
        <w:sz w:val="20"/>
      </w:rPr>
    </w:lvl>
  </w:abstractNum>
  <w:num w:numId="1">
    <w:abstractNumId w:val="26"/>
  </w:num>
  <w:num w:numId="2">
    <w:abstractNumId w:val="24"/>
  </w:num>
  <w:num w:numId="3">
    <w:abstractNumId w:val="23"/>
  </w:num>
  <w:num w:numId="4">
    <w:abstractNumId w:val="22"/>
  </w:num>
  <w:num w:numId="5">
    <w:abstractNumId w:val="21"/>
  </w:num>
  <w:num w:numId="6">
    <w:abstractNumId w:val="25"/>
  </w:num>
  <w:num w:numId="7">
    <w:abstractNumId w:val="20"/>
  </w:num>
  <w:num w:numId="8">
    <w:abstractNumId w:val="19"/>
  </w:num>
  <w:num w:numId="9">
    <w:abstractNumId w:val="18"/>
  </w:num>
  <w:num w:numId="10">
    <w:abstractNumId w:val="17"/>
  </w:num>
  <w:num w:numId="11">
    <w:abstractNumId w:val="12"/>
  </w:num>
  <w:num w:numId="12">
    <w:abstractNumId w:val="34"/>
  </w:num>
  <w:num w:numId="13">
    <w:abstractNumId w:val="0"/>
  </w:num>
  <w:num w:numId="14">
    <w:abstractNumId w:val="28"/>
  </w:num>
  <w:num w:numId="15">
    <w:abstractNumId w:val="31"/>
  </w:num>
  <w:num w:numId="16">
    <w:abstractNumId w:val="36"/>
  </w:num>
  <w:num w:numId="17">
    <w:abstractNumId w:val="3"/>
  </w:num>
  <w:num w:numId="18">
    <w:abstractNumId w:val="5"/>
  </w:num>
  <w:num w:numId="19">
    <w:abstractNumId w:val="4"/>
  </w:num>
  <w:num w:numId="20">
    <w:abstractNumId w:val="32"/>
  </w:num>
  <w:num w:numId="21">
    <w:abstractNumId w:val="13"/>
  </w:num>
  <w:num w:numId="22">
    <w:abstractNumId w:val="35"/>
  </w:num>
  <w:num w:numId="23">
    <w:abstractNumId w:val="30"/>
  </w:num>
  <w:num w:numId="24">
    <w:abstractNumId w:val="10"/>
  </w:num>
  <w:num w:numId="25">
    <w:abstractNumId w:val="6"/>
  </w:num>
  <w:num w:numId="26">
    <w:abstractNumId w:val="27"/>
  </w:num>
  <w:num w:numId="27">
    <w:abstractNumId w:val="9"/>
  </w:num>
  <w:num w:numId="28">
    <w:abstractNumId w:val="11"/>
  </w:num>
  <w:num w:numId="29">
    <w:abstractNumId w:val="15"/>
  </w:num>
  <w:num w:numId="30">
    <w:abstractNumId w:val="29"/>
  </w:num>
  <w:num w:numId="31">
    <w:abstractNumId w:val="7"/>
  </w:num>
  <w:num w:numId="32">
    <w:abstractNumId w:val="1"/>
  </w:num>
  <w:num w:numId="33">
    <w:abstractNumId w:val="33"/>
  </w:num>
  <w:num w:numId="34">
    <w:abstractNumId w:val="14"/>
  </w:num>
  <w:num w:numId="35">
    <w:abstractNumId w:val="37"/>
  </w:num>
  <w:num w:numId="36">
    <w:abstractNumId w:val="38"/>
  </w:num>
  <w:num w:numId="37">
    <w:abstractNumId w:val="2"/>
  </w:num>
  <w:num w:numId="38">
    <w:abstractNumId w:val="8"/>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5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13195800"/>
    <w:rsid w:val="16EC368E"/>
    <w:rsid w:val="265B5A09"/>
    <w:rsid w:val="49F735CC"/>
    <w:rsid w:val="50AA4601"/>
    <w:rsid w:val="63770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qFormat="1"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qFormat="1"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qFormat="1" w:unhideWhenUsed="0" w:uiPriority="0" w:semiHidden="0" w:name="E-mail Signature"/>
    <w:lsdException w:unhideWhenUsed="0" w:uiPriority="0" w:semiHidden="0" w:name=""/>
    <w:lsdException w:unhideWhenUsed="0" w:uiPriority="0" w:semiHidden="0" w:name=""/>
    <w:lsdException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qFormat="1"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qFormat="1" w:unhideWhenUsed="0" w:uiPriority="0" w:semiHidden="0" w:name="HTML Variable"/>
    <w:lsdException w:unhideWhenUsed="0" w:uiPriority="0" w:name="Normal Table"/>
    <w:lsdException w:qFormat="1" w:unhideWhenUsed="0" w:uiPriority="0" w:semiHidden="0" w:name="annotation subject"/>
    <w:lsdException w:unhideWhenUsed="0" w:uiPriority="0" w:semiHidden="0" w:name="Table Simple 1"/>
    <w:lsdException w:qFormat="1" w:unhideWhenUsed="0" w:uiPriority="0" w:semiHidden="0" w:name="Table Simple 2"/>
    <w:lsdException w:qFormat="1"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qFormat="1" w:unhideWhenUsed="0" w:uiPriority="0" w:semiHidden="0" w:name="Table Columns 3"/>
    <w:lsdException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unhideWhenUsed="0" w:uiPriority="0" w:semiHidden="0" w:name="Table Grid 3"/>
    <w:lsdException w:unhideWhenUsed="0" w:uiPriority="0" w:semiHidden="0" w:name="Table Grid 4"/>
    <w:lsdException w:qFormat="1"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unhideWhenUsed="0" w:uiPriority="0" w:semiHidden="0" w:name="Table List 8"/>
    <w:lsdException w:qFormat="1" w:unhideWhenUsed="0" w:uiPriority="0" w:semiHidden="0" w:name="Table 3D effects 1"/>
    <w:lsdException w:unhideWhenUsed="0" w:uiPriority="0" w:semiHidden="0" w:name="Table 3D effects 2"/>
    <w:lsdException w:unhideWhenUsed="0" w:uiPriority="0" w:semiHidden="0" w:name="Table 3D effects 3"/>
    <w:lsdException w:qFormat="1" w:unhideWhenUsed="0" w:uiPriority="0" w:semiHidden="0" w:name="Table Contemporary"/>
    <w:lsdException w:qFormat="1" w:unhideWhenUsed="0" w:uiPriority="0" w:semiHidden="0" w:name="Table Elegant"/>
    <w:lsdException w:unhideWhenUsed="0" w:uiPriority="0" w:semiHidden="0" w:name="Table Professional"/>
    <w:lsdException w:qFormat="1" w:unhideWhenUsed="0" w:uiPriority="0" w:semiHidden="0" w:name="Table Subtle 1"/>
    <w:lsdException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qFormat="1"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qFormat="1" w:unhideWhenUsed="0" w:uiPriority="65" w:semiHidden="0" w:name="Medium List 1 Accent 3"/>
    <w:lsdException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unhideWhenUsed="0" w:uiPriority="62" w:semiHidden="0" w:name="Light Grid Accent 4"/>
    <w:lsdException w:qFormat="1"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qFormat="1"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qFormat="1" w:unhideWhenUsed="0" w:uiPriority="66" w:semiHidden="0" w:name="Medium List 2 Accent 6"/>
    <w:lsdException w:unhideWhenUsed="0" w:uiPriority="67" w:semiHidden="0" w:name="Medium Grid 1 Accent 6"/>
    <w:lsdException w:unhideWhenUsed="0" w:uiPriority="68" w:semiHidden="0" w:name="Medium Grid 2 Accent 6"/>
    <w:lsdException w:qFormat="1"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left"/>
    </w:pPr>
    <w:rPr>
      <w:rFonts w:ascii="Arial" w:hAnsi="Arial"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0"/>
    <w:pPr>
      <w:keepNext/>
      <w:keepLines/>
      <w:spacing w:before="260" w:after="260" w:line="416" w:lineRule="auto"/>
      <w:jc w:val="left"/>
      <w:outlineLvl w:val="1"/>
    </w:pPr>
    <w:rPr>
      <w:rFonts w:asciiTheme="majorAscii" w:hAnsiTheme="majorAscii"/>
      <w:b/>
      <w:bCs/>
      <w:sz w:val="32"/>
      <w:szCs w:val="32"/>
    </w:rPr>
  </w:style>
  <w:style w:type="paragraph" w:styleId="4">
    <w:name w:val="heading 3"/>
    <w:basedOn w:val="1"/>
    <w:next w:val="1"/>
    <w:unhideWhenUsed/>
    <w:qFormat/>
    <w:uiPriority w:val="0"/>
    <w:pPr>
      <w:keepNext/>
      <w:keepLines/>
      <w:spacing w:before="260" w:after="260" w:line="416" w:lineRule="auto"/>
      <w:jc w:val="left"/>
      <w:outlineLvl w:val="2"/>
    </w:pPr>
    <w:rPr>
      <w:bCs/>
      <w:sz w:val="28"/>
      <w:szCs w:val="32"/>
    </w:rPr>
  </w:style>
  <w:style w:type="paragraph" w:styleId="5">
    <w:name w:val="heading 4"/>
    <w:basedOn w:val="1"/>
    <w:next w:val="1"/>
    <w:unhideWhenUsed/>
    <w:qFormat/>
    <w:uiPriority w:val="0"/>
    <w:pPr>
      <w:keepNext/>
      <w:keepLines/>
      <w:spacing w:before="280" w:after="290" w:line="376" w:lineRule="auto"/>
      <w:jc w:val="left"/>
      <w:outlineLvl w:val="3"/>
    </w:pPr>
    <w:rPr>
      <w:b/>
      <w:bCs/>
      <w:sz w:val="24"/>
      <w:szCs w:val="28"/>
    </w:rPr>
  </w:style>
  <w:style w:type="paragraph" w:styleId="6">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SimHei" w:cs="Arial"/>
      <w:sz w:val="20"/>
    </w:rPr>
  </w:style>
  <w:style w:type="paragraph" w:styleId="24">
    <w:name w:val="Closing"/>
    <w:basedOn w:val="1"/>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line="360" w:lineRule="auto"/>
      <w:jc w:val="center"/>
    </w:pPr>
    <w:rPr>
      <w:rFonts w:ascii="Courier New" w:hAnsi="Courier New" w:cs="Courier New" w:eastAsiaTheme="minorEastAsia"/>
      <w:kern w:val="2"/>
      <w:sz w:val="24"/>
      <w:szCs w:val="24"/>
      <w:lang w:val="en-US" w:eastAsia="zh-CN" w:bidi="ar-SA"/>
    </w:rPr>
  </w:style>
  <w:style w:type="paragraph" w:styleId="84">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uiPriority w:val="0"/>
  </w:style>
  <w:style w:type="paragraph" w:styleId="89">
    <w:name w:val="Plain Text"/>
    <w:basedOn w:val="1"/>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qFormat/>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249">
    <w:name w:val=""/>
    <w:basedOn w:val="1"/>
    <w:next w:val="1"/>
    <w:uiPriority w:val="0"/>
    <w:pPr>
      <w:pBdr>
        <w:bottom w:val="single" w:color="auto" w:sz="6" w:space="1"/>
      </w:pBdr>
      <w:jc w:val="center"/>
    </w:pPr>
    <w:rPr>
      <w:rFonts w:ascii="Arial" w:eastAsia="SimSun"/>
      <w:vanish/>
      <w:sz w:val="16"/>
    </w:rPr>
  </w:style>
  <w:style w:type="paragraph" w:styleId="250">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0</Lines>
  <Paragraphs>0</Paragraphs>
  <TotalTime>65</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2024-06-22T05:54:00Z</dcterms:created>
  <dc:creator>WPS_1706759167</dc:creator>
  <cp:lastModifiedBy>WPS_1706759167</cp:lastModifiedBy>
  <dcterms:modified xsi:type="dcterms:W3CDTF">2024-06-24T17:02:52Z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79CC0B7050A64BA38792FCEEB9872381_12</vt:lpwstr>
  </property>
</Properties>
</file>