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99FA" w14:textId="77777777" w:rsidR="009100D2" w:rsidRDefault="009100D2" w:rsidP="009100D2">
      <w:pPr>
        <w:rPr>
          <w:rFonts w:ascii="Times New Roman" w:hAnsi="Times New Roman" w:cs="Times New Roman"/>
          <w:sz w:val="24"/>
          <w:szCs w:val="24"/>
        </w:rPr>
      </w:pPr>
      <w:r>
        <w:rPr>
          <w:rFonts w:ascii="Times New Roman" w:hAnsi="Times New Roman" w:cs="Times New Roman"/>
          <w:sz w:val="24"/>
          <w:szCs w:val="24"/>
        </w:rPr>
        <w:t>Write an outline for a</w:t>
      </w:r>
      <w:r w:rsidRPr="009100D2">
        <w:rPr>
          <w:rFonts w:ascii="Times New Roman" w:hAnsi="Times New Roman" w:cs="Times New Roman"/>
          <w:sz w:val="24"/>
          <w:szCs w:val="24"/>
        </w:rPr>
        <w:t xml:space="preserve"> Summary Response contains an introductory summary paragraph of 2 articles</w:t>
      </w:r>
      <w:r>
        <w:rPr>
          <w:rFonts w:ascii="Times New Roman" w:hAnsi="Times New Roman" w:cs="Times New Roman"/>
          <w:sz w:val="24"/>
          <w:szCs w:val="24"/>
        </w:rPr>
        <w:t xml:space="preserve"> </w:t>
      </w:r>
      <w:r w:rsidRPr="009100D2">
        <w:rPr>
          <w:rFonts w:ascii="Times New Roman" w:hAnsi="Times New Roman" w:cs="Times New Roman"/>
          <w:sz w:val="24"/>
          <w:szCs w:val="24"/>
        </w:rPr>
        <w:t>on the same topic, additional body paragraphs of evaluation and critical response to</w:t>
      </w:r>
      <w:r w:rsidRPr="009100D2">
        <w:rPr>
          <w:rFonts w:ascii="Times New Roman" w:hAnsi="Times New Roman" w:cs="Times New Roman"/>
          <w:sz w:val="24"/>
          <w:szCs w:val="24"/>
        </w:rPr>
        <w:br/>
        <w:t>the topic, and a concluding paragraph that reviews the arguments of the featured</w:t>
      </w:r>
      <w:r w:rsidRPr="009100D2">
        <w:rPr>
          <w:rFonts w:ascii="Times New Roman" w:hAnsi="Times New Roman" w:cs="Times New Roman"/>
          <w:sz w:val="24"/>
          <w:szCs w:val="24"/>
        </w:rPr>
        <w:br/>
        <w:t>authors, as well as states the opinion</w:t>
      </w:r>
      <w:r>
        <w:rPr>
          <w:rFonts w:ascii="Times New Roman" w:hAnsi="Times New Roman" w:cs="Times New Roman"/>
          <w:sz w:val="24"/>
          <w:szCs w:val="24"/>
        </w:rPr>
        <w:t xml:space="preserve">. </w:t>
      </w:r>
      <w:r w:rsidRPr="009100D2">
        <w:rPr>
          <w:rFonts w:ascii="Times New Roman" w:hAnsi="Times New Roman" w:cs="Times New Roman"/>
          <w:sz w:val="24"/>
          <w:szCs w:val="24"/>
        </w:rPr>
        <w:t>The Summary</w:t>
      </w:r>
      <w:r>
        <w:rPr>
          <w:rFonts w:ascii="Times New Roman" w:hAnsi="Times New Roman" w:cs="Times New Roman"/>
          <w:sz w:val="24"/>
          <w:szCs w:val="24"/>
        </w:rPr>
        <w:t xml:space="preserve"> </w:t>
      </w:r>
      <w:r w:rsidRPr="009100D2">
        <w:rPr>
          <w:rFonts w:ascii="Times New Roman" w:hAnsi="Times New Roman" w:cs="Times New Roman"/>
          <w:sz w:val="24"/>
          <w:szCs w:val="24"/>
        </w:rPr>
        <w:t>should be 25% of the paper, and the Response should be 75%</w:t>
      </w:r>
      <w:r>
        <w:rPr>
          <w:rFonts w:ascii="Times New Roman" w:hAnsi="Times New Roman" w:cs="Times New Roman"/>
          <w:sz w:val="24"/>
          <w:szCs w:val="24"/>
        </w:rPr>
        <w:t>, by the following structure:</w:t>
      </w:r>
    </w:p>
    <w:p w14:paraId="3699AA59" w14:textId="624A9B4F" w:rsidR="009100D2" w:rsidRDefault="009100D2" w:rsidP="009100D2">
      <w:pPr>
        <w:rPr>
          <w:rFonts w:ascii="Times New Roman" w:hAnsi="Times New Roman" w:cs="Times New Roman"/>
          <w:sz w:val="24"/>
          <w:szCs w:val="24"/>
        </w:rPr>
      </w:pPr>
      <w:r w:rsidRPr="009100D2">
        <w:rPr>
          <w:rFonts w:ascii="Times New Roman" w:hAnsi="Times New Roman" w:cs="Times New Roman"/>
          <w:sz w:val="24"/>
          <w:szCs w:val="24"/>
        </w:rPr>
        <w:br/>
        <w:t>A) Summary/Introduction Paragraph</w:t>
      </w:r>
      <w:r w:rsidRPr="009100D2">
        <w:rPr>
          <w:rFonts w:ascii="Times New Roman" w:hAnsi="Times New Roman" w:cs="Times New Roman"/>
          <w:sz w:val="24"/>
          <w:szCs w:val="24"/>
        </w:rPr>
        <w:br/>
        <w:t>1. The first sentence of the Summary Response should state the topic of</w:t>
      </w:r>
      <w:r>
        <w:rPr>
          <w:rFonts w:ascii="Times New Roman" w:hAnsi="Times New Roman" w:cs="Times New Roman"/>
          <w:sz w:val="24"/>
          <w:szCs w:val="24"/>
        </w:rPr>
        <w:t xml:space="preserve"> </w:t>
      </w:r>
      <w:r w:rsidRPr="009100D2">
        <w:rPr>
          <w:rFonts w:ascii="Times New Roman" w:hAnsi="Times New Roman" w:cs="Times New Roman"/>
          <w:sz w:val="24"/>
          <w:szCs w:val="24"/>
        </w:rPr>
        <w:t>the articles.</w:t>
      </w:r>
      <w:r w:rsidRPr="009100D2">
        <w:rPr>
          <w:rFonts w:ascii="Times New Roman" w:hAnsi="Times New Roman" w:cs="Times New Roman"/>
          <w:sz w:val="24"/>
          <w:szCs w:val="24"/>
        </w:rPr>
        <w:br/>
        <w:t>2. The following sentences should include the titles and authors of the 2</w:t>
      </w:r>
      <w:r>
        <w:rPr>
          <w:rFonts w:ascii="Times New Roman" w:hAnsi="Times New Roman" w:cs="Times New Roman"/>
          <w:sz w:val="24"/>
          <w:szCs w:val="24"/>
        </w:rPr>
        <w:t xml:space="preserve"> </w:t>
      </w:r>
      <w:r w:rsidRPr="009100D2">
        <w:rPr>
          <w:rFonts w:ascii="Times New Roman" w:hAnsi="Times New Roman" w:cs="Times New Roman"/>
          <w:sz w:val="24"/>
          <w:szCs w:val="24"/>
        </w:rPr>
        <w:t>readings.</w:t>
      </w:r>
      <w:r w:rsidRPr="009100D2">
        <w:rPr>
          <w:rFonts w:ascii="Times New Roman" w:hAnsi="Times New Roman" w:cs="Times New Roman"/>
          <w:sz w:val="24"/>
          <w:szCs w:val="24"/>
        </w:rPr>
        <w:br/>
        <w:t>3. The final sentence of the summary paragraph will state the thesis for</w:t>
      </w:r>
      <w:r>
        <w:rPr>
          <w:rFonts w:ascii="Times New Roman" w:hAnsi="Times New Roman" w:cs="Times New Roman"/>
          <w:sz w:val="24"/>
          <w:szCs w:val="24"/>
        </w:rPr>
        <w:t xml:space="preserve"> </w:t>
      </w:r>
      <w:r w:rsidRPr="009100D2">
        <w:rPr>
          <w:rFonts w:ascii="Times New Roman" w:hAnsi="Times New Roman" w:cs="Times New Roman"/>
          <w:sz w:val="24"/>
          <w:szCs w:val="24"/>
        </w:rPr>
        <w:t>the response.</w:t>
      </w:r>
      <w:r w:rsidRPr="009100D2">
        <w:rPr>
          <w:rFonts w:ascii="Times New Roman" w:hAnsi="Times New Roman" w:cs="Times New Roman"/>
          <w:sz w:val="24"/>
          <w:szCs w:val="24"/>
        </w:rPr>
        <w:br/>
        <w:t>B) Body Paragraph (Summary and Response)</w:t>
      </w:r>
      <w:r w:rsidRPr="009100D2">
        <w:rPr>
          <w:rFonts w:ascii="Times New Roman" w:hAnsi="Times New Roman" w:cs="Times New Roman"/>
          <w:sz w:val="24"/>
          <w:szCs w:val="24"/>
        </w:rPr>
        <w:br/>
        <w:t>1. The introduction sentence should include the title, source and date of</w:t>
      </w:r>
      <w:r>
        <w:rPr>
          <w:rFonts w:ascii="Times New Roman" w:hAnsi="Times New Roman" w:cs="Times New Roman"/>
          <w:sz w:val="24"/>
          <w:szCs w:val="24"/>
        </w:rPr>
        <w:t xml:space="preserve"> </w:t>
      </w:r>
      <w:r w:rsidRPr="009100D2">
        <w:rPr>
          <w:rFonts w:ascii="Times New Roman" w:hAnsi="Times New Roman" w:cs="Times New Roman"/>
          <w:sz w:val="24"/>
          <w:szCs w:val="24"/>
        </w:rPr>
        <w:t>publication, author’s name, and main idea of the article.</w:t>
      </w:r>
      <w:r w:rsidRPr="009100D2">
        <w:rPr>
          <w:rFonts w:ascii="Times New Roman" w:hAnsi="Times New Roman" w:cs="Times New Roman"/>
          <w:sz w:val="24"/>
          <w:szCs w:val="24"/>
        </w:rPr>
        <w:br/>
        <w:t>2. State the 1st author’s viewpoint in your own words as the topic</w:t>
      </w:r>
      <w:r>
        <w:rPr>
          <w:rFonts w:ascii="Times New Roman" w:hAnsi="Times New Roman" w:cs="Times New Roman"/>
          <w:sz w:val="24"/>
          <w:szCs w:val="24"/>
        </w:rPr>
        <w:t xml:space="preserve"> </w:t>
      </w:r>
      <w:r w:rsidRPr="009100D2">
        <w:rPr>
          <w:rFonts w:ascii="Times New Roman" w:hAnsi="Times New Roman" w:cs="Times New Roman"/>
          <w:sz w:val="24"/>
          <w:szCs w:val="24"/>
        </w:rPr>
        <w:t>sentence of the body</w:t>
      </w:r>
      <w:r>
        <w:rPr>
          <w:rFonts w:ascii="Times New Roman" w:hAnsi="Times New Roman" w:cs="Times New Roman"/>
          <w:sz w:val="24"/>
          <w:szCs w:val="24"/>
        </w:rPr>
        <w:t xml:space="preserve"> </w:t>
      </w:r>
      <w:r w:rsidRPr="009100D2">
        <w:rPr>
          <w:rFonts w:ascii="Times New Roman" w:hAnsi="Times New Roman" w:cs="Times New Roman"/>
          <w:sz w:val="24"/>
          <w:szCs w:val="24"/>
        </w:rPr>
        <w:t>paragraph. Then, write a quick summary of the</w:t>
      </w:r>
      <w:r>
        <w:rPr>
          <w:rFonts w:ascii="Times New Roman" w:hAnsi="Times New Roman" w:cs="Times New Roman"/>
          <w:sz w:val="24"/>
          <w:szCs w:val="24"/>
        </w:rPr>
        <w:t xml:space="preserve"> </w:t>
      </w:r>
      <w:r w:rsidRPr="009100D2">
        <w:rPr>
          <w:rFonts w:ascii="Times New Roman" w:hAnsi="Times New Roman" w:cs="Times New Roman"/>
          <w:sz w:val="24"/>
          <w:szCs w:val="24"/>
        </w:rPr>
        <w:t>story. (25% of your paragraph)</w:t>
      </w:r>
      <w:r w:rsidRPr="009100D2">
        <w:rPr>
          <w:rFonts w:ascii="Times New Roman" w:hAnsi="Times New Roman" w:cs="Times New Roman"/>
          <w:sz w:val="24"/>
          <w:szCs w:val="24"/>
        </w:rPr>
        <w:br/>
        <w:t>3. The response should refer to the author’s claim and be followed by</w:t>
      </w:r>
      <w:r>
        <w:rPr>
          <w:rFonts w:ascii="Times New Roman" w:hAnsi="Times New Roman" w:cs="Times New Roman"/>
          <w:sz w:val="24"/>
          <w:szCs w:val="24"/>
        </w:rPr>
        <w:t xml:space="preserve"> </w:t>
      </w:r>
      <w:r w:rsidRPr="009100D2">
        <w:rPr>
          <w:rFonts w:ascii="Times New Roman" w:hAnsi="Times New Roman" w:cs="Times New Roman"/>
          <w:sz w:val="24"/>
          <w:szCs w:val="24"/>
        </w:rPr>
        <w:t>your reaction/response to that claim. The response can be direct and</w:t>
      </w:r>
      <w:r>
        <w:rPr>
          <w:rFonts w:ascii="Times New Roman" w:hAnsi="Times New Roman" w:cs="Times New Roman"/>
          <w:sz w:val="24"/>
          <w:szCs w:val="24"/>
        </w:rPr>
        <w:t xml:space="preserve"> </w:t>
      </w:r>
      <w:r w:rsidRPr="009100D2">
        <w:rPr>
          <w:rFonts w:ascii="Times New Roman" w:hAnsi="Times New Roman" w:cs="Times New Roman"/>
          <w:sz w:val="24"/>
          <w:szCs w:val="24"/>
        </w:rPr>
        <w:t>or indirect. (75% of your paragraph)</w:t>
      </w:r>
    </w:p>
    <w:p w14:paraId="07547D4A" w14:textId="1D8D9B3D" w:rsidR="009100D2" w:rsidRPr="009100D2" w:rsidRDefault="009100D2" w:rsidP="009100D2">
      <w:pPr>
        <w:rPr>
          <w:rFonts w:ascii="Times New Roman" w:hAnsi="Times New Roman" w:cs="Times New Roman"/>
          <w:sz w:val="24"/>
          <w:szCs w:val="24"/>
        </w:rPr>
      </w:pPr>
      <w:r w:rsidRPr="009100D2">
        <w:rPr>
          <w:rFonts w:ascii="Times New Roman" w:hAnsi="Times New Roman" w:cs="Times New Roman"/>
          <w:sz w:val="24"/>
          <w:szCs w:val="24"/>
        </w:rPr>
        <w:t>C) Body Paragraph (Summary and Response)</w:t>
      </w:r>
      <w:r w:rsidRPr="009100D2">
        <w:rPr>
          <w:rFonts w:ascii="Times New Roman" w:hAnsi="Times New Roman" w:cs="Times New Roman"/>
          <w:sz w:val="24"/>
          <w:szCs w:val="24"/>
        </w:rPr>
        <w:br/>
        <w:t>1. The introduction sentence should include the title, source and date of</w:t>
      </w:r>
      <w:r>
        <w:rPr>
          <w:rFonts w:ascii="Times New Roman" w:hAnsi="Times New Roman" w:cs="Times New Roman"/>
          <w:sz w:val="24"/>
          <w:szCs w:val="24"/>
        </w:rPr>
        <w:t xml:space="preserve"> </w:t>
      </w:r>
      <w:r w:rsidRPr="009100D2">
        <w:rPr>
          <w:rFonts w:ascii="Times New Roman" w:hAnsi="Times New Roman" w:cs="Times New Roman"/>
          <w:sz w:val="24"/>
          <w:szCs w:val="24"/>
        </w:rPr>
        <w:t>publication, author’s name, and main idea of the article.</w:t>
      </w:r>
      <w:r w:rsidRPr="009100D2">
        <w:rPr>
          <w:rFonts w:ascii="Times New Roman" w:hAnsi="Times New Roman" w:cs="Times New Roman"/>
          <w:sz w:val="24"/>
          <w:szCs w:val="24"/>
        </w:rPr>
        <w:br/>
        <w:t>2. State the 2nd author’s viewpoint in your own words as the topic</w:t>
      </w:r>
      <w:r>
        <w:rPr>
          <w:rFonts w:ascii="Times New Roman" w:hAnsi="Times New Roman" w:cs="Times New Roman"/>
          <w:sz w:val="24"/>
          <w:szCs w:val="24"/>
        </w:rPr>
        <w:t xml:space="preserve"> </w:t>
      </w:r>
      <w:r w:rsidRPr="009100D2">
        <w:rPr>
          <w:rFonts w:ascii="Times New Roman" w:hAnsi="Times New Roman" w:cs="Times New Roman"/>
          <w:sz w:val="24"/>
          <w:szCs w:val="24"/>
        </w:rPr>
        <w:t>sentence of the body</w:t>
      </w:r>
      <w:r>
        <w:rPr>
          <w:rFonts w:ascii="Times New Roman" w:hAnsi="Times New Roman" w:cs="Times New Roman"/>
          <w:sz w:val="24"/>
          <w:szCs w:val="24"/>
        </w:rPr>
        <w:t xml:space="preserve"> </w:t>
      </w:r>
      <w:r w:rsidRPr="009100D2">
        <w:rPr>
          <w:rFonts w:ascii="Times New Roman" w:hAnsi="Times New Roman" w:cs="Times New Roman"/>
          <w:sz w:val="24"/>
          <w:szCs w:val="24"/>
        </w:rPr>
        <w:t>paragraph. Then, write a quick summary of the</w:t>
      </w:r>
      <w:r>
        <w:rPr>
          <w:rFonts w:ascii="Times New Roman" w:hAnsi="Times New Roman" w:cs="Times New Roman"/>
          <w:sz w:val="24"/>
          <w:szCs w:val="24"/>
        </w:rPr>
        <w:t xml:space="preserve"> </w:t>
      </w:r>
      <w:r w:rsidRPr="009100D2">
        <w:rPr>
          <w:rFonts w:ascii="Times New Roman" w:hAnsi="Times New Roman" w:cs="Times New Roman"/>
          <w:sz w:val="24"/>
          <w:szCs w:val="24"/>
        </w:rPr>
        <w:t>story. (25% of your paragraph)</w:t>
      </w:r>
      <w:r w:rsidRPr="009100D2">
        <w:rPr>
          <w:rFonts w:ascii="Times New Roman" w:hAnsi="Times New Roman" w:cs="Times New Roman"/>
          <w:sz w:val="24"/>
          <w:szCs w:val="24"/>
        </w:rPr>
        <w:br/>
        <w:t>3. The response should refer to the author’s claim and be followed by</w:t>
      </w:r>
      <w:r>
        <w:rPr>
          <w:rFonts w:ascii="Times New Roman" w:hAnsi="Times New Roman" w:cs="Times New Roman"/>
          <w:sz w:val="24"/>
          <w:szCs w:val="24"/>
        </w:rPr>
        <w:t xml:space="preserve"> </w:t>
      </w:r>
      <w:r w:rsidRPr="009100D2">
        <w:rPr>
          <w:rFonts w:ascii="Times New Roman" w:hAnsi="Times New Roman" w:cs="Times New Roman"/>
          <w:sz w:val="24"/>
          <w:szCs w:val="24"/>
        </w:rPr>
        <w:t>your reaction/response to that claim. The response can be direct and</w:t>
      </w:r>
      <w:r>
        <w:rPr>
          <w:rFonts w:ascii="Times New Roman" w:hAnsi="Times New Roman" w:cs="Times New Roman"/>
          <w:sz w:val="24"/>
          <w:szCs w:val="24"/>
        </w:rPr>
        <w:t xml:space="preserve"> </w:t>
      </w:r>
      <w:r w:rsidRPr="009100D2">
        <w:rPr>
          <w:rFonts w:ascii="Times New Roman" w:hAnsi="Times New Roman" w:cs="Times New Roman"/>
          <w:sz w:val="24"/>
          <w:szCs w:val="24"/>
        </w:rPr>
        <w:t>or indirect. (75% of your paragraph)</w:t>
      </w:r>
      <w:r w:rsidRPr="009100D2">
        <w:rPr>
          <w:rFonts w:ascii="Times New Roman" w:hAnsi="Times New Roman" w:cs="Times New Roman"/>
          <w:sz w:val="24"/>
          <w:szCs w:val="24"/>
        </w:rPr>
        <w:br/>
        <w:t>D) Conclusion paragraph</w:t>
      </w:r>
      <w:r w:rsidRPr="009100D2">
        <w:rPr>
          <w:rFonts w:ascii="Times New Roman" w:hAnsi="Times New Roman" w:cs="Times New Roman"/>
          <w:sz w:val="24"/>
          <w:szCs w:val="24"/>
        </w:rPr>
        <w:br/>
        <w:t>1. Finally, the response should conclude with a review of the author’s</w:t>
      </w:r>
      <w:r>
        <w:rPr>
          <w:rFonts w:ascii="Times New Roman" w:hAnsi="Times New Roman" w:cs="Times New Roman"/>
          <w:sz w:val="24"/>
          <w:szCs w:val="24"/>
        </w:rPr>
        <w:t xml:space="preserve"> </w:t>
      </w:r>
      <w:r w:rsidRPr="009100D2">
        <w:rPr>
          <w:rFonts w:ascii="Times New Roman" w:hAnsi="Times New Roman" w:cs="Times New Roman"/>
          <w:sz w:val="24"/>
          <w:szCs w:val="24"/>
        </w:rPr>
        <w:t>arguments about the topic, as well as a review of the student’s point of</w:t>
      </w:r>
      <w:r>
        <w:rPr>
          <w:rFonts w:ascii="Times New Roman" w:hAnsi="Times New Roman" w:cs="Times New Roman"/>
          <w:sz w:val="24"/>
          <w:szCs w:val="24"/>
        </w:rPr>
        <w:t xml:space="preserve"> </w:t>
      </w:r>
      <w:r w:rsidRPr="009100D2">
        <w:rPr>
          <w:rFonts w:ascii="Times New Roman" w:hAnsi="Times New Roman" w:cs="Times New Roman"/>
          <w:sz w:val="24"/>
          <w:szCs w:val="24"/>
        </w:rPr>
        <w:t>view. It should make connections between them</w:t>
      </w:r>
      <w:r>
        <w:rPr>
          <w:rFonts w:ascii="Times New Roman" w:hAnsi="Times New Roman" w:cs="Times New Roman"/>
          <w:sz w:val="24"/>
          <w:szCs w:val="24"/>
        </w:rPr>
        <w:t xml:space="preserve"> </w:t>
      </w:r>
      <w:r w:rsidRPr="009100D2">
        <w:rPr>
          <w:rFonts w:ascii="Times New Roman" w:hAnsi="Times New Roman" w:cs="Times New Roman"/>
          <w:sz w:val="24"/>
          <w:szCs w:val="24"/>
        </w:rPr>
        <w:t>based on the overall</w:t>
      </w:r>
      <w:r>
        <w:rPr>
          <w:rFonts w:ascii="Times New Roman" w:hAnsi="Times New Roman" w:cs="Times New Roman"/>
          <w:sz w:val="24"/>
          <w:szCs w:val="24"/>
        </w:rPr>
        <w:t xml:space="preserve"> </w:t>
      </w:r>
      <w:r w:rsidRPr="009100D2">
        <w:rPr>
          <w:rFonts w:ascii="Times New Roman" w:hAnsi="Times New Roman" w:cs="Times New Roman"/>
          <w:sz w:val="24"/>
          <w:szCs w:val="24"/>
        </w:rPr>
        <w:t>debate of the issu</w:t>
      </w:r>
      <w:r>
        <w:rPr>
          <w:rFonts w:ascii="Times New Roman" w:hAnsi="Times New Roman" w:cs="Times New Roman"/>
          <w:sz w:val="24"/>
          <w:szCs w:val="24"/>
        </w:rPr>
        <w:t>e.</w:t>
      </w:r>
    </w:p>
    <w:p w14:paraId="22E2590B" w14:textId="3EC52B73" w:rsidR="009100D2" w:rsidRDefault="009100D2">
      <w:pPr>
        <w:rPr>
          <w:rFonts w:ascii="Times New Roman" w:hAnsi="Times New Roman" w:cs="Times New Roman"/>
          <w:b/>
          <w:bCs/>
          <w:sz w:val="24"/>
          <w:szCs w:val="24"/>
        </w:rPr>
      </w:pPr>
      <w:r>
        <w:rPr>
          <w:rFonts w:ascii="Times New Roman" w:hAnsi="Times New Roman" w:cs="Times New Roman"/>
          <w:sz w:val="24"/>
          <w:szCs w:val="24"/>
        </w:rPr>
        <w:t>2 paragraphs bellow:</w:t>
      </w:r>
    </w:p>
    <w:p w14:paraId="18C4F707" w14:textId="06E6C212" w:rsidR="00EB216D" w:rsidRDefault="00991F18">
      <w:pPr>
        <w:rPr>
          <w:rFonts w:ascii="Times New Roman" w:hAnsi="Times New Roman" w:cs="Times New Roman"/>
          <w:b/>
          <w:bCs/>
          <w:sz w:val="24"/>
          <w:szCs w:val="24"/>
        </w:rPr>
      </w:pPr>
      <w:r>
        <w:rPr>
          <w:rFonts w:ascii="Times New Roman" w:hAnsi="Times New Roman" w:cs="Times New Roman"/>
          <w:b/>
          <w:bCs/>
          <w:sz w:val="24"/>
          <w:szCs w:val="24"/>
        </w:rPr>
        <w:t>Between the World and Me</w:t>
      </w:r>
      <w:r w:rsidR="009100D2">
        <w:rPr>
          <w:rFonts w:ascii="Times New Roman" w:hAnsi="Times New Roman" w:cs="Times New Roman"/>
          <w:b/>
          <w:bCs/>
          <w:sz w:val="24"/>
          <w:szCs w:val="24"/>
        </w:rPr>
        <w:t xml:space="preserve"> </w:t>
      </w:r>
      <w:r w:rsidR="009100D2" w:rsidRPr="009100D2">
        <w:rPr>
          <w:rFonts w:ascii="Times New Roman" w:hAnsi="Times New Roman" w:cs="Times New Roman"/>
          <w:b/>
          <w:bCs/>
          <w:sz w:val="24"/>
          <w:szCs w:val="24"/>
        </w:rPr>
        <w:t>by Ta-Nehisi Coates</w:t>
      </w:r>
    </w:p>
    <w:p w14:paraId="0F61457E" w14:textId="2D8E3C0A" w:rsidR="00991F18" w:rsidRDefault="00991F18" w:rsidP="00991F18">
      <w:pPr>
        <w:rPr>
          <w:rFonts w:ascii="Times New Roman" w:hAnsi="Times New Roman" w:cs="Times New Roman"/>
          <w:sz w:val="24"/>
          <w:szCs w:val="24"/>
        </w:rPr>
      </w:pPr>
      <w:r w:rsidRPr="00991F18">
        <w:rPr>
          <w:rFonts w:ascii="Times New Roman" w:hAnsi="Times New Roman" w:cs="Times New Roman"/>
          <w:sz w:val="24"/>
          <w:szCs w:val="24"/>
        </w:rPr>
        <w:t xml:space="preserve">When I came to Howard, Chancellor Williams's Destruction of Black Civilization was my Bible. Williams himself had taught at Howard. I read him when I was sixteen, and his work offered a grand theory of multi-millennial European plunder. The theory relieved me of certain troubling questions-this is the point of nationalism -and it gave me my Tolstoy. I read about Queen Nzinga, who ruled in Central Africa in the sixteenth century, resisting the Portuguese. I read about her negotiating with the Dutch. When the Dutch ambassador tried to humiliate her by refusing her a seat, Nzinga had shown her power by ordering one of her advisers to all fours to make a human chair of her body. That was the kind of power I sought, and the story of our own royalty became for me a weapon. My working theory then held all black people as kings in exile, a nation of original men severed from our original names and our majestic Nubian culture. Surely this was </w:t>
      </w:r>
      <w:r w:rsidRPr="00991F18">
        <w:rPr>
          <w:rFonts w:ascii="Times New Roman" w:hAnsi="Times New Roman" w:cs="Times New Roman"/>
          <w:sz w:val="24"/>
          <w:szCs w:val="24"/>
        </w:rPr>
        <w:lastRenderedPageBreak/>
        <w:t>the message I took from gazing out on the Yard. Had any people, anywhere, ever been as sprawling and beautiful as us?</w:t>
      </w:r>
    </w:p>
    <w:p w14:paraId="1B704589" w14:textId="031965C1" w:rsidR="00991F18" w:rsidRDefault="00991F18" w:rsidP="00991F18">
      <w:pPr>
        <w:rPr>
          <w:rFonts w:ascii="Times New Roman" w:hAnsi="Times New Roman" w:cs="Times New Roman"/>
          <w:sz w:val="24"/>
          <w:szCs w:val="24"/>
        </w:rPr>
      </w:pPr>
      <w:r w:rsidRPr="00991F18">
        <w:rPr>
          <w:rFonts w:ascii="Times New Roman" w:hAnsi="Times New Roman" w:cs="Times New Roman"/>
          <w:sz w:val="24"/>
          <w:szCs w:val="24"/>
        </w:rPr>
        <w:t>I needed more books. At Howard University, one of the greatest collections of books could be found in the Moorland-Spingarn Research Center, where your grandfather once worked. Moorland held archives, papers, collections, and virtually any book ever written by or about black people. For the most significant portion of my time at The Mecca, I followed a simple ritual. I would walk into the Moorland reading room and fill out three call slips for three different works. I would take a seat at one of these long tables. I would draw out my pen and one of my black-and-white composition books. I would open the books and read, while filling my composition books with notes on my reading, new vocabulary words, and sentences of my own invention. I would arrive in the morning and request, three call slips at a time, the works of every writer I had heard spoken of in classrooms or out on the Yard: Larry Neal, Eric Williams, George Padmore, Sonia Sanchez, Stanley Crouch, Harold Cruse, Manning Marable, Addison Gayle, Carolyn Rodgers, Etheridge Knight, Sterling Brown. I remember believing that the key to all life lay in articulating the precise difference between "the Black Aesthetic" and "Negritude." How, specifically, did Europe underdevelop Africa? I must know. And if the Eighteenth Dynasty pharaohs were alive today, would they live</w:t>
      </w:r>
      <w:r>
        <w:rPr>
          <w:rFonts w:ascii="Times New Roman" w:hAnsi="Times New Roman" w:cs="Times New Roman"/>
          <w:sz w:val="24"/>
          <w:szCs w:val="24"/>
        </w:rPr>
        <w:t xml:space="preserve"> in Harlem? I had to inhale all the pages.</w:t>
      </w:r>
    </w:p>
    <w:p w14:paraId="48CB96F2" w14:textId="77777777" w:rsidR="00991F18" w:rsidRPr="00991F18" w:rsidRDefault="00991F18" w:rsidP="00991F18">
      <w:pPr>
        <w:rPr>
          <w:rFonts w:ascii="Times New Roman" w:hAnsi="Times New Roman" w:cs="Times New Roman"/>
          <w:sz w:val="24"/>
          <w:szCs w:val="24"/>
        </w:rPr>
      </w:pPr>
      <w:r w:rsidRPr="00991F18">
        <w:rPr>
          <w:rFonts w:ascii="Times New Roman" w:hAnsi="Times New Roman" w:cs="Times New Roman"/>
          <w:sz w:val="24"/>
          <w:szCs w:val="24"/>
        </w:rPr>
        <w:t xml:space="preserve">I went into this investigation imagining history to be a unified narrative, free of debate, which, once uncovered, would simply verify everything I had always suspected. The smokescreen would lift. And the villains who manipulated the schools and the streets would be unmasked. But there was so much to know -so much geography to cover - Africa, the Caribbean, the Americas, the United States. And </w:t>
      </w:r>
      <w:proofErr w:type="gramStart"/>
      <w:r w:rsidRPr="00991F18">
        <w:rPr>
          <w:rFonts w:ascii="Times New Roman" w:hAnsi="Times New Roman" w:cs="Times New Roman"/>
          <w:sz w:val="24"/>
          <w:szCs w:val="24"/>
        </w:rPr>
        <w:t>all of</w:t>
      </w:r>
      <w:proofErr w:type="gramEnd"/>
      <w:r w:rsidRPr="00991F18">
        <w:rPr>
          <w:rFonts w:ascii="Times New Roman" w:hAnsi="Times New Roman" w:cs="Times New Roman"/>
          <w:sz w:val="24"/>
          <w:szCs w:val="24"/>
        </w:rPr>
        <w:t xml:space="preserve"> these areas had histories, sprawling literary canons, fieldwork, ethnographies. Where should I begin?</w:t>
      </w:r>
    </w:p>
    <w:p w14:paraId="2EDF33BB" w14:textId="44DB1345" w:rsidR="00991F18" w:rsidRDefault="00991F18" w:rsidP="00991F18">
      <w:pPr>
        <w:rPr>
          <w:rFonts w:ascii="Times New Roman" w:hAnsi="Times New Roman" w:cs="Times New Roman"/>
          <w:sz w:val="24"/>
          <w:szCs w:val="24"/>
        </w:rPr>
      </w:pPr>
      <w:r w:rsidRPr="00991F18">
        <w:rPr>
          <w:rFonts w:ascii="Times New Roman" w:hAnsi="Times New Roman" w:cs="Times New Roman"/>
          <w:sz w:val="24"/>
          <w:szCs w:val="24"/>
        </w:rPr>
        <w:t>The trouble came almost immediately. I did not find a coherent tradition marching lockstep but instead factions, and factions within factions. Hurston battled Hughes, Du Bois warred with Garvey, Harold Cruse fought everyone. I felt myself at the bridge of a great ship that I could not control because C. L. R. James was a great wave and Basil Davidson was a swirling eddy, tossing me about. Things I believed merely a week earlier, ideas I had taken from one book, could be smashed to splinters by another. Had we retained any of our African inheritance? Frazier says it was all destroyed, and this destruction evidences the terribleness of our capturers. Herskovitz</w:t>
      </w:r>
      <w:r>
        <w:rPr>
          <w:rFonts w:ascii="Times New Roman" w:hAnsi="Times New Roman" w:cs="Times New Roman"/>
          <w:sz w:val="24"/>
          <w:szCs w:val="24"/>
        </w:rPr>
        <w:t xml:space="preserve"> </w:t>
      </w:r>
      <w:r w:rsidRPr="00991F18">
        <w:rPr>
          <w:rFonts w:ascii="Times New Roman" w:hAnsi="Times New Roman" w:cs="Times New Roman"/>
          <w:sz w:val="24"/>
          <w:szCs w:val="24"/>
        </w:rPr>
        <w:t xml:space="preserve">says it lives on, and this </w:t>
      </w:r>
      <w:proofErr w:type="gramStart"/>
      <w:r w:rsidRPr="00991F18">
        <w:rPr>
          <w:rFonts w:ascii="Times New Roman" w:hAnsi="Times New Roman" w:cs="Times New Roman"/>
          <w:sz w:val="24"/>
          <w:szCs w:val="24"/>
        </w:rPr>
        <w:t>evidences</w:t>
      </w:r>
      <w:proofErr w:type="gramEnd"/>
      <w:r w:rsidRPr="00991F18">
        <w:rPr>
          <w:rFonts w:ascii="Times New Roman" w:hAnsi="Times New Roman" w:cs="Times New Roman"/>
          <w:sz w:val="24"/>
          <w:szCs w:val="24"/>
        </w:rPr>
        <w:t xml:space="preserve"> the resilience of our African spirit.</w:t>
      </w:r>
      <w:r>
        <w:rPr>
          <w:rFonts w:ascii="Times New Roman" w:hAnsi="Times New Roman" w:cs="Times New Roman"/>
          <w:sz w:val="24"/>
          <w:szCs w:val="24"/>
        </w:rPr>
        <w:t xml:space="preserve"> </w:t>
      </w:r>
      <w:r w:rsidRPr="00991F18">
        <w:rPr>
          <w:rFonts w:ascii="Times New Roman" w:hAnsi="Times New Roman" w:cs="Times New Roman"/>
          <w:sz w:val="24"/>
          <w:szCs w:val="24"/>
        </w:rPr>
        <w:t xml:space="preserve">By my second year, it was natural for me to spend a typical day mediating between Frederick Douglass's integration into America and Martin Delany's escape into nationalism. Perhaps they were somehow both right. I had come looking for a parade, for a military review of champions marching in ranks. </w:t>
      </w:r>
      <w:proofErr w:type="gramStart"/>
      <w:r w:rsidRPr="00991F18">
        <w:rPr>
          <w:rFonts w:ascii="Times New Roman" w:hAnsi="Times New Roman" w:cs="Times New Roman"/>
          <w:sz w:val="24"/>
          <w:szCs w:val="24"/>
        </w:rPr>
        <w:t>Instead</w:t>
      </w:r>
      <w:proofErr w:type="gramEnd"/>
      <w:r w:rsidRPr="00991F18">
        <w:rPr>
          <w:rFonts w:ascii="Times New Roman" w:hAnsi="Times New Roman" w:cs="Times New Roman"/>
          <w:sz w:val="24"/>
          <w:szCs w:val="24"/>
        </w:rPr>
        <w:t xml:space="preserve"> I was left with a brawl of ancestors, a herd of dissenters, sometimes marching together but just as often marching away from each other.</w:t>
      </w:r>
    </w:p>
    <w:p w14:paraId="5D913348" w14:textId="21F8122F" w:rsidR="00991F18" w:rsidRDefault="00991F18" w:rsidP="00991F18">
      <w:pPr>
        <w:rPr>
          <w:rFonts w:ascii="Times New Roman" w:hAnsi="Times New Roman" w:cs="Times New Roman"/>
          <w:sz w:val="24"/>
          <w:szCs w:val="24"/>
        </w:rPr>
      </w:pPr>
      <w:r w:rsidRPr="00991F18">
        <w:rPr>
          <w:rFonts w:ascii="Times New Roman" w:hAnsi="Times New Roman" w:cs="Times New Roman"/>
          <w:sz w:val="24"/>
          <w:szCs w:val="24"/>
        </w:rPr>
        <w:t xml:space="preserve">I would take breaks from my reading, walk out to the vendors who lined the streets, eat lunch on the Yard. I would imagine Malcolm, his body bound in a cell, studying the books, trading his human eyes for the power of flight. And I too felt bound by my ignorance, by the questions that I had not yet understood to be more than just means, by my lack of understanding, and by Howard itself. It was still a school, after all. I wanted to pursue things, to know things, but I could not </w:t>
      </w:r>
      <w:r w:rsidRPr="00991F18">
        <w:rPr>
          <w:rFonts w:ascii="Times New Roman" w:hAnsi="Times New Roman" w:cs="Times New Roman"/>
          <w:sz w:val="24"/>
          <w:szCs w:val="24"/>
        </w:rPr>
        <w:lastRenderedPageBreak/>
        <w:t>match the means of knowing that came naturally to me with the expectations of professors. The pursuit of knowing was freedom to me, the right to declare your own curiosities and follow them through all manner of books. I was made for the library, not the classroom.</w:t>
      </w:r>
      <w:r>
        <w:rPr>
          <w:rFonts w:ascii="Times New Roman" w:hAnsi="Times New Roman" w:cs="Times New Roman"/>
          <w:sz w:val="24"/>
          <w:szCs w:val="24"/>
        </w:rPr>
        <w:t xml:space="preserve"> </w:t>
      </w:r>
      <w:r w:rsidRPr="00991F18">
        <w:rPr>
          <w:rFonts w:ascii="Times New Roman" w:hAnsi="Times New Roman" w:cs="Times New Roman"/>
          <w:sz w:val="24"/>
          <w:szCs w:val="24"/>
        </w:rPr>
        <w:t>The classroom was a jail of other people's interests. The library was open, unending, free. Slowly, I was discovering myself. The best parts of Malcolm pointed the way. Malcolm, always changing, always evolving toward some truth that was ultimately outside the boundaries of his life, of his body. I felt myself in motion, still directed toward the total possession of my body, but by some other route which I could not before then have imagined</w:t>
      </w:r>
      <w:r>
        <w:rPr>
          <w:rFonts w:ascii="Times New Roman" w:hAnsi="Times New Roman" w:cs="Times New Roman"/>
          <w:sz w:val="24"/>
          <w:szCs w:val="24"/>
        </w:rPr>
        <w:t>.</w:t>
      </w:r>
    </w:p>
    <w:p w14:paraId="201069B2" w14:textId="73347ABE" w:rsidR="00991F18" w:rsidRDefault="00991F18" w:rsidP="00991F18">
      <w:pPr>
        <w:rPr>
          <w:rFonts w:ascii="Times New Roman" w:hAnsi="Times New Roman" w:cs="Times New Roman"/>
          <w:sz w:val="24"/>
          <w:szCs w:val="24"/>
        </w:rPr>
      </w:pPr>
      <w:r w:rsidRPr="00991F18">
        <w:rPr>
          <w:rFonts w:ascii="Times New Roman" w:hAnsi="Times New Roman" w:cs="Times New Roman"/>
          <w:sz w:val="24"/>
          <w:szCs w:val="24"/>
        </w:rPr>
        <w:t>I was not searching alone. I met your uncle Ben at The Mecca. He was, like me, from one of those cities where everyday life was so different than the Dream that it demanded an explanation. He came, like me, to The Mecca in search of the nature and origin of the breach. I shared with him a healthy skepticism and a deep belief that we could somehow read our way out. Ladies loved him, and what a place to be loved -for it was said, and we certainly believed it to be true, that nowhere on the Earth could one find a more beautiful assembly of women than on Howard University's Yard. And somehow even this was part of the search- the physical beauty of the black body was all our beauty, historical and cultural, incarnate. Your uncle Ben became a fellow traveler for life, and I discovered that there was something particular about journeying out with black people who knew the length of the road because they had traveled it too.</w:t>
      </w:r>
    </w:p>
    <w:p w14:paraId="7DA7C827" w14:textId="7AC10131" w:rsidR="00AC19DD" w:rsidRPr="00AC19DD" w:rsidRDefault="00991F18" w:rsidP="00AC19DD">
      <w:pPr>
        <w:rPr>
          <w:rFonts w:ascii="Times New Roman" w:hAnsi="Times New Roman" w:cs="Times New Roman"/>
          <w:sz w:val="24"/>
          <w:szCs w:val="24"/>
        </w:rPr>
      </w:pPr>
      <w:r>
        <w:rPr>
          <w:rFonts w:ascii="Times New Roman" w:hAnsi="Times New Roman" w:cs="Times New Roman"/>
          <w:sz w:val="24"/>
          <w:szCs w:val="24"/>
        </w:rPr>
        <w:softHyphen/>
      </w:r>
      <w:r w:rsidR="00AC19DD" w:rsidRPr="00AC19DD">
        <w:rPr>
          <w:rFonts w:ascii="Times New Roman" w:hAnsi="Times New Roman" w:cs="Times New Roman"/>
          <w:sz w:val="24"/>
          <w:szCs w:val="24"/>
        </w:rPr>
        <w:t xml:space="preserve">I would walk out into the city and find other searchers at lectures, book signings, and poetry readings. I was still writing bad poetry. I read this bad poetry at open mics in local cafes populated mostly by other poets who also felt the insecurity of their bodies. </w:t>
      </w:r>
      <w:proofErr w:type="gramStart"/>
      <w:r w:rsidR="00AC19DD" w:rsidRPr="00AC19DD">
        <w:rPr>
          <w:rFonts w:ascii="Times New Roman" w:hAnsi="Times New Roman" w:cs="Times New Roman"/>
          <w:sz w:val="24"/>
          <w:szCs w:val="24"/>
        </w:rPr>
        <w:t>All of</w:t>
      </w:r>
      <w:proofErr w:type="gramEnd"/>
      <w:r w:rsidR="00AC19DD" w:rsidRPr="00AC19DD">
        <w:rPr>
          <w:rFonts w:ascii="Times New Roman" w:hAnsi="Times New Roman" w:cs="Times New Roman"/>
          <w:sz w:val="24"/>
          <w:szCs w:val="24"/>
        </w:rPr>
        <w:t xml:space="preserve"> these poets were older and wiser than me, and many of them were well read, and they brought this wisdom to bear on me and my work. What did I mean, specifically, by the loss of my body? And if every black body was precious, a one of one, if Malcolm was correct and you must preserve your life, how could I see these precious lives as simply a collective mass, as the amorphous residue of plunder? How could I privilege the spectrum of dark energy over each </w:t>
      </w:r>
      <w:proofErr w:type="gramStart"/>
      <w:r w:rsidR="00AC19DD" w:rsidRPr="00AC19DD">
        <w:rPr>
          <w:rFonts w:ascii="Times New Roman" w:hAnsi="Times New Roman" w:cs="Times New Roman"/>
          <w:sz w:val="24"/>
          <w:szCs w:val="24"/>
        </w:rPr>
        <w:t>particular ray</w:t>
      </w:r>
      <w:proofErr w:type="gramEnd"/>
      <w:r w:rsidR="00AC19DD" w:rsidRPr="00AC19DD">
        <w:rPr>
          <w:rFonts w:ascii="Times New Roman" w:hAnsi="Times New Roman" w:cs="Times New Roman"/>
          <w:sz w:val="24"/>
          <w:szCs w:val="24"/>
        </w:rPr>
        <w:t xml:space="preserve"> of light? These were notes on how to write, and thus notes on how to think. The Dream thrives on generalization, on limiting the number of possible questions, on privileging immediate answers. The Dream is the enemy of all art, courageous thinking, and honest writing. And it became clear that this was not just for the dreams concocted by Americans to justify themselves but also for the dreams that I had conjured to replace them. I had thought that I must mirror the outside world, create a carbon copy of white claims to civilization. It was beginning to occur to me to question the logic of the claim itself. I had forgotten my own self-interrogations pushed upon me by my mother, or rather I had not yet apprehended their deeper,</w:t>
      </w:r>
      <w:r w:rsidR="00AC19DD">
        <w:rPr>
          <w:rFonts w:ascii="Times New Roman" w:hAnsi="Times New Roman" w:cs="Times New Roman"/>
          <w:sz w:val="24"/>
          <w:szCs w:val="24"/>
        </w:rPr>
        <w:t xml:space="preserve"> </w:t>
      </w:r>
      <w:r w:rsidR="00AC19DD" w:rsidRPr="00AC19DD">
        <w:rPr>
          <w:rFonts w:ascii="Times New Roman" w:hAnsi="Times New Roman" w:cs="Times New Roman"/>
          <w:sz w:val="24"/>
          <w:szCs w:val="24"/>
        </w:rPr>
        <w:t>lifelong meaning. I was only beginning to learn to be wary of my own humanity, of my own hurt and anger - I didn't yet realize that the boot on your neck is just as likely to make you delusional as it is to ennoble.</w:t>
      </w:r>
    </w:p>
    <w:p w14:paraId="57BE94B3" w14:textId="28B6755C" w:rsidR="00991F18" w:rsidRDefault="00AC19DD" w:rsidP="00AC19DD">
      <w:pPr>
        <w:rPr>
          <w:rFonts w:ascii="Times New Roman" w:hAnsi="Times New Roman" w:cs="Times New Roman"/>
          <w:sz w:val="24"/>
          <w:szCs w:val="24"/>
        </w:rPr>
      </w:pPr>
      <w:r w:rsidRPr="00AC19DD">
        <w:rPr>
          <w:rFonts w:ascii="Times New Roman" w:hAnsi="Times New Roman" w:cs="Times New Roman"/>
          <w:sz w:val="24"/>
          <w:szCs w:val="24"/>
        </w:rPr>
        <w:t xml:space="preserve">The art I was coming to love lived in this void, in the not yet knowable, in the pain, in the question. The older poets introduced me to artists who pulled their energy from the void - Bubber Miley, Otis Redding, Sam and Dave, C. K. Williams, Carolyn </w:t>
      </w:r>
      <w:proofErr w:type="spellStart"/>
      <w:r w:rsidRPr="00AC19DD">
        <w:rPr>
          <w:rFonts w:ascii="Times New Roman" w:hAnsi="Times New Roman" w:cs="Times New Roman"/>
          <w:sz w:val="24"/>
          <w:szCs w:val="24"/>
        </w:rPr>
        <w:t>Forché</w:t>
      </w:r>
      <w:proofErr w:type="spellEnd"/>
      <w:r w:rsidRPr="00AC19DD">
        <w:rPr>
          <w:rFonts w:ascii="Times New Roman" w:hAnsi="Times New Roman" w:cs="Times New Roman"/>
          <w:sz w:val="24"/>
          <w:szCs w:val="24"/>
        </w:rPr>
        <w:t xml:space="preserve">. The older poets were Ethelbert Miller, Kenneth Carroll, Brian Gilmore. It is important that I tell you their names, that you know that I have never achieved anything alone. I remember sitting with Joel Dias-Porter, </w:t>
      </w:r>
      <w:r w:rsidRPr="00AC19DD">
        <w:rPr>
          <w:rFonts w:ascii="Times New Roman" w:hAnsi="Times New Roman" w:cs="Times New Roman"/>
          <w:sz w:val="24"/>
          <w:szCs w:val="24"/>
        </w:rPr>
        <w:lastRenderedPageBreak/>
        <w:t>who had not gone to Howard but whom I found at The Mecca, reviewing every line of Robert Hayden's "Middle Passage." And I was stunned by how much Hayden managed to say without, seemingly, saying anything at all- he could bring forth joy and agony without literally writing the words, which formed as pictures and not slogans. Hayden imagined the enslaved, during the Middle Passage, from the perspective of the enslavers- a mind-trip for me, in and of itself; why should the enslaver be allowed to speak? But Hayden's poems did not speak. They conjured:</w:t>
      </w:r>
    </w:p>
    <w:p w14:paraId="7052C94A" w14:textId="66C4B743" w:rsidR="00AC19DD" w:rsidRPr="00AC19DD" w:rsidRDefault="00AC19DD" w:rsidP="00AC19DD">
      <w:pPr>
        <w:rPr>
          <w:rFonts w:ascii="Times New Roman" w:hAnsi="Times New Roman" w:cs="Times New Roman"/>
          <w:i/>
          <w:iCs/>
          <w:sz w:val="24"/>
          <w:szCs w:val="24"/>
        </w:rPr>
      </w:pPr>
      <w:r w:rsidRPr="00AC19DD">
        <w:rPr>
          <w:rFonts w:ascii="Times New Roman" w:hAnsi="Times New Roman" w:cs="Times New Roman"/>
          <w:i/>
          <w:iCs/>
          <w:sz w:val="24"/>
          <w:szCs w:val="24"/>
        </w:rPr>
        <w:t xml:space="preserve">You cannot stare that hatred down or chain the fear that stalks the </w:t>
      </w:r>
      <w:proofErr w:type="gramStart"/>
      <w:r w:rsidRPr="00AC19DD">
        <w:rPr>
          <w:rFonts w:ascii="Times New Roman" w:hAnsi="Times New Roman" w:cs="Times New Roman"/>
          <w:i/>
          <w:iCs/>
          <w:sz w:val="24"/>
          <w:szCs w:val="24"/>
        </w:rPr>
        <w:t>watches</w:t>
      </w:r>
      <w:proofErr w:type="gramEnd"/>
    </w:p>
    <w:p w14:paraId="48DC6087" w14:textId="23B78146" w:rsidR="00AC19DD" w:rsidRPr="00AC19DD" w:rsidRDefault="00AC19DD" w:rsidP="00AC19DD">
      <w:pPr>
        <w:rPr>
          <w:rFonts w:ascii="Times New Roman" w:hAnsi="Times New Roman" w:cs="Times New Roman"/>
          <w:sz w:val="24"/>
          <w:szCs w:val="24"/>
        </w:rPr>
      </w:pPr>
      <w:r w:rsidRPr="00AC19DD">
        <w:rPr>
          <w:rFonts w:ascii="Times New Roman" w:hAnsi="Times New Roman" w:cs="Times New Roman"/>
          <w:sz w:val="24"/>
          <w:szCs w:val="24"/>
        </w:rPr>
        <w:t>I was not in any slave ship. Or perhaps I was, because so much of what I'd felt in Baltimore, the sharp hatred, the immortal wish, and the timeless will, I saw in Hayden's work. And that was what I heard in Malcolm, but never like this -quiet, pure, and unadorned. I was learning the craft of poetry, which really was an intensive version of what my mother had taught me all those years ago-the craft of writing as the art of thinking. Poetry aims for an economy of truth-loose and useless words must be discarded, and I found that these loose and useless words were not separate from loose and useless thoughts. Poetry was not simply the transcription of notions- beautiful writing rarely is. I wanted to learn to write, which was ultimately, still, as my mother had taught me, a confrontation with my own innocence, my own rationalizations. Poetry was the processing of my thoughts until the slag of justification fell away and I was left with the cold steel truths of life.</w:t>
      </w:r>
    </w:p>
    <w:p w14:paraId="53DB2A4D" w14:textId="3CBA4932" w:rsidR="008B20B5" w:rsidRDefault="00AC19DD" w:rsidP="00AC19DD">
      <w:pPr>
        <w:rPr>
          <w:rFonts w:ascii="Times New Roman" w:hAnsi="Times New Roman" w:cs="Times New Roman"/>
          <w:sz w:val="24"/>
          <w:szCs w:val="24"/>
        </w:rPr>
      </w:pPr>
      <w:r w:rsidRPr="00AC19DD">
        <w:rPr>
          <w:rFonts w:ascii="Times New Roman" w:hAnsi="Times New Roman" w:cs="Times New Roman"/>
          <w:sz w:val="24"/>
          <w:szCs w:val="24"/>
        </w:rPr>
        <w:t>These truths I heard in the works of other poets around the city. They were made of small hard things-aunts and uncles, smoke breaks after sex, girls on stoops drinking from mason jars. These truths carried the black body beyond slogans and</w:t>
      </w:r>
      <w:r>
        <w:rPr>
          <w:rFonts w:ascii="Times New Roman" w:hAnsi="Times New Roman" w:cs="Times New Roman"/>
          <w:sz w:val="24"/>
          <w:szCs w:val="24"/>
        </w:rPr>
        <w:t xml:space="preserve"> </w:t>
      </w:r>
      <w:r w:rsidRPr="00AC19DD">
        <w:rPr>
          <w:rFonts w:ascii="Times New Roman" w:hAnsi="Times New Roman" w:cs="Times New Roman"/>
          <w:sz w:val="24"/>
          <w:szCs w:val="24"/>
        </w:rPr>
        <w:t xml:space="preserve">gave it color and texture and thus reflected the spectrum I saw out on the Yard more than </w:t>
      </w:r>
      <w:proofErr w:type="gramStart"/>
      <w:r w:rsidRPr="00AC19DD">
        <w:rPr>
          <w:rFonts w:ascii="Times New Roman" w:hAnsi="Times New Roman" w:cs="Times New Roman"/>
          <w:sz w:val="24"/>
          <w:szCs w:val="24"/>
        </w:rPr>
        <w:t>all of</w:t>
      </w:r>
      <w:proofErr w:type="gramEnd"/>
      <w:r w:rsidRPr="00AC19DD">
        <w:rPr>
          <w:rFonts w:ascii="Times New Roman" w:hAnsi="Times New Roman" w:cs="Times New Roman"/>
          <w:sz w:val="24"/>
          <w:szCs w:val="24"/>
        </w:rPr>
        <w:t xml:space="preserve"> my alliterative talk of guns or revolutions or paeans to the lost dynasties of African antiquity. After these readings, I followed as the poets would stand out on U Street or repair to a café and argue about everything books, politics, boxing. And their arguments reinforced the discordant tradition I'd found in Moorland, and I began to see discord, argument, chaos, perhaps even fear, as a kind of power. I was learning to live in the disquiet I felt in Moorland-Spingarn, in the mess of my mind.</w:t>
      </w:r>
      <w:r>
        <w:rPr>
          <w:rFonts w:ascii="Times New Roman" w:hAnsi="Times New Roman" w:cs="Times New Roman"/>
          <w:sz w:val="24"/>
          <w:szCs w:val="24"/>
        </w:rPr>
        <w:t xml:space="preserve"> </w:t>
      </w:r>
      <w:r w:rsidRPr="00AC19DD">
        <w:rPr>
          <w:rFonts w:ascii="Times New Roman" w:hAnsi="Times New Roman" w:cs="Times New Roman"/>
          <w:sz w:val="24"/>
          <w:szCs w:val="24"/>
        </w:rPr>
        <w:t>The gnawing discomfort, the chaos, the intellectual vertigo was not an alarm. It was a beacon.</w:t>
      </w:r>
    </w:p>
    <w:p w14:paraId="232AC6BA" w14:textId="77777777" w:rsidR="009100D2" w:rsidRDefault="009100D2" w:rsidP="00AC19DD">
      <w:pPr>
        <w:rPr>
          <w:rFonts w:ascii="Times New Roman" w:hAnsi="Times New Roman" w:cs="Times New Roman"/>
          <w:sz w:val="24"/>
          <w:szCs w:val="24"/>
        </w:rPr>
      </w:pPr>
    </w:p>
    <w:p w14:paraId="0D206A9E" w14:textId="0CE7114B" w:rsidR="008B20B5" w:rsidRDefault="008B20B5" w:rsidP="00AC19DD">
      <w:pPr>
        <w:rPr>
          <w:rFonts w:ascii="Times New Roman" w:hAnsi="Times New Roman" w:cs="Times New Roman"/>
          <w:b/>
          <w:bCs/>
          <w:sz w:val="24"/>
          <w:szCs w:val="24"/>
        </w:rPr>
      </w:pPr>
      <w:r>
        <w:rPr>
          <w:rFonts w:ascii="Times New Roman" w:hAnsi="Times New Roman" w:cs="Times New Roman"/>
          <w:b/>
          <w:bCs/>
          <w:sz w:val="24"/>
          <w:szCs w:val="24"/>
        </w:rPr>
        <w:t>Scholarship boy</w:t>
      </w:r>
      <w:r w:rsidR="009100D2">
        <w:rPr>
          <w:rFonts w:ascii="Times New Roman" w:hAnsi="Times New Roman" w:cs="Times New Roman"/>
          <w:b/>
          <w:bCs/>
          <w:sz w:val="24"/>
          <w:szCs w:val="24"/>
        </w:rPr>
        <w:t xml:space="preserve"> </w:t>
      </w:r>
      <w:r w:rsidR="009100D2" w:rsidRPr="009100D2">
        <w:rPr>
          <w:rFonts w:ascii="Times New Roman" w:hAnsi="Times New Roman" w:cs="Times New Roman"/>
          <w:b/>
          <w:bCs/>
          <w:sz w:val="24"/>
          <w:szCs w:val="24"/>
        </w:rPr>
        <w:t>by Richard Rodriguez</w:t>
      </w:r>
    </w:p>
    <w:p w14:paraId="24B66FE6" w14:textId="7C41A770" w:rsidR="008B20B5" w:rsidRDefault="00466822" w:rsidP="00466822">
      <w:pPr>
        <w:rPr>
          <w:rFonts w:ascii="Times New Roman" w:hAnsi="Times New Roman" w:cs="Times New Roman"/>
          <w:sz w:val="24"/>
          <w:szCs w:val="24"/>
        </w:rPr>
      </w:pPr>
      <w:r w:rsidRPr="00466822">
        <w:rPr>
          <w:rFonts w:ascii="Times New Roman" w:hAnsi="Times New Roman" w:cs="Times New Roman"/>
          <w:sz w:val="24"/>
          <w:szCs w:val="24"/>
        </w:rPr>
        <w:t>I stand in the ghetto classroom -</w:t>
      </w:r>
      <w:r>
        <w:rPr>
          <w:rFonts w:ascii="Times New Roman" w:hAnsi="Times New Roman" w:cs="Times New Roman"/>
          <w:sz w:val="24"/>
          <w:szCs w:val="24"/>
        </w:rPr>
        <w:t xml:space="preserve"> </w:t>
      </w:r>
      <w:r w:rsidRPr="00466822">
        <w:rPr>
          <w:rFonts w:ascii="Times New Roman" w:hAnsi="Times New Roman" w:cs="Times New Roman"/>
          <w:sz w:val="24"/>
          <w:szCs w:val="24"/>
        </w:rPr>
        <w:t>"the guest speaker" - attempting to</w:t>
      </w:r>
      <w:r>
        <w:rPr>
          <w:rFonts w:ascii="Times New Roman" w:hAnsi="Times New Roman" w:cs="Times New Roman"/>
          <w:sz w:val="24"/>
          <w:szCs w:val="24"/>
        </w:rPr>
        <w:t xml:space="preserve"> </w:t>
      </w:r>
      <w:r w:rsidRPr="00466822">
        <w:rPr>
          <w:rFonts w:ascii="Times New Roman" w:hAnsi="Times New Roman" w:cs="Times New Roman"/>
          <w:sz w:val="24"/>
          <w:szCs w:val="24"/>
        </w:rPr>
        <w:t xml:space="preserve">lecture on the mystery of the sounds of our words to rows of diffident students. "Don't you hear it? Listen! The music of our words. 'Sumer is </w:t>
      </w:r>
      <w:proofErr w:type="spellStart"/>
      <w:r w:rsidRPr="00466822">
        <w:rPr>
          <w:rFonts w:ascii="Times New Roman" w:hAnsi="Times New Roman" w:cs="Times New Roman"/>
          <w:sz w:val="24"/>
          <w:szCs w:val="24"/>
        </w:rPr>
        <w:t>i-cumen</w:t>
      </w:r>
      <w:proofErr w:type="spellEnd"/>
      <w:r w:rsidRPr="00466822">
        <w:rPr>
          <w:rFonts w:ascii="Times New Roman" w:hAnsi="Times New Roman" w:cs="Times New Roman"/>
          <w:sz w:val="24"/>
          <w:szCs w:val="24"/>
        </w:rPr>
        <w:t xml:space="preserve"> in....' And songs on the car radio. We need Aretha Franklin's voice to fill plain words with music- her life." In the face of their empty stares, I try to create an enthusiasm. But the girls in the back row turn to watch some boy passing outside. There are flutters of smiles, waves.</w:t>
      </w:r>
      <w:r>
        <w:rPr>
          <w:rFonts w:ascii="Times New Roman" w:hAnsi="Times New Roman" w:cs="Times New Roman"/>
          <w:sz w:val="24"/>
          <w:szCs w:val="24"/>
        </w:rPr>
        <w:t xml:space="preserve"> </w:t>
      </w:r>
      <w:r w:rsidRPr="00466822">
        <w:rPr>
          <w:rFonts w:ascii="Times New Roman" w:hAnsi="Times New Roman" w:cs="Times New Roman"/>
          <w:sz w:val="24"/>
          <w:szCs w:val="24"/>
        </w:rPr>
        <w:t xml:space="preserve">And someone's mouth elongates heavy, silent words through the barrier of glass. Silent words -the lips straining to shape each voiceless syllable: "Meet </w:t>
      </w:r>
      <w:proofErr w:type="spellStart"/>
      <w:r w:rsidRPr="00466822">
        <w:rPr>
          <w:rFonts w:ascii="Times New Roman" w:hAnsi="Times New Roman" w:cs="Times New Roman"/>
          <w:sz w:val="24"/>
          <w:szCs w:val="24"/>
        </w:rPr>
        <w:t>meee</w:t>
      </w:r>
      <w:proofErr w:type="spellEnd"/>
      <w:r w:rsidRPr="00466822">
        <w:rPr>
          <w:rFonts w:ascii="Times New Roman" w:hAnsi="Times New Roman" w:cs="Times New Roman"/>
          <w:sz w:val="24"/>
          <w:szCs w:val="24"/>
        </w:rPr>
        <w:t xml:space="preserve"> late </w:t>
      </w:r>
      <w:proofErr w:type="spellStart"/>
      <w:r w:rsidRPr="00466822">
        <w:rPr>
          <w:rFonts w:ascii="Times New Roman" w:hAnsi="Times New Roman" w:cs="Times New Roman"/>
          <w:sz w:val="24"/>
          <w:szCs w:val="24"/>
        </w:rPr>
        <w:t>errr</w:t>
      </w:r>
      <w:proofErr w:type="spellEnd"/>
      <w:r w:rsidRPr="00466822">
        <w:rPr>
          <w:rFonts w:ascii="Times New Roman" w:hAnsi="Times New Roman" w:cs="Times New Roman"/>
          <w:sz w:val="24"/>
          <w:szCs w:val="24"/>
        </w:rPr>
        <w:t xml:space="preserve">." By the door, the instructor smiles at me, apparently hoping that I will be able </w:t>
      </w:r>
      <w:proofErr w:type="spellStart"/>
      <w:r w:rsidRPr="00466822">
        <w:rPr>
          <w:rFonts w:ascii="Times New Roman" w:hAnsi="Times New Roman" w:cs="Times New Roman"/>
          <w:sz w:val="24"/>
          <w:szCs w:val="24"/>
        </w:rPr>
        <w:t>tq</w:t>
      </w:r>
      <w:proofErr w:type="spellEnd"/>
      <w:r w:rsidRPr="00466822">
        <w:rPr>
          <w:rFonts w:ascii="Times New Roman" w:hAnsi="Times New Roman" w:cs="Times New Roman"/>
          <w:sz w:val="24"/>
          <w:szCs w:val="24"/>
        </w:rPr>
        <w:t xml:space="preserve"> spark some enthusiasm in the class. But only one student seems to be listening. A girl, maybe fourteen. In this gray room her eyes shine with ambition. She keeps nodding and nodding at all that I </w:t>
      </w:r>
      <w:proofErr w:type="gramStart"/>
      <w:r w:rsidRPr="00466822">
        <w:rPr>
          <w:rFonts w:ascii="Times New Roman" w:hAnsi="Times New Roman" w:cs="Times New Roman"/>
          <w:sz w:val="24"/>
          <w:szCs w:val="24"/>
        </w:rPr>
        <w:t>say;</w:t>
      </w:r>
      <w:proofErr w:type="gramEnd"/>
      <w:r w:rsidRPr="00466822">
        <w:rPr>
          <w:rFonts w:ascii="Times New Roman" w:hAnsi="Times New Roman" w:cs="Times New Roman"/>
          <w:sz w:val="24"/>
          <w:szCs w:val="24"/>
        </w:rPr>
        <w:t xml:space="preserve"> she </w:t>
      </w:r>
      <w:r w:rsidRPr="00466822">
        <w:rPr>
          <w:rFonts w:ascii="Times New Roman" w:hAnsi="Times New Roman" w:cs="Times New Roman"/>
          <w:sz w:val="24"/>
          <w:szCs w:val="24"/>
        </w:rPr>
        <w:lastRenderedPageBreak/>
        <w:t>even takes notes. And each time I ask a question, she jerks up and down in her desk like a marionette, while her hand waves over the bowed heads of her classmates. It is myself (as a boy) I see as she faces me now (a man in my thirties).</w:t>
      </w:r>
      <w:r>
        <w:rPr>
          <w:rFonts w:ascii="Times New Roman" w:hAnsi="Times New Roman" w:cs="Times New Roman"/>
          <w:sz w:val="24"/>
          <w:szCs w:val="24"/>
        </w:rPr>
        <w:t xml:space="preserve"> </w:t>
      </w:r>
    </w:p>
    <w:p w14:paraId="56A020DB" w14:textId="77777777" w:rsidR="00466822" w:rsidRPr="00466822" w:rsidRDefault="00466822" w:rsidP="00466822">
      <w:pPr>
        <w:rPr>
          <w:rFonts w:ascii="Times New Roman" w:hAnsi="Times New Roman" w:cs="Times New Roman"/>
          <w:sz w:val="24"/>
          <w:szCs w:val="24"/>
        </w:rPr>
      </w:pPr>
      <w:r w:rsidRPr="00466822">
        <w:rPr>
          <w:rFonts w:ascii="Times New Roman" w:hAnsi="Times New Roman" w:cs="Times New Roman"/>
          <w:sz w:val="24"/>
          <w:szCs w:val="24"/>
        </w:rPr>
        <w:t xml:space="preserve">The boy who first entered a classroom barely able to speak English, twenty years later concluded his studies in the stately quiet of the reading room in the British Museum. </w:t>
      </w:r>
      <w:proofErr w:type="gramStart"/>
      <w:r w:rsidRPr="00466822">
        <w:rPr>
          <w:rFonts w:ascii="Times New Roman" w:hAnsi="Times New Roman" w:cs="Times New Roman"/>
          <w:sz w:val="24"/>
          <w:szCs w:val="24"/>
        </w:rPr>
        <w:t>Thus</w:t>
      </w:r>
      <w:proofErr w:type="gramEnd"/>
      <w:r w:rsidRPr="00466822">
        <w:rPr>
          <w:rFonts w:ascii="Times New Roman" w:hAnsi="Times New Roman" w:cs="Times New Roman"/>
          <w:sz w:val="24"/>
          <w:szCs w:val="24"/>
        </w:rPr>
        <w:t xml:space="preserve"> with one sentence I can summarize my academic career. It will be harder to summarize what sort of life connects the boy to the man.</w:t>
      </w:r>
    </w:p>
    <w:p w14:paraId="019BE2C0" w14:textId="58195789" w:rsidR="00466822" w:rsidRDefault="00466822" w:rsidP="00466822">
      <w:pPr>
        <w:rPr>
          <w:rFonts w:ascii="Times New Roman" w:hAnsi="Times New Roman" w:cs="Times New Roman"/>
          <w:sz w:val="24"/>
          <w:szCs w:val="24"/>
        </w:rPr>
      </w:pPr>
      <w:r w:rsidRPr="00466822">
        <w:rPr>
          <w:rFonts w:ascii="Times New Roman" w:hAnsi="Times New Roman" w:cs="Times New Roman"/>
          <w:sz w:val="24"/>
          <w:szCs w:val="24"/>
        </w:rPr>
        <w:t>With every award, each graduation from one level of education to the next, people I'd meet would congratulate me. Their refrain always the same: "Your parents must be very proud." Sometimes then they'd ask me how I managed it -my "success." (How?) After a while, I had several quick answers to give in reply. I'd admit, for one thing, that I went to an excellent grammar school. (My earliest teachers, the nuns, made my success their ambition.) And my brother and both my sisters were very good students. (They often brought home the shiny school trophies I came to want.) And my mother and father always encouraged me. (At every graduation they were behind the stunning flash of the camera when I turned to look at the crowd.)</w:t>
      </w:r>
    </w:p>
    <w:p w14:paraId="36041040" w14:textId="7929FCE0" w:rsidR="00466822" w:rsidRDefault="00466822" w:rsidP="00466822">
      <w:pPr>
        <w:rPr>
          <w:rFonts w:ascii="Times New Roman" w:hAnsi="Times New Roman" w:cs="Times New Roman"/>
          <w:sz w:val="24"/>
          <w:szCs w:val="24"/>
        </w:rPr>
      </w:pPr>
      <w:r w:rsidRPr="00466822">
        <w:rPr>
          <w:rFonts w:ascii="Times New Roman" w:hAnsi="Times New Roman" w:cs="Times New Roman"/>
          <w:sz w:val="24"/>
          <w:szCs w:val="24"/>
        </w:rPr>
        <w:t>As important as these factors were, however, they account inadequately for my academic advance. Nor do they suggest what an odd success I managed. For although I was a very good student, I was also a very bad student. I was a "scholarship boy" a certain kind of scholarship boy.</w:t>
      </w:r>
      <w:r>
        <w:rPr>
          <w:rFonts w:ascii="Times New Roman" w:hAnsi="Times New Roman" w:cs="Times New Roman"/>
          <w:sz w:val="24"/>
          <w:szCs w:val="24"/>
        </w:rPr>
        <w:t xml:space="preserve"> </w:t>
      </w:r>
      <w:r w:rsidRPr="00466822">
        <w:rPr>
          <w:rFonts w:ascii="Times New Roman" w:hAnsi="Times New Roman" w:cs="Times New Roman"/>
          <w:sz w:val="24"/>
          <w:szCs w:val="24"/>
        </w:rPr>
        <w:t>Always successful, I was always unconfident. Exhilarated by my progress. Sad. I became the prized student-anxious and eager to learn.</w:t>
      </w:r>
      <w:r>
        <w:rPr>
          <w:rFonts w:ascii="Times New Roman" w:hAnsi="Times New Roman" w:cs="Times New Roman"/>
          <w:sz w:val="24"/>
          <w:szCs w:val="24"/>
        </w:rPr>
        <w:t xml:space="preserve"> </w:t>
      </w:r>
      <w:r w:rsidRPr="00466822">
        <w:rPr>
          <w:rFonts w:ascii="Times New Roman" w:hAnsi="Times New Roman" w:cs="Times New Roman"/>
          <w:sz w:val="24"/>
          <w:szCs w:val="24"/>
        </w:rPr>
        <w:t>Too eager, too anxious -an imitative and unoriginal pupil. My brother and two sisters enjoyed the advantages I did, and they grew to be as successful as I, but none of them ever seemed so anxious about their schooling. A second-grade student, I was the one who came home and corrected the "simple" grammatical mistakes of our parents. ("Two negatives make a positive.") Proudly I announced -to my family's startled silence that a teacher had said I was losing all trace of a Spanish accent. I was oddly annoyed when I was unable to get parental help with a homework assignment. The night my father tried to help me with an arithmetic exercise, he kept reading the instructions, each time more deliberately, until I pried the textbook out of his hands, saying, "I'll try to figure it out some more by myself."</w:t>
      </w:r>
    </w:p>
    <w:p w14:paraId="06EA674C" w14:textId="696F479D" w:rsidR="00466822" w:rsidRDefault="00466822" w:rsidP="00466822">
      <w:pPr>
        <w:rPr>
          <w:rFonts w:ascii="Times New Roman" w:hAnsi="Times New Roman" w:cs="Times New Roman"/>
          <w:sz w:val="24"/>
          <w:szCs w:val="24"/>
        </w:rPr>
      </w:pPr>
      <w:r w:rsidRPr="00466822">
        <w:rPr>
          <w:rFonts w:ascii="Times New Roman" w:hAnsi="Times New Roman" w:cs="Times New Roman"/>
          <w:sz w:val="24"/>
          <w:szCs w:val="24"/>
        </w:rPr>
        <w:t>When I reached the third grade, I outgrew such behavior. I became more tactful, careful to keep separate the two very different worlds of my day. But then, with ever increasing intensity, I devoted myself to my studies. I became bookish, puzzling to all my family. Ambition set me apart. When my brother saw me struggling home with stacks of library books, he would laugh, shouting: "Hey, Four Eyes!" My father opened a closet one day and was startled to find me inside, reading a novel. My mother would find me reading when I was supposed to be asleep or helping around the house or playing outside. In a voice angry or worried or just curious, she'd ask: "What do you see in your books?" It became the family's joke. When I was called and wouldn't reply, someone would say I must be hiding under my bed with a book.</w:t>
      </w:r>
      <w:r>
        <w:rPr>
          <w:rFonts w:ascii="Times New Roman" w:hAnsi="Times New Roman" w:cs="Times New Roman"/>
          <w:sz w:val="24"/>
          <w:szCs w:val="24"/>
        </w:rPr>
        <w:t xml:space="preserve"> </w:t>
      </w:r>
    </w:p>
    <w:p w14:paraId="67255D03" w14:textId="5EA22DBE" w:rsidR="00466822" w:rsidRPr="00466822" w:rsidRDefault="00466822" w:rsidP="00466822">
      <w:pPr>
        <w:rPr>
          <w:rFonts w:ascii="Times New Roman" w:hAnsi="Times New Roman" w:cs="Times New Roman"/>
          <w:sz w:val="24"/>
          <w:szCs w:val="24"/>
        </w:rPr>
      </w:pPr>
      <w:r>
        <w:rPr>
          <w:rFonts w:ascii="Times New Roman" w:hAnsi="Times New Roman" w:cs="Times New Roman"/>
          <w:sz w:val="24"/>
          <w:szCs w:val="24"/>
        </w:rPr>
        <w:t>(</w:t>
      </w:r>
      <w:r w:rsidRPr="00466822">
        <w:rPr>
          <w:rFonts w:ascii="Times New Roman" w:hAnsi="Times New Roman" w:cs="Times New Roman"/>
          <w:sz w:val="24"/>
          <w:szCs w:val="24"/>
        </w:rPr>
        <w:t>How did I manage my success?)</w:t>
      </w:r>
    </w:p>
    <w:p w14:paraId="4C375F72" w14:textId="1F6E1ED9" w:rsidR="00466822" w:rsidRDefault="00466822" w:rsidP="00466822">
      <w:pPr>
        <w:rPr>
          <w:rFonts w:ascii="Times New Roman" w:hAnsi="Times New Roman" w:cs="Times New Roman"/>
          <w:sz w:val="24"/>
          <w:szCs w:val="24"/>
        </w:rPr>
      </w:pPr>
      <w:r w:rsidRPr="00466822">
        <w:rPr>
          <w:rFonts w:ascii="Times New Roman" w:hAnsi="Times New Roman" w:cs="Times New Roman"/>
          <w:sz w:val="24"/>
          <w:szCs w:val="24"/>
        </w:rPr>
        <w:t xml:space="preserve">What I am about to say to you has taken me more than twenty years to admit: A primary reason for my success in the classroom was that I couldn't forget that schooling was changing me and </w:t>
      </w:r>
      <w:r w:rsidRPr="00466822">
        <w:rPr>
          <w:rFonts w:ascii="Times New Roman" w:hAnsi="Times New Roman" w:cs="Times New Roman"/>
          <w:sz w:val="24"/>
          <w:szCs w:val="24"/>
        </w:rPr>
        <w:lastRenderedPageBreak/>
        <w:t>separating me from the life I. enjoyed before becoming a student. That simple realization! For years I never spoke to anyone about it. Never mentioned a thing to my family or my teachers or classmates. From a very early age, I understood enough, just enough about my classroom experiences to keep what I knew repressed, hidden beneath layers of embarrassment. Not until my last months as a graduate student, nearly thirty years old, was it possible for me to think much about the reasons for mv academic success. Only then. At the end of my schooling, I needed to determine how far I had moved from my past. The adult finally confronted, and now must publicly say, what the child shuddered from knowing and could never admit to himself or to those many faces that smiled at his every success. ("Your parents must be very proud....")</w:t>
      </w:r>
    </w:p>
    <w:p w14:paraId="3818E161" w14:textId="6120C85D" w:rsidR="00466822" w:rsidRDefault="00466822" w:rsidP="00466822">
      <w:pPr>
        <w:rPr>
          <w:rFonts w:ascii="Times New Roman" w:hAnsi="Times New Roman" w:cs="Times New Roman"/>
          <w:sz w:val="24"/>
          <w:szCs w:val="24"/>
        </w:rPr>
      </w:pPr>
      <w:r w:rsidRPr="00466822">
        <w:rPr>
          <w:rFonts w:ascii="Times New Roman" w:hAnsi="Times New Roman" w:cs="Times New Roman"/>
          <w:sz w:val="24"/>
          <w:szCs w:val="24"/>
        </w:rPr>
        <w:t xml:space="preserve">At the end, in the British Museum (too distracted to finish my dissertation) for weeks I read, speed-read, books by modern educational theorists, only to find infrequent and slight mention of students like me. (Much more is written about the more typical case, the lower-class student who barely is helped by his schooling.) Then one day, leafing through Richard </w:t>
      </w:r>
      <w:proofErr w:type="spellStart"/>
      <w:r w:rsidRPr="00466822">
        <w:rPr>
          <w:rFonts w:ascii="Times New Roman" w:hAnsi="Times New Roman" w:cs="Times New Roman"/>
          <w:sz w:val="24"/>
          <w:szCs w:val="24"/>
        </w:rPr>
        <w:t>Hoggart's</w:t>
      </w:r>
      <w:proofErr w:type="spellEnd"/>
      <w:r w:rsidRPr="00466822">
        <w:rPr>
          <w:rFonts w:ascii="Times New Roman" w:hAnsi="Times New Roman" w:cs="Times New Roman"/>
          <w:sz w:val="24"/>
          <w:szCs w:val="24"/>
        </w:rPr>
        <w:t xml:space="preserve"> The Uses of Literacy, I found, in his description of the scholarship boy, myself. For the first time I realized that there were other students like me, and so I was able to frame the meaning of my academic success, its consequent price -the</w:t>
      </w:r>
      <w:r>
        <w:rPr>
          <w:rFonts w:ascii="Times New Roman" w:hAnsi="Times New Roman" w:cs="Times New Roman"/>
          <w:sz w:val="24"/>
          <w:szCs w:val="24"/>
        </w:rPr>
        <w:t xml:space="preserve"> </w:t>
      </w:r>
      <w:r w:rsidRPr="00466822">
        <w:rPr>
          <w:rFonts w:ascii="Times New Roman" w:hAnsi="Times New Roman" w:cs="Times New Roman"/>
          <w:sz w:val="24"/>
          <w:szCs w:val="24"/>
        </w:rPr>
        <w:t>loss.</w:t>
      </w:r>
    </w:p>
    <w:p w14:paraId="1F84B17C" w14:textId="136F4FD4" w:rsidR="00466822" w:rsidRDefault="00466822" w:rsidP="00466822">
      <w:pPr>
        <w:rPr>
          <w:rFonts w:ascii="Times New Roman" w:hAnsi="Times New Roman" w:cs="Times New Roman"/>
          <w:sz w:val="24"/>
          <w:szCs w:val="24"/>
        </w:rPr>
      </w:pPr>
      <w:proofErr w:type="spellStart"/>
      <w:r w:rsidRPr="00466822">
        <w:rPr>
          <w:rFonts w:ascii="Times New Roman" w:hAnsi="Times New Roman" w:cs="Times New Roman"/>
          <w:sz w:val="24"/>
          <w:szCs w:val="24"/>
        </w:rPr>
        <w:t>Hoggart's</w:t>
      </w:r>
      <w:proofErr w:type="spellEnd"/>
      <w:r w:rsidRPr="00466822">
        <w:rPr>
          <w:rFonts w:ascii="Times New Roman" w:hAnsi="Times New Roman" w:cs="Times New Roman"/>
          <w:sz w:val="24"/>
          <w:szCs w:val="24"/>
        </w:rPr>
        <w:t xml:space="preserve"> description is distinguished, at least initially, by deep understanding. What he grasps very well is that the scholarship boy must move between environments, his </w:t>
      </w:r>
      <w:proofErr w:type="gramStart"/>
      <w:r w:rsidRPr="00466822">
        <w:rPr>
          <w:rFonts w:ascii="Times New Roman" w:hAnsi="Times New Roman" w:cs="Times New Roman"/>
          <w:sz w:val="24"/>
          <w:szCs w:val="24"/>
        </w:rPr>
        <w:t>home</w:t>
      </w:r>
      <w:proofErr w:type="gramEnd"/>
      <w:r w:rsidRPr="00466822">
        <w:rPr>
          <w:rFonts w:ascii="Times New Roman" w:hAnsi="Times New Roman" w:cs="Times New Roman"/>
          <w:sz w:val="24"/>
          <w:szCs w:val="24"/>
        </w:rPr>
        <w:t xml:space="preserve"> and the classroom, which are at cultural extremes, opposed. With his family, the boy has the intense pleasure of intimacy, the family's consolation in feeling public alienation. Lavish emotions texture home life. Then, at school, the instruction bids him to trust lonely reason primarily. Immediate needs set the pace of his parents' lives. From his mother and </w:t>
      </w:r>
      <w:proofErr w:type="gramStart"/>
      <w:r w:rsidRPr="00466822">
        <w:rPr>
          <w:rFonts w:ascii="Times New Roman" w:hAnsi="Times New Roman" w:cs="Times New Roman"/>
          <w:sz w:val="24"/>
          <w:szCs w:val="24"/>
        </w:rPr>
        <w:t>father</w:t>
      </w:r>
      <w:proofErr w:type="gramEnd"/>
      <w:r w:rsidRPr="00466822">
        <w:rPr>
          <w:rFonts w:ascii="Times New Roman" w:hAnsi="Times New Roman" w:cs="Times New Roman"/>
          <w:sz w:val="24"/>
          <w:szCs w:val="24"/>
        </w:rPr>
        <w:t xml:space="preserve"> the boy learns to trust spontaneity and nonrational ways of knowing. Then, at school, there is mental calm. Teachers emphasize the value of a reflectiveness that opens a space between thinking and immediate action.</w:t>
      </w:r>
    </w:p>
    <w:p w14:paraId="1F31DE01" w14:textId="77777777" w:rsidR="00466822" w:rsidRPr="00466822" w:rsidRDefault="00466822" w:rsidP="00466822">
      <w:pPr>
        <w:rPr>
          <w:rFonts w:ascii="Times New Roman" w:hAnsi="Times New Roman" w:cs="Times New Roman"/>
          <w:sz w:val="24"/>
          <w:szCs w:val="24"/>
        </w:rPr>
      </w:pPr>
      <w:r w:rsidRPr="00466822">
        <w:rPr>
          <w:rFonts w:ascii="Times New Roman" w:hAnsi="Times New Roman" w:cs="Times New Roman"/>
          <w:sz w:val="24"/>
          <w:szCs w:val="24"/>
        </w:rPr>
        <w:t>Years of schooling must pass before the boy will be able to sketch the cultural differences in his day as abstractly as this. But he senses those differences early. Perhaps as early as the night he brings home an assignment from school and finds the house too noisy for study.</w:t>
      </w:r>
    </w:p>
    <w:p w14:paraId="76B51C96" w14:textId="519021DC" w:rsidR="00466822" w:rsidRDefault="00466822" w:rsidP="00466822">
      <w:pPr>
        <w:rPr>
          <w:rFonts w:ascii="Times New Roman" w:hAnsi="Times New Roman" w:cs="Times New Roman"/>
          <w:sz w:val="24"/>
          <w:szCs w:val="24"/>
        </w:rPr>
      </w:pPr>
      <w:r w:rsidRPr="00466822">
        <w:rPr>
          <w:rFonts w:ascii="Times New Roman" w:hAnsi="Times New Roman" w:cs="Times New Roman"/>
          <w:sz w:val="24"/>
          <w:szCs w:val="24"/>
        </w:rPr>
        <w:t xml:space="preserve">He </w:t>
      </w:r>
      <w:proofErr w:type="gramStart"/>
      <w:r w:rsidRPr="00466822">
        <w:rPr>
          <w:rFonts w:ascii="Times New Roman" w:hAnsi="Times New Roman" w:cs="Times New Roman"/>
          <w:sz w:val="24"/>
          <w:szCs w:val="24"/>
        </w:rPr>
        <w:t>has to</w:t>
      </w:r>
      <w:proofErr w:type="gramEnd"/>
      <w:r w:rsidRPr="00466822">
        <w:rPr>
          <w:rFonts w:ascii="Times New Roman" w:hAnsi="Times New Roman" w:cs="Times New Roman"/>
          <w:sz w:val="24"/>
          <w:szCs w:val="24"/>
        </w:rPr>
        <w:t xml:space="preserve"> be more and more alone, if he is going to "get on. He will have, probably unconsciously, to oppose the ethos of the hearth, the intense gregariousness of the working-class family group. Since everything centers upon the living-room, there is unlikely to be a room of his own; the bedrooms are cold and inhospitable, and to warm them or the front room, if there is one, would not only be expensive, but would require an imaginative leap-out of the tradition</w:t>
      </w:r>
      <w:r>
        <w:rPr>
          <w:rFonts w:ascii="Times New Roman" w:hAnsi="Times New Roman" w:cs="Times New Roman"/>
          <w:sz w:val="24"/>
          <w:szCs w:val="24"/>
        </w:rPr>
        <w:t xml:space="preserve"> </w:t>
      </w:r>
      <w:r w:rsidRPr="00466822">
        <w:rPr>
          <w:rFonts w:ascii="Times New Roman" w:hAnsi="Times New Roman" w:cs="Times New Roman"/>
          <w:sz w:val="24"/>
          <w:szCs w:val="24"/>
        </w:rPr>
        <w:t xml:space="preserve">-which most families are not capable of making. There is a corner of the living-room table. On the other side Mother is ironing, the wireless is on, someone is singing a snatch of song or Father says intermittently whatever comes into his head. The boy </w:t>
      </w:r>
      <w:proofErr w:type="gramStart"/>
      <w:r w:rsidRPr="00466822">
        <w:rPr>
          <w:rFonts w:ascii="Times New Roman" w:hAnsi="Times New Roman" w:cs="Times New Roman"/>
          <w:sz w:val="24"/>
          <w:szCs w:val="24"/>
        </w:rPr>
        <w:t>has to</w:t>
      </w:r>
      <w:proofErr w:type="gramEnd"/>
      <w:r w:rsidRPr="00466822">
        <w:rPr>
          <w:rFonts w:ascii="Times New Roman" w:hAnsi="Times New Roman" w:cs="Times New Roman"/>
          <w:sz w:val="24"/>
          <w:szCs w:val="24"/>
        </w:rPr>
        <w:t xml:space="preserve"> cut himself off mentally, so as to do his homework, as well as he can.</w:t>
      </w:r>
    </w:p>
    <w:p w14:paraId="59D77AF3" w14:textId="226CD0A9" w:rsidR="00466822" w:rsidRDefault="00466822" w:rsidP="00466822">
      <w:pPr>
        <w:rPr>
          <w:rFonts w:ascii="Times New Roman" w:hAnsi="Times New Roman" w:cs="Times New Roman"/>
          <w:sz w:val="24"/>
          <w:szCs w:val="24"/>
        </w:rPr>
      </w:pPr>
      <w:r w:rsidRPr="00466822">
        <w:rPr>
          <w:rFonts w:ascii="Times New Roman" w:hAnsi="Times New Roman" w:cs="Times New Roman"/>
          <w:sz w:val="24"/>
          <w:szCs w:val="24"/>
        </w:rPr>
        <w:t xml:space="preserve">The next day, the lesson is as apparent at school. There are even rows of desks. Discussion is ordered. The boy must rehearse his thoughts and raise his hand before speaking out in a loud </w:t>
      </w:r>
      <w:r w:rsidRPr="00466822">
        <w:rPr>
          <w:rFonts w:ascii="Times New Roman" w:hAnsi="Times New Roman" w:cs="Times New Roman"/>
          <w:sz w:val="24"/>
          <w:szCs w:val="24"/>
        </w:rPr>
        <w:lastRenderedPageBreak/>
        <w:t>voice to an audience of classmates. And there is time enough, and silence, to think about ideas (big ideas) never considered at home by his parents.</w:t>
      </w:r>
    </w:p>
    <w:p w14:paraId="2D992FE1" w14:textId="62DBC8EC" w:rsidR="00466822" w:rsidRDefault="00466822" w:rsidP="00466822">
      <w:pPr>
        <w:rPr>
          <w:rFonts w:ascii="Times New Roman" w:hAnsi="Times New Roman" w:cs="Times New Roman"/>
          <w:sz w:val="24"/>
          <w:szCs w:val="24"/>
        </w:rPr>
      </w:pPr>
      <w:r w:rsidRPr="00466822">
        <w:rPr>
          <w:rFonts w:ascii="Times New Roman" w:hAnsi="Times New Roman" w:cs="Times New Roman"/>
          <w:sz w:val="24"/>
          <w:szCs w:val="24"/>
        </w:rPr>
        <w:t>Not for the working-class child alone is adjustment to the classroom</w:t>
      </w:r>
      <w:r>
        <w:rPr>
          <w:rFonts w:ascii="Times New Roman" w:hAnsi="Times New Roman" w:cs="Times New Roman"/>
          <w:sz w:val="24"/>
          <w:szCs w:val="24"/>
        </w:rPr>
        <w:t xml:space="preserve"> </w:t>
      </w:r>
      <w:r w:rsidRPr="00466822">
        <w:rPr>
          <w:rFonts w:ascii="Times New Roman" w:hAnsi="Times New Roman" w:cs="Times New Roman"/>
          <w:sz w:val="24"/>
          <w:szCs w:val="24"/>
        </w:rPr>
        <w:t>difficult. Good schooling requires that any student alter early childhood habits. But the working-class child is usually least prepared for the change. And, unlike many middle-class children, he goes home and sees in his parents a way of life not only different but starkly opposed to that of the classroom. (He enters the house and hears his parents talking in ways his teachers discourage.)</w:t>
      </w:r>
    </w:p>
    <w:p w14:paraId="3F3F2299" w14:textId="191F37A0" w:rsidR="00466822" w:rsidRDefault="00466822" w:rsidP="00466822">
      <w:pPr>
        <w:rPr>
          <w:rFonts w:ascii="Times New Roman" w:hAnsi="Times New Roman" w:cs="Times New Roman"/>
          <w:sz w:val="24"/>
          <w:szCs w:val="24"/>
        </w:rPr>
      </w:pPr>
      <w:r w:rsidRPr="00466822">
        <w:rPr>
          <w:rFonts w:ascii="Times New Roman" w:hAnsi="Times New Roman" w:cs="Times New Roman"/>
          <w:sz w:val="24"/>
          <w:szCs w:val="24"/>
        </w:rPr>
        <w:t>Without extraordinary determination and the great assistance of others</w:t>
      </w:r>
      <w:r>
        <w:rPr>
          <w:rFonts w:ascii="Times New Roman" w:hAnsi="Times New Roman" w:cs="Times New Roman"/>
          <w:sz w:val="24"/>
          <w:szCs w:val="24"/>
        </w:rPr>
        <w:t xml:space="preserve"> </w:t>
      </w:r>
      <w:r w:rsidRPr="00466822">
        <w:rPr>
          <w:rFonts w:ascii="Times New Roman" w:hAnsi="Times New Roman" w:cs="Times New Roman"/>
          <w:sz w:val="24"/>
          <w:szCs w:val="24"/>
        </w:rPr>
        <w:t xml:space="preserve">-at home and at school-there is little chance for success. </w:t>
      </w:r>
      <w:proofErr w:type="gramStart"/>
      <w:r w:rsidRPr="00466822">
        <w:rPr>
          <w:rFonts w:ascii="Times New Roman" w:hAnsi="Times New Roman" w:cs="Times New Roman"/>
          <w:sz w:val="24"/>
          <w:szCs w:val="24"/>
        </w:rPr>
        <w:t>Typically</w:t>
      </w:r>
      <w:proofErr w:type="gramEnd"/>
      <w:r w:rsidRPr="00466822">
        <w:rPr>
          <w:rFonts w:ascii="Times New Roman" w:hAnsi="Times New Roman" w:cs="Times New Roman"/>
          <w:sz w:val="24"/>
          <w:szCs w:val="24"/>
        </w:rPr>
        <w:t xml:space="preserve"> most working-class children are barely changed by the classroom. The exception succeeds. The relative few become scholarship students. Of these, Richard </w:t>
      </w:r>
      <w:proofErr w:type="spellStart"/>
      <w:r w:rsidRPr="00466822">
        <w:rPr>
          <w:rFonts w:ascii="Times New Roman" w:hAnsi="Times New Roman" w:cs="Times New Roman"/>
          <w:sz w:val="24"/>
          <w:szCs w:val="24"/>
        </w:rPr>
        <w:t>Hoggart</w:t>
      </w:r>
      <w:proofErr w:type="spellEnd"/>
      <w:r w:rsidRPr="00466822">
        <w:rPr>
          <w:rFonts w:ascii="Times New Roman" w:hAnsi="Times New Roman" w:cs="Times New Roman"/>
          <w:sz w:val="24"/>
          <w:szCs w:val="24"/>
        </w:rPr>
        <w:t xml:space="preserve"> estimates, most manage a </w:t>
      </w:r>
      <w:proofErr w:type="gramStart"/>
      <w:r w:rsidRPr="00466822">
        <w:rPr>
          <w:rFonts w:ascii="Times New Roman" w:hAnsi="Times New Roman" w:cs="Times New Roman"/>
          <w:sz w:val="24"/>
          <w:szCs w:val="24"/>
        </w:rPr>
        <w:t>fairly graceful</w:t>
      </w:r>
      <w:proofErr w:type="gramEnd"/>
      <w:r w:rsidRPr="00466822">
        <w:rPr>
          <w:rFonts w:ascii="Times New Roman" w:hAnsi="Times New Roman" w:cs="Times New Roman"/>
          <w:sz w:val="24"/>
          <w:szCs w:val="24"/>
        </w:rPr>
        <w:t xml:space="preserve"> transition. </w:t>
      </w:r>
      <w:proofErr w:type="gramStart"/>
      <w:r w:rsidRPr="00466822">
        <w:rPr>
          <w:rFonts w:ascii="Times New Roman" w:hAnsi="Times New Roman" w:cs="Times New Roman"/>
          <w:sz w:val="24"/>
          <w:szCs w:val="24"/>
        </w:rPr>
        <w:t>Somehow</w:t>
      </w:r>
      <w:proofErr w:type="gramEnd"/>
      <w:r w:rsidRPr="00466822">
        <w:rPr>
          <w:rFonts w:ascii="Times New Roman" w:hAnsi="Times New Roman" w:cs="Times New Roman"/>
          <w:sz w:val="24"/>
          <w:szCs w:val="24"/>
        </w:rPr>
        <w:t xml:space="preserve"> they learn to live in the two very different worlds of their day. There are some others, however, those </w:t>
      </w:r>
      <w:proofErr w:type="spellStart"/>
      <w:r w:rsidRPr="00466822">
        <w:rPr>
          <w:rFonts w:ascii="Times New Roman" w:hAnsi="Times New Roman" w:cs="Times New Roman"/>
          <w:sz w:val="24"/>
          <w:szCs w:val="24"/>
        </w:rPr>
        <w:t>Hoggart</w:t>
      </w:r>
      <w:proofErr w:type="spellEnd"/>
      <w:r w:rsidRPr="00466822">
        <w:rPr>
          <w:rFonts w:ascii="Times New Roman" w:hAnsi="Times New Roman" w:cs="Times New Roman"/>
          <w:sz w:val="24"/>
          <w:szCs w:val="24"/>
        </w:rPr>
        <w:t xml:space="preserve"> pejoratively terms "scholarship boys," for whom success comes with special anxiety. Scholarship boy: good student, troubled son. The child is "moderately endowed, intellectually mediocre, </w:t>
      </w:r>
      <w:proofErr w:type="spellStart"/>
      <w:r w:rsidRPr="00466822">
        <w:rPr>
          <w:rFonts w:ascii="Times New Roman" w:hAnsi="Times New Roman" w:cs="Times New Roman"/>
          <w:sz w:val="24"/>
          <w:szCs w:val="24"/>
        </w:rPr>
        <w:t>Hoggart</w:t>
      </w:r>
      <w:proofErr w:type="spellEnd"/>
      <w:r w:rsidRPr="00466822">
        <w:rPr>
          <w:rFonts w:ascii="Times New Roman" w:hAnsi="Times New Roman" w:cs="Times New Roman"/>
          <w:sz w:val="24"/>
          <w:szCs w:val="24"/>
        </w:rPr>
        <w:t xml:space="preserve"> supposes-though it may be more pertinent to note the special qualities of temperament in the child. High-strung child. Brooding. Sensitive.</w:t>
      </w:r>
      <w:r>
        <w:rPr>
          <w:rFonts w:ascii="Times New Roman" w:hAnsi="Times New Roman" w:cs="Times New Roman"/>
          <w:sz w:val="24"/>
          <w:szCs w:val="24"/>
        </w:rPr>
        <w:t xml:space="preserve"> </w:t>
      </w:r>
      <w:r w:rsidRPr="00466822">
        <w:rPr>
          <w:rFonts w:ascii="Times New Roman" w:hAnsi="Times New Roman" w:cs="Times New Roman"/>
          <w:sz w:val="24"/>
          <w:szCs w:val="24"/>
        </w:rPr>
        <w:t>Haunted by the knowledge that one chooses to become a student.</w:t>
      </w:r>
      <w:r>
        <w:rPr>
          <w:rFonts w:ascii="Times New Roman" w:hAnsi="Times New Roman" w:cs="Times New Roman"/>
          <w:sz w:val="24"/>
          <w:szCs w:val="24"/>
        </w:rPr>
        <w:t xml:space="preserve"> </w:t>
      </w:r>
      <w:r w:rsidRPr="00466822">
        <w:rPr>
          <w:rFonts w:ascii="Times New Roman" w:hAnsi="Times New Roman" w:cs="Times New Roman"/>
          <w:sz w:val="24"/>
          <w:szCs w:val="24"/>
        </w:rPr>
        <w:t>(Education is not an inevitable or natural step in growing up.) Here is a child who cannot forget that his academic success distances him from a life he loved, even from his own memory of himself.</w:t>
      </w:r>
    </w:p>
    <w:p w14:paraId="3B74FD40" w14:textId="7B13A84B" w:rsidR="00466822" w:rsidRDefault="00BC2357" w:rsidP="00466822">
      <w:pPr>
        <w:rPr>
          <w:rFonts w:ascii="Times New Roman" w:hAnsi="Times New Roman" w:cs="Times New Roman"/>
          <w:sz w:val="24"/>
          <w:szCs w:val="24"/>
        </w:rPr>
      </w:pPr>
      <w:r w:rsidRPr="00BC2357">
        <w:rPr>
          <w:rFonts w:ascii="Times New Roman" w:hAnsi="Times New Roman" w:cs="Times New Roman"/>
          <w:sz w:val="24"/>
          <w:szCs w:val="24"/>
        </w:rPr>
        <w:t>Initially, he wavers, balances allegiance. ("The boy is himself [until he reaches, say, the upper forms] very much of both the worlds of home and school. He is enormous obedient to the dictates of the world of school, but emotionally still strongly wants to continue as part of the family circle.") Gradually, necessarily, the balance is lost. The boy needs to spend more and more time studying, each night enclosing himself in the silence permitted and required by intense concentration. He takes his first step toward academic success, away from his family.</w:t>
      </w:r>
    </w:p>
    <w:p w14:paraId="760500AF" w14:textId="7CFE1AB0" w:rsidR="00BC2357" w:rsidRPr="00BC2357" w:rsidRDefault="00BC2357" w:rsidP="00BC2357">
      <w:pPr>
        <w:rPr>
          <w:rFonts w:ascii="Times New Roman" w:hAnsi="Times New Roman" w:cs="Times New Roman"/>
          <w:sz w:val="24"/>
          <w:szCs w:val="24"/>
        </w:rPr>
      </w:pPr>
      <w:r w:rsidRPr="00BC2357">
        <w:rPr>
          <w:rFonts w:ascii="Times New Roman" w:hAnsi="Times New Roman" w:cs="Times New Roman"/>
          <w:sz w:val="24"/>
          <w:szCs w:val="24"/>
        </w:rPr>
        <w:t>From the very first days, through the years following, it will be with his parents-the figures of lost authority, the persons toward whom he feels deepest love -that the change will be most powerfully measured.</w:t>
      </w:r>
      <w:r>
        <w:rPr>
          <w:rFonts w:ascii="Times New Roman" w:hAnsi="Times New Roman" w:cs="Times New Roman"/>
          <w:sz w:val="24"/>
          <w:szCs w:val="24"/>
        </w:rPr>
        <w:t xml:space="preserve"> </w:t>
      </w:r>
      <w:r w:rsidRPr="00BC2357">
        <w:rPr>
          <w:rFonts w:ascii="Times New Roman" w:hAnsi="Times New Roman" w:cs="Times New Roman"/>
          <w:sz w:val="24"/>
          <w:szCs w:val="24"/>
        </w:rPr>
        <w:t>A separation will unravel between them. Advancing in his studies, the boy notices that his mother and father have not changed as much as he.</w:t>
      </w:r>
    </w:p>
    <w:p w14:paraId="0A76B2D5" w14:textId="722C799B" w:rsidR="00BC2357" w:rsidRDefault="00BC2357" w:rsidP="00BC2357">
      <w:pPr>
        <w:rPr>
          <w:rFonts w:ascii="Times New Roman" w:hAnsi="Times New Roman" w:cs="Times New Roman"/>
          <w:sz w:val="24"/>
          <w:szCs w:val="24"/>
        </w:rPr>
      </w:pPr>
      <w:r w:rsidRPr="00BC2357">
        <w:rPr>
          <w:rFonts w:ascii="Times New Roman" w:hAnsi="Times New Roman" w:cs="Times New Roman"/>
          <w:sz w:val="24"/>
          <w:szCs w:val="24"/>
        </w:rPr>
        <w:t>Rather, when he sees them, they often remind him of the person he once was and the life he earlier shared with them. He realizes what some Romantics also know when they praise the working class for the capacity for human closeness, qualities of passion and spontaneity, that the rest of us experience in like measure only in the earliest part of our youth. For the Romantic, this doesn't make working-class life childish.</w:t>
      </w:r>
      <w:r>
        <w:rPr>
          <w:rFonts w:ascii="Times New Roman" w:hAnsi="Times New Roman" w:cs="Times New Roman"/>
          <w:sz w:val="24"/>
          <w:szCs w:val="24"/>
        </w:rPr>
        <w:t xml:space="preserve"> </w:t>
      </w:r>
      <w:r w:rsidRPr="00BC2357">
        <w:rPr>
          <w:rFonts w:ascii="Times New Roman" w:hAnsi="Times New Roman" w:cs="Times New Roman"/>
          <w:sz w:val="24"/>
          <w:szCs w:val="24"/>
        </w:rPr>
        <w:t>Working-class life challenges precisely because it is an adult way of life.</w:t>
      </w:r>
    </w:p>
    <w:p w14:paraId="194AE495" w14:textId="70DE460D" w:rsidR="00BC2357" w:rsidRDefault="00BC2357" w:rsidP="00BC2357">
      <w:pPr>
        <w:rPr>
          <w:rFonts w:ascii="Times New Roman" w:hAnsi="Times New Roman" w:cs="Times New Roman"/>
          <w:sz w:val="24"/>
          <w:szCs w:val="24"/>
        </w:rPr>
      </w:pPr>
      <w:r w:rsidRPr="00BC2357">
        <w:rPr>
          <w:rFonts w:ascii="Times New Roman" w:hAnsi="Times New Roman" w:cs="Times New Roman"/>
          <w:sz w:val="24"/>
          <w:szCs w:val="24"/>
        </w:rPr>
        <w:t>The scholarship boy reaches a different conclusion. He cannot afford to admire his parents. (How could he and still pursue such a contrary life? He permits himself embarrassment at their lack of education.</w:t>
      </w:r>
      <w:r>
        <w:rPr>
          <w:rFonts w:ascii="Times New Roman" w:hAnsi="Times New Roman" w:cs="Times New Roman"/>
          <w:sz w:val="24"/>
          <w:szCs w:val="24"/>
        </w:rPr>
        <w:t xml:space="preserve"> </w:t>
      </w:r>
      <w:r w:rsidRPr="00BC2357">
        <w:rPr>
          <w:rFonts w:ascii="Times New Roman" w:hAnsi="Times New Roman" w:cs="Times New Roman"/>
          <w:sz w:val="24"/>
          <w:szCs w:val="24"/>
        </w:rPr>
        <w:t xml:space="preserve">And to evade nostalgia for the life he has lost, he concentrates on the benefits education will bestow upon him. He becomes especially ambitious. Without the support of old certainties and consolations, almost mechanically, he assumes the procedures and doctrines of </w:t>
      </w:r>
      <w:r w:rsidRPr="00BC2357">
        <w:rPr>
          <w:rFonts w:ascii="Times New Roman" w:hAnsi="Times New Roman" w:cs="Times New Roman"/>
          <w:sz w:val="24"/>
          <w:szCs w:val="24"/>
        </w:rPr>
        <w:lastRenderedPageBreak/>
        <w:t xml:space="preserve">the classroom. The kind of allegiance the young student might have given his mother and father only days earlier, he transfers to the teacher, the new figure of authority. "The scholarship boy] tends to make a father-figure of his form-master," </w:t>
      </w:r>
      <w:proofErr w:type="spellStart"/>
      <w:r w:rsidRPr="00BC2357">
        <w:rPr>
          <w:rFonts w:ascii="Times New Roman" w:hAnsi="Times New Roman" w:cs="Times New Roman"/>
          <w:sz w:val="24"/>
          <w:szCs w:val="24"/>
        </w:rPr>
        <w:t>Hoggart</w:t>
      </w:r>
      <w:proofErr w:type="spellEnd"/>
      <w:r w:rsidRPr="00BC2357">
        <w:rPr>
          <w:rFonts w:ascii="Times New Roman" w:hAnsi="Times New Roman" w:cs="Times New Roman"/>
          <w:sz w:val="24"/>
          <w:szCs w:val="24"/>
        </w:rPr>
        <w:t xml:space="preserve"> observes.</w:t>
      </w:r>
    </w:p>
    <w:p w14:paraId="16535D2A" w14:textId="4795D02B" w:rsidR="00BC2357" w:rsidRDefault="00BC2357" w:rsidP="00BC2357">
      <w:pPr>
        <w:rPr>
          <w:rFonts w:ascii="Times New Roman" w:hAnsi="Times New Roman" w:cs="Times New Roman"/>
          <w:sz w:val="24"/>
          <w:szCs w:val="24"/>
        </w:rPr>
      </w:pPr>
      <w:r w:rsidRPr="00BC2357">
        <w:rPr>
          <w:rFonts w:ascii="Times New Roman" w:hAnsi="Times New Roman" w:cs="Times New Roman"/>
          <w:sz w:val="24"/>
          <w:szCs w:val="24"/>
        </w:rPr>
        <w:t xml:space="preserve">But </w:t>
      </w:r>
      <w:proofErr w:type="spellStart"/>
      <w:r w:rsidRPr="00BC2357">
        <w:rPr>
          <w:rFonts w:ascii="Times New Roman" w:hAnsi="Times New Roman" w:cs="Times New Roman"/>
          <w:sz w:val="24"/>
          <w:szCs w:val="24"/>
        </w:rPr>
        <w:t>Hoggart's</w:t>
      </w:r>
      <w:proofErr w:type="spellEnd"/>
      <w:r w:rsidRPr="00BC2357">
        <w:rPr>
          <w:rFonts w:ascii="Times New Roman" w:hAnsi="Times New Roman" w:cs="Times New Roman"/>
          <w:sz w:val="24"/>
          <w:szCs w:val="24"/>
        </w:rPr>
        <w:t xml:space="preserve"> calm prose only makes me recall the urgency with which I came to idolize my grammar </w:t>
      </w:r>
      <w:proofErr w:type="gramStart"/>
      <w:r w:rsidRPr="00BC2357">
        <w:rPr>
          <w:rFonts w:ascii="Times New Roman" w:hAnsi="Times New Roman" w:cs="Times New Roman"/>
          <w:sz w:val="24"/>
          <w:szCs w:val="24"/>
        </w:rPr>
        <w:t>school teachers</w:t>
      </w:r>
      <w:proofErr w:type="gramEnd"/>
      <w:r w:rsidRPr="00BC2357">
        <w:rPr>
          <w:rFonts w:ascii="Times New Roman" w:hAnsi="Times New Roman" w:cs="Times New Roman"/>
          <w:sz w:val="24"/>
          <w:szCs w:val="24"/>
        </w:rPr>
        <w:t>. I began by imitating their accents, using their diction, trusting their every direction. The very first facts they dispensed, I grasped with awe. Any book they told me to read, I read -then waited for them to tell me which books I enjoyed. Their every casual opinion I came to adopt and to trumpet when I returned home. I stayed after school "to help" - to get my teacher's undivided attention. It was the nun's encouragement that mattered most to me. (She understood exactly what-my parents never seemed to appraise so well-all my achievements entailed.) Memory gently caressed each word of praise bestowed in the classroom so that compliments teachers paid me years ago come quickly to mind even</w:t>
      </w:r>
      <w:r>
        <w:rPr>
          <w:rFonts w:ascii="Times New Roman" w:hAnsi="Times New Roman" w:cs="Times New Roman"/>
          <w:sz w:val="24"/>
          <w:szCs w:val="24"/>
        </w:rPr>
        <w:t xml:space="preserve"> </w:t>
      </w:r>
      <w:r w:rsidRPr="00BC2357">
        <w:rPr>
          <w:rFonts w:ascii="Times New Roman" w:hAnsi="Times New Roman" w:cs="Times New Roman"/>
          <w:sz w:val="24"/>
          <w:szCs w:val="24"/>
        </w:rPr>
        <w:t>today.</w:t>
      </w:r>
    </w:p>
    <w:p w14:paraId="4E30C701" w14:textId="181A7A64" w:rsidR="00BC2357" w:rsidRDefault="00BC2357" w:rsidP="00BC2357">
      <w:pPr>
        <w:rPr>
          <w:rFonts w:ascii="Times New Roman" w:hAnsi="Times New Roman" w:cs="Times New Roman"/>
          <w:sz w:val="24"/>
          <w:szCs w:val="24"/>
        </w:rPr>
      </w:pPr>
      <w:r w:rsidRPr="00BC2357">
        <w:rPr>
          <w:rFonts w:ascii="Times New Roman" w:hAnsi="Times New Roman" w:cs="Times New Roman"/>
          <w:sz w:val="24"/>
          <w:szCs w:val="24"/>
        </w:rPr>
        <w:t>The enthusiasm I felt in second-grade classes I flaunted before both my parents. The docile, obedient student came home a shrill and precocious son who insisted on correcting and teaching his parents with the remark: "My teacher told us...."</w:t>
      </w:r>
    </w:p>
    <w:p w14:paraId="1026E0F7" w14:textId="5DF8C95E" w:rsidR="00BC2357" w:rsidRDefault="00BC2357" w:rsidP="00BC2357">
      <w:pPr>
        <w:rPr>
          <w:rFonts w:ascii="Times New Roman" w:hAnsi="Times New Roman" w:cs="Times New Roman"/>
          <w:sz w:val="24"/>
          <w:szCs w:val="24"/>
        </w:rPr>
      </w:pPr>
      <w:r w:rsidRPr="00BC2357">
        <w:rPr>
          <w:rFonts w:ascii="Times New Roman" w:hAnsi="Times New Roman" w:cs="Times New Roman"/>
          <w:sz w:val="24"/>
          <w:szCs w:val="24"/>
        </w:rPr>
        <w:t>I intended to hurt my mother and father. I was still angry at them for having encouraged me toward classroom English. But gradually this anger was exhausted, replaced by guilt as school grew more and more attractive to me. I grew increasingly successful, a talkative student. My hand was raised in the classroom; I yearned to answer any question. At home, life was less noisy than it had been. (I spoke to classmates and teachers more often each day than to family members.) Quiet at home, I sat with my papers for hours each night. I never forgot that schooling had irretrievably changed my family's life. That knowledge, however, did not weaken ambition. Instead, it strengthened resolve. Those times I remembered the loss of my past with regret, I quickly reminded myself of all the things my teachers could give me. (They could make me an educated man.) I tightened my grip on pencil and books. I evaded nostalgia. Tried hard to forget. But one does not forget by trying to forget. One only remembers. I remembered too well that education had changed my family's life. I would not have become a scholarship boy had I not so often remembered.</w:t>
      </w:r>
    </w:p>
    <w:p w14:paraId="665A6BD7" w14:textId="21BF3B4C" w:rsidR="00BC2357" w:rsidRPr="00BC2357" w:rsidRDefault="00BC2357" w:rsidP="00BC2357">
      <w:pPr>
        <w:rPr>
          <w:rFonts w:ascii="Times New Roman" w:hAnsi="Times New Roman" w:cs="Times New Roman"/>
          <w:sz w:val="24"/>
          <w:szCs w:val="24"/>
        </w:rPr>
      </w:pPr>
      <w:r w:rsidRPr="00BC2357">
        <w:rPr>
          <w:rFonts w:ascii="Times New Roman" w:hAnsi="Times New Roman" w:cs="Times New Roman"/>
          <w:sz w:val="24"/>
          <w:szCs w:val="24"/>
        </w:rPr>
        <w:t>Once she was sure that her children knew English, my mother would tell us, "You should keep up your Spanish." Voices playfully groaned in response. "¡</w:t>
      </w:r>
      <w:proofErr w:type="spellStart"/>
      <w:r w:rsidRPr="00BC2357">
        <w:rPr>
          <w:rFonts w:ascii="Times New Roman" w:hAnsi="Times New Roman" w:cs="Times New Roman"/>
          <w:sz w:val="24"/>
          <w:szCs w:val="24"/>
        </w:rPr>
        <w:t>Pochos</w:t>
      </w:r>
      <w:proofErr w:type="spellEnd"/>
      <w:r w:rsidRPr="00BC2357">
        <w:rPr>
          <w:rFonts w:ascii="Times New Roman" w:hAnsi="Times New Roman" w:cs="Times New Roman"/>
          <w:sz w:val="24"/>
          <w:szCs w:val="24"/>
        </w:rPr>
        <w:t>!" my mother would tease. I listened silently.</w:t>
      </w:r>
    </w:p>
    <w:p w14:paraId="60E54BEC" w14:textId="35E80972" w:rsidR="00BC2357" w:rsidRDefault="00BC2357" w:rsidP="00BC2357">
      <w:pPr>
        <w:rPr>
          <w:rFonts w:ascii="Times New Roman" w:hAnsi="Times New Roman" w:cs="Times New Roman"/>
          <w:sz w:val="24"/>
          <w:szCs w:val="24"/>
        </w:rPr>
      </w:pPr>
      <w:r w:rsidRPr="00BC2357">
        <w:rPr>
          <w:rFonts w:ascii="Times New Roman" w:hAnsi="Times New Roman" w:cs="Times New Roman"/>
          <w:sz w:val="24"/>
          <w:szCs w:val="24"/>
        </w:rPr>
        <w:t>After a while, I grew more calm at home. I developed tact. A fourth-grade student, I was no longer the show-off in front of my parents. I became a conventionally dutiful son, politely affectionate, cheerful enough, even -for reasons beyond choosing -my father's favorite. And much about my family life was easy then, comfortable, happy in the rhythm of our living together: hearing my father getting ready for work; eating the breakfast my mother had made me; looking up from a novel to hear my brother or one of my sisters playing with friends in the backyard; in winter, coming upon the house all lighted up after dark.</w:t>
      </w:r>
    </w:p>
    <w:p w14:paraId="3DE272A2" w14:textId="318A5733" w:rsidR="00BC2357" w:rsidRDefault="00BC2357" w:rsidP="00BC2357">
      <w:pPr>
        <w:rPr>
          <w:rFonts w:ascii="Times New Roman" w:hAnsi="Times New Roman" w:cs="Times New Roman"/>
          <w:sz w:val="24"/>
          <w:szCs w:val="24"/>
        </w:rPr>
      </w:pPr>
      <w:r w:rsidRPr="00BC2357">
        <w:rPr>
          <w:rFonts w:ascii="Times New Roman" w:hAnsi="Times New Roman" w:cs="Times New Roman"/>
          <w:sz w:val="24"/>
          <w:szCs w:val="24"/>
        </w:rPr>
        <w:t>But withheld from my mother and father was any mention of what most mattered to me: the extraordinary experience of first learning.</w:t>
      </w:r>
      <w:r>
        <w:rPr>
          <w:rFonts w:ascii="Times New Roman" w:hAnsi="Times New Roman" w:cs="Times New Roman"/>
          <w:sz w:val="24"/>
          <w:szCs w:val="24"/>
        </w:rPr>
        <w:t xml:space="preserve"> </w:t>
      </w:r>
      <w:r w:rsidRPr="00BC2357">
        <w:rPr>
          <w:rFonts w:ascii="Times New Roman" w:hAnsi="Times New Roman" w:cs="Times New Roman"/>
          <w:sz w:val="24"/>
          <w:szCs w:val="24"/>
        </w:rPr>
        <w:t xml:space="preserve">Late afternoon: </w:t>
      </w:r>
      <w:proofErr w:type="gramStart"/>
      <w:r w:rsidRPr="00BC2357">
        <w:rPr>
          <w:rFonts w:ascii="Times New Roman" w:hAnsi="Times New Roman" w:cs="Times New Roman"/>
          <w:sz w:val="24"/>
          <w:szCs w:val="24"/>
        </w:rPr>
        <w:t>In the midst of</w:t>
      </w:r>
      <w:proofErr w:type="gramEnd"/>
      <w:r w:rsidRPr="00BC2357">
        <w:rPr>
          <w:rFonts w:ascii="Times New Roman" w:hAnsi="Times New Roman" w:cs="Times New Roman"/>
          <w:sz w:val="24"/>
          <w:szCs w:val="24"/>
        </w:rPr>
        <w:t xml:space="preserve"> preparing dinner, my </w:t>
      </w:r>
      <w:r w:rsidRPr="00BC2357">
        <w:rPr>
          <w:rFonts w:ascii="Times New Roman" w:hAnsi="Times New Roman" w:cs="Times New Roman"/>
          <w:sz w:val="24"/>
          <w:szCs w:val="24"/>
        </w:rPr>
        <w:lastRenderedPageBreak/>
        <w:t xml:space="preserve">mother would come up behind me while I was trying to read. Her head just over mine, her breath warmly scented with food. "What are you reading?" </w:t>
      </w:r>
      <w:proofErr w:type="gramStart"/>
      <w:r w:rsidRPr="00BC2357">
        <w:rPr>
          <w:rFonts w:ascii="Times New Roman" w:hAnsi="Times New Roman" w:cs="Times New Roman"/>
          <w:sz w:val="24"/>
          <w:szCs w:val="24"/>
        </w:rPr>
        <w:t>Or,</w:t>
      </w:r>
      <w:proofErr w:type="gramEnd"/>
      <w:r w:rsidRPr="00BC2357">
        <w:rPr>
          <w:rFonts w:ascii="Times New Roman" w:hAnsi="Times New Roman" w:cs="Times New Roman"/>
          <w:sz w:val="24"/>
          <w:szCs w:val="24"/>
        </w:rPr>
        <w:t xml:space="preserve"> "Tell me all about your new courses." I would barely respond, "Just the usual things, nothing special." (A half smile, then silence. Her head moving back in the silence. Silence! Instead of the flood of intimate sounds that had once flowed smoothly between us, there was this silence.) After dinner, I would rush to a bedroom with papers and books. As often as possible, I resisted parental pleas to "save lights" by coming to the kitchen to work. I kept so much, so often, to myself. Sad. Enthusiastic.</w:t>
      </w:r>
      <w:r>
        <w:rPr>
          <w:rFonts w:ascii="Times New Roman" w:hAnsi="Times New Roman" w:cs="Times New Roman"/>
          <w:sz w:val="24"/>
          <w:szCs w:val="24"/>
        </w:rPr>
        <w:t xml:space="preserve"> </w:t>
      </w:r>
      <w:r w:rsidRPr="00BC2357">
        <w:rPr>
          <w:rFonts w:ascii="Times New Roman" w:hAnsi="Times New Roman" w:cs="Times New Roman"/>
          <w:sz w:val="24"/>
          <w:szCs w:val="24"/>
        </w:rPr>
        <w:t>Troubled by the excitement of coming upon new ideas. Eager.</w:t>
      </w:r>
      <w:r>
        <w:rPr>
          <w:rFonts w:ascii="Times New Roman" w:hAnsi="Times New Roman" w:cs="Times New Roman"/>
          <w:sz w:val="24"/>
          <w:szCs w:val="24"/>
        </w:rPr>
        <w:t xml:space="preserve"> </w:t>
      </w:r>
      <w:r w:rsidRPr="00BC2357">
        <w:rPr>
          <w:rFonts w:ascii="Times New Roman" w:hAnsi="Times New Roman" w:cs="Times New Roman"/>
          <w:sz w:val="24"/>
          <w:szCs w:val="24"/>
        </w:rPr>
        <w:t>Fascinated by the promising texture of a brand-new book. I hoarded the pleasures of learning. Alone for hours. Enthralled. Nervous. I rarely looked away from my books-or back on my memories. Nights when relatives visited and the front rooms were warmed by Spanish sounds, I slipped quietly out of the house.</w:t>
      </w:r>
    </w:p>
    <w:p w14:paraId="6A0C1FFF" w14:textId="1ABEFCCB" w:rsidR="00BC2357" w:rsidRDefault="00BC2357" w:rsidP="00BC2357">
      <w:pPr>
        <w:rPr>
          <w:rFonts w:ascii="Times New Roman" w:hAnsi="Times New Roman" w:cs="Times New Roman"/>
          <w:sz w:val="24"/>
          <w:szCs w:val="24"/>
        </w:rPr>
      </w:pPr>
      <w:r w:rsidRPr="00BC2357">
        <w:rPr>
          <w:rFonts w:ascii="Times New Roman" w:hAnsi="Times New Roman" w:cs="Times New Roman"/>
          <w:sz w:val="24"/>
          <w:szCs w:val="24"/>
        </w:rPr>
        <w:t>It mattered that education was changing me. It never ceased to matter.</w:t>
      </w:r>
      <w:r>
        <w:rPr>
          <w:rFonts w:ascii="Times New Roman" w:hAnsi="Times New Roman" w:cs="Times New Roman"/>
          <w:sz w:val="24"/>
          <w:szCs w:val="24"/>
        </w:rPr>
        <w:t xml:space="preserve"> </w:t>
      </w:r>
      <w:r w:rsidRPr="00BC2357">
        <w:rPr>
          <w:rFonts w:ascii="Times New Roman" w:hAnsi="Times New Roman" w:cs="Times New Roman"/>
          <w:sz w:val="24"/>
          <w:szCs w:val="24"/>
        </w:rPr>
        <w:t>My brother and sisters would giggle at our mother's mispronounced words. They'd correct her gently. My mother laughed girlishly one night, trying not to pronounce sheep as ship. From a distance I listened sullenly. From that distance, pretending not to notice on another occasion, I saw my father looking at the title pages of my library books.</w:t>
      </w:r>
      <w:r>
        <w:rPr>
          <w:rFonts w:ascii="Times New Roman" w:hAnsi="Times New Roman" w:cs="Times New Roman"/>
          <w:sz w:val="24"/>
          <w:szCs w:val="24"/>
        </w:rPr>
        <w:t xml:space="preserve"> </w:t>
      </w:r>
      <w:r w:rsidRPr="00BC2357">
        <w:rPr>
          <w:rFonts w:ascii="Times New Roman" w:hAnsi="Times New Roman" w:cs="Times New Roman"/>
          <w:sz w:val="24"/>
          <w:szCs w:val="24"/>
        </w:rPr>
        <w:t xml:space="preserve">That was the scene on my mind when I walked home with a fourth-grade companion and heard him say that his parents read to him every night. (A strange-sounding book - Winnie the Pooh.) Immediately, I wanted to know, "What is it like?" My companion, however, thought I wanted to know about the plot of the book. Another day, my mother surprised me by asking for a "nice" book to read. "Something not too hard you think I might like." Carefully I chose one, Willa Cather's My </w:t>
      </w:r>
      <w:proofErr w:type="spellStart"/>
      <w:r w:rsidRPr="00BC2357">
        <w:rPr>
          <w:rFonts w:ascii="Times New Roman" w:hAnsi="Times New Roman" w:cs="Times New Roman"/>
          <w:sz w:val="24"/>
          <w:szCs w:val="24"/>
        </w:rPr>
        <w:t>Ántonia</w:t>
      </w:r>
      <w:proofErr w:type="spellEnd"/>
      <w:r w:rsidRPr="00BC2357">
        <w:rPr>
          <w:rFonts w:ascii="Times New Roman" w:hAnsi="Times New Roman" w:cs="Times New Roman"/>
          <w:sz w:val="24"/>
          <w:szCs w:val="24"/>
        </w:rPr>
        <w:t>. But when, several weeks later, I happened to see it next to her bed unread except for the first few pages, I was furious and suddenly wanted to cry. I grabbed up the book and took it back to my room and placed it in its place, alphabetically on my shelf.</w:t>
      </w:r>
    </w:p>
    <w:p w14:paraId="67927643" w14:textId="410236CB" w:rsidR="00BC2357" w:rsidRDefault="00BC2357" w:rsidP="00BC2357">
      <w:pPr>
        <w:rPr>
          <w:rFonts w:ascii="Times New Roman" w:hAnsi="Times New Roman" w:cs="Times New Roman"/>
          <w:sz w:val="24"/>
          <w:szCs w:val="24"/>
        </w:rPr>
      </w:pPr>
      <w:r w:rsidRPr="00BC2357">
        <w:rPr>
          <w:rFonts w:ascii="Times New Roman" w:hAnsi="Times New Roman" w:cs="Times New Roman"/>
          <w:sz w:val="24"/>
          <w:szCs w:val="24"/>
        </w:rPr>
        <w:t>"Your parents must be very proud of you." People began to say that to me about the time I was in sixth grade. To answer affirmatively, I'd smile. Shyly I'd smile, never betraying my sense of the irony: I was not proud of my mother and father. I was embarrassed by their lack of education. It was not that I ever thought they were stupid, though stupidly I took for granted their enormous native intelligence. Simply, what mattered to me was that they were not like my teachers.</w:t>
      </w:r>
    </w:p>
    <w:p w14:paraId="5D37FD37" w14:textId="49434F20" w:rsidR="00BC2357" w:rsidRDefault="00BC2357" w:rsidP="00BC2357">
      <w:pPr>
        <w:rPr>
          <w:rFonts w:ascii="Times New Roman" w:hAnsi="Times New Roman" w:cs="Times New Roman"/>
          <w:sz w:val="24"/>
          <w:szCs w:val="24"/>
        </w:rPr>
      </w:pPr>
      <w:proofErr w:type="gramStart"/>
      <w:r w:rsidRPr="00BC2357">
        <w:rPr>
          <w:rFonts w:ascii="Times New Roman" w:hAnsi="Times New Roman" w:cs="Times New Roman"/>
          <w:sz w:val="24"/>
          <w:szCs w:val="24"/>
        </w:rPr>
        <w:t>But,</w:t>
      </w:r>
      <w:proofErr w:type="gramEnd"/>
      <w:r w:rsidRPr="00BC2357">
        <w:rPr>
          <w:rFonts w:ascii="Times New Roman" w:hAnsi="Times New Roman" w:cs="Times New Roman"/>
          <w:sz w:val="24"/>
          <w:szCs w:val="24"/>
        </w:rPr>
        <w:t xml:space="preserve"> "Why didn't you tell us about the award?" my mother demanded, her frown weakened by pride. At the grammar school ceremony several weeks after, her eyes were brighter than the trophy I'd won. Pushing back the hair from my forehead, she whispered that I had "shown" the gringos. A few minutes later, I heard my father speak to my teacher and felt ashamed of his labored, accented words. Then guilty for the shame.</w:t>
      </w:r>
      <w:r>
        <w:rPr>
          <w:rFonts w:ascii="Times New Roman" w:hAnsi="Times New Roman" w:cs="Times New Roman"/>
          <w:sz w:val="24"/>
          <w:szCs w:val="24"/>
        </w:rPr>
        <w:t xml:space="preserve"> </w:t>
      </w:r>
      <w:r w:rsidRPr="00BC2357">
        <w:rPr>
          <w:rFonts w:ascii="Times New Roman" w:hAnsi="Times New Roman" w:cs="Times New Roman"/>
          <w:sz w:val="24"/>
          <w:szCs w:val="24"/>
        </w:rPr>
        <w:t xml:space="preserve">I felt such contrary feelings. (There is no simple roadmap through the heart of the scholarship boy.) My teacher was so </w:t>
      </w:r>
      <w:proofErr w:type="gramStart"/>
      <w:r w:rsidRPr="00BC2357">
        <w:rPr>
          <w:rFonts w:ascii="Times New Roman" w:hAnsi="Times New Roman" w:cs="Times New Roman"/>
          <w:sz w:val="24"/>
          <w:szCs w:val="24"/>
        </w:rPr>
        <w:t>soft-spoken</w:t>
      </w:r>
      <w:proofErr w:type="gramEnd"/>
      <w:r w:rsidRPr="00BC2357">
        <w:rPr>
          <w:rFonts w:ascii="Times New Roman" w:hAnsi="Times New Roman" w:cs="Times New Roman"/>
          <w:sz w:val="24"/>
          <w:szCs w:val="24"/>
        </w:rPr>
        <w:t xml:space="preserve"> and her words were edged sharp and clean. I admired her until it seemed to me that she spoke too carefully. Sensing that she was condescending to them, I became nervous. Resentful. Protective. I tried to move my parents away. "You both must be very proud of Richard," the nun said.</w:t>
      </w:r>
      <w:r>
        <w:rPr>
          <w:rFonts w:ascii="Times New Roman" w:hAnsi="Times New Roman" w:cs="Times New Roman"/>
          <w:sz w:val="24"/>
          <w:szCs w:val="24"/>
        </w:rPr>
        <w:t xml:space="preserve"> </w:t>
      </w:r>
      <w:r w:rsidRPr="00BC2357">
        <w:rPr>
          <w:rFonts w:ascii="Times New Roman" w:hAnsi="Times New Roman" w:cs="Times New Roman"/>
          <w:sz w:val="24"/>
          <w:szCs w:val="24"/>
        </w:rPr>
        <w:t>They responded quickly. (They were proud.) "We are proud of all our children." Then this</w:t>
      </w:r>
      <w:r>
        <w:rPr>
          <w:rFonts w:ascii="Times New Roman" w:hAnsi="Times New Roman" w:cs="Times New Roman"/>
          <w:sz w:val="24"/>
          <w:szCs w:val="24"/>
        </w:rPr>
        <w:t xml:space="preserve"> </w:t>
      </w:r>
      <w:r w:rsidRPr="00BC2357">
        <w:rPr>
          <w:rFonts w:ascii="Times New Roman" w:hAnsi="Times New Roman" w:cs="Times New Roman"/>
          <w:sz w:val="24"/>
          <w:szCs w:val="24"/>
        </w:rPr>
        <w:t>afterthought: "They sure didn't get their brains from us." They all laughed. I smiled.</w:t>
      </w:r>
    </w:p>
    <w:p w14:paraId="37CFB7CA" w14:textId="77777777" w:rsidR="00BC2357" w:rsidRPr="008B20B5" w:rsidRDefault="00BC2357" w:rsidP="00BC2357">
      <w:pPr>
        <w:rPr>
          <w:rFonts w:ascii="Times New Roman" w:hAnsi="Times New Roman" w:cs="Times New Roman"/>
          <w:sz w:val="24"/>
          <w:szCs w:val="24"/>
        </w:rPr>
      </w:pPr>
    </w:p>
    <w:sectPr w:rsidR="00BC2357" w:rsidRPr="008B2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50"/>
    <w:rsid w:val="000376F3"/>
    <w:rsid w:val="00442250"/>
    <w:rsid w:val="00466822"/>
    <w:rsid w:val="008B20B5"/>
    <w:rsid w:val="009100D2"/>
    <w:rsid w:val="00991F18"/>
    <w:rsid w:val="00AC19DD"/>
    <w:rsid w:val="00BC2357"/>
    <w:rsid w:val="00EB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EE5A"/>
  <w15:chartTrackingRefBased/>
  <w15:docId w15:val="{FEA71B16-D735-441F-B68D-3D0DB69A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657439">
      <w:bodyDiv w:val="1"/>
      <w:marLeft w:val="0"/>
      <w:marRight w:val="0"/>
      <w:marTop w:val="0"/>
      <w:marBottom w:val="0"/>
      <w:divBdr>
        <w:top w:val="none" w:sz="0" w:space="0" w:color="auto"/>
        <w:left w:val="none" w:sz="0" w:space="0" w:color="auto"/>
        <w:bottom w:val="none" w:sz="0" w:space="0" w:color="auto"/>
        <w:right w:val="none" w:sz="0" w:space="0" w:color="auto"/>
      </w:divBdr>
      <w:divsChild>
        <w:div w:id="821391381">
          <w:marLeft w:val="0"/>
          <w:marRight w:val="0"/>
          <w:marTop w:val="100"/>
          <w:marBottom w:val="100"/>
          <w:divBdr>
            <w:top w:val="none" w:sz="0" w:space="0" w:color="auto"/>
            <w:left w:val="none" w:sz="0" w:space="0" w:color="auto"/>
            <w:bottom w:val="none" w:sz="0" w:space="0" w:color="auto"/>
            <w:right w:val="none" w:sz="0" w:space="0" w:color="auto"/>
          </w:divBdr>
          <w:divsChild>
            <w:div w:id="1361778761">
              <w:marLeft w:val="0"/>
              <w:marRight w:val="0"/>
              <w:marTop w:val="750"/>
              <w:marBottom w:val="750"/>
              <w:divBdr>
                <w:top w:val="none" w:sz="0" w:space="0" w:color="auto"/>
                <w:left w:val="none" w:sz="0" w:space="0" w:color="auto"/>
                <w:bottom w:val="none" w:sz="0" w:space="0" w:color="auto"/>
                <w:right w:val="none" w:sz="0" w:space="0" w:color="auto"/>
              </w:divBdr>
              <w:divsChild>
                <w:div w:id="1195534215">
                  <w:marLeft w:val="0"/>
                  <w:marRight w:val="0"/>
                  <w:marTop w:val="0"/>
                  <w:marBottom w:val="0"/>
                  <w:divBdr>
                    <w:top w:val="none" w:sz="0" w:space="0" w:color="auto"/>
                    <w:left w:val="none" w:sz="0" w:space="0" w:color="auto"/>
                    <w:bottom w:val="none" w:sz="0" w:space="0" w:color="auto"/>
                    <w:right w:val="none" w:sz="0" w:space="0" w:color="auto"/>
                  </w:divBdr>
                  <w:divsChild>
                    <w:div w:id="662708668">
                      <w:marLeft w:val="0"/>
                      <w:marRight w:val="0"/>
                      <w:marTop w:val="0"/>
                      <w:marBottom w:val="0"/>
                      <w:divBdr>
                        <w:top w:val="none" w:sz="0" w:space="0" w:color="auto"/>
                        <w:left w:val="none" w:sz="0" w:space="0" w:color="auto"/>
                        <w:bottom w:val="none" w:sz="0" w:space="0" w:color="auto"/>
                        <w:right w:val="none" w:sz="0" w:space="0" w:color="auto"/>
                      </w:divBdr>
                      <w:divsChild>
                        <w:div w:id="6636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21511">
          <w:marLeft w:val="0"/>
          <w:marRight w:val="0"/>
          <w:marTop w:val="100"/>
          <w:marBottom w:val="100"/>
          <w:divBdr>
            <w:top w:val="dashed" w:sz="6" w:space="0" w:color="A8A8A8"/>
            <w:left w:val="none" w:sz="0" w:space="0" w:color="auto"/>
            <w:bottom w:val="none" w:sz="0" w:space="0" w:color="auto"/>
            <w:right w:val="none" w:sz="0" w:space="0" w:color="auto"/>
          </w:divBdr>
          <w:divsChild>
            <w:div w:id="2001737818">
              <w:marLeft w:val="0"/>
              <w:marRight w:val="0"/>
              <w:marTop w:val="750"/>
              <w:marBottom w:val="750"/>
              <w:divBdr>
                <w:top w:val="none" w:sz="0" w:space="0" w:color="auto"/>
                <w:left w:val="none" w:sz="0" w:space="0" w:color="auto"/>
                <w:bottom w:val="none" w:sz="0" w:space="0" w:color="auto"/>
                <w:right w:val="none" w:sz="0" w:space="0" w:color="auto"/>
              </w:divBdr>
              <w:divsChild>
                <w:div w:id="888145536">
                  <w:marLeft w:val="0"/>
                  <w:marRight w:val="0"/>
                  <w:marTop w:val="0"/>
                  <w:marBottom w:val="0"/>
                  <w:divBdr>
                    <w:top w:val="none" w:sz="0" w:space="0" w:color="auto"/>
                    <w:left w:val="none" w:sz="0" w:space="0" w:color="auto"/>
                    <w:bottom w:val="none" w:sz="0" w:space="0" w:color="auto"/>
                    <w:right w:val="none" w:sz="0" w:space="0" w:color="auto"/>
                  </w:divBdr>
                  <w:divsChild>
                    <w:div w:id="1799714455">
                      <w:marLeft w:val="0"/>
                      <w:marRight w:val="0"/>
                      <w:marTop w:val="0"/>
                      <w:marBottom w:val="0"/>
                      <w:divBdr>
                        <w:top w:val="none" w:sz="0" w:space="0" w:color="auto"/>
                        <w:left w:val="none" w:sz="0" w:space="0" w:color="auto"/>
                        <w:bottom w:val="none" w:sz="0" w:space="0" w:color="auto"/>
                        <w:right w:val="none" w:sz="0" w:space="0" w:color="auto"/>
                      </w:divBdr>
                      <w:divsChild>
                        <w:div w:id="66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461178">
      <w:bodyDiv w:val="1"/>
      <w:marLeft w:val="0"/>
      <w:marRight w:val="0"/>
      <w:marTop w:val="0"/>
      <w:marBottom w:val="0"/>
      <w:divBdr>
        <w:top w:val="none" w:sz="0" w:space="0" w:color="auto"/>
        <w:left w:val="none" w:sz="0" w:space="0" w:color="auto"/>
        <w:bottom w:val="none" w:sz="0" w:space="0" w:color="auto"/>
        <w:right w:val="none" w:sz="0" w:space="0" w:color="auto"/>
      </w:divBdr>
      <w:divsChild>
        <w:div w:id="896401763">
          <w:marLeft w:val="0"/>
          <w:marRight w:val="0"/>
          <w:marTop w:val="100"/>
          <w:marBottom w:val="100"/>
          <w:divBdr>
            <w:top w:val="none" w:sz="0" w:space="0" w:color="auto"/>
            <w:left w:val="none" w:sz="0" w:space="0" w:color="auto"/>
            <w:bottom w:val="none" w:sz="0" w:space="0" w:color="auto"/>
            <w:right w:val="none" w:sz="0" w:space="0" w:color="auto"/>
          </w:divBdr>
          <w:divsChild>
            <w:div w:id="1321350226">
              <w:marLeft w:val="0"/>
              <w:marRight w:val="0"/>
              <w:marTop w:val="750"/>
              <w:marBottom w:val="750"/>
              <w:divBdr>
                <w:top w:val="none" w:sz="0" w:space="0" w:color="auto"/>
                <w:left w:val="none" w:sz="0" w:space="0" w:color="auto"/>
                <w:bottom w:val="none" w:sz="0" w:space="0" w:color="auto"/>
                <w:right w:val="none" w:sz="0" w:space="0" w:color="auto"/>
              </w:divBdr>
              <w:divsChild>
                <w:div w:id="230846988">
                  <w:marLeft w:val="0"/>
                  <w:marRight w:val="0"/>
                  <w:marTop w:val="0"/>
                  <w:marBottom w:val="0"/>
                  <w:divBdr>
                    <w:top w:val="none" w:sz="0" w:space="0" w:color="auto"/>
                    <w:left w:val="none" w:sz="0" w:space="0" w:color="auto"/>
                    <w:bottom w:val="none" w:sz="0" w:space="0" w:color="auto"/>
                    <w:right w:val="none" w:sz="0" w:space="0" w:color="auto"/>
                  </w:divBdr>
                  <w:divsChild>
                    <w:div w:id="1066029142">
                      <w:marLeft w:val="0"/>
                      <w:marRight w:val="0"/>
                      <w:marTop w:val="0"/>
                      <w:marBottom w:val="0"/>
                      <w:divBdr>
                        <w:top w:val="none" w:sz="0" w:space="0" w:color="auto"/>
                        <w:left w:val="none" w:sz="0" w:space="0" w:color="auto"/>
                        <w:bottom w:val="none" w:sz="0" w:space="0" w:color="auto"/>
                        <w:right w:val="none" w:sz="0" w:space="0" w:color="auto"/>
                      </w:divBdr>
                      <w:divsChild>
                        <w:div w:id="4229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53684">
          <w:marLeft w:val="0"/>
          <w:marRight w:val="0"/>
          <w:marTop w:val="100"/>
          <w:marBottom w:val="100"/>
          <w:divBdr>
            <w:top w:val="dashed" w:sz="6" w:space="0" w:color="A8A8A8"/>
            <w:left w:val="none" w:sz="0" w:space="0" w:color="auto"/>
            <w:bottom w:val="none" w:sz="0" w:space="0" w:color="auto"/>
            <w:right w:val="none" w:sz="0" w:space="0" w:color="auto"/>
          </w:divBdr>
          <w:divsChild>
            <w:div w:id="1544174384">
              <w:marLeft w:val="0"/>
              <w:marRight w:val="0"/>
              <w:marTop w:val="750"/>
              <w:marBottom w:val="750"/>
              <w:divBdr>
                <w:top w:val="none" w:sz="0" w:space="0" w:color="auto"/>
                <w:left w:val="none" w:sz="0" w:space="0" w:color="auto"/>
                <w:bottom w:val="none" w:sz="0" w:space="0" w:color="auto"/>
                <w:right w:val="none" w:sz="0" w:space="0" w:color="auto"/>
              </w:divBdr>
              <w:divsChild>
                <w:div w:id="1997175505">
                  <w:marLeft w:val="0"/>
                  <w:marRight w:val="0"/>
                  <w:marTop w:val="0"/>
                  <w:marBottom w:val="0"/>
                  <w:divBdr>
                    <w:top w:val="none" w:sz="0" w:space="0" w:color="auto"/>
                    <w:left w:val="none" w:sz="0" w:space="0" w:color="auto"/>
                    <w:bottom w:val="none" w:sz="0" w:space="0" w:color="auto"/>
                    <w:right w:val="none" w:sz="0" w:space="0" w:color="auto"/>
                  </w:divBdr>
                  <w:divsChild>
                    <w:div w:id="236869688">
                      <w:marLeft w:val="0"/>
                      <w:marRight w:val="0"/>
                      <w:marTop w:val="0"/>
                      <w:marBottom w:val="0"/>
                      <w:divBdr>
                        <w:top w:val="none" w:sz="0" w:space="0" w:color="auto"/>
                        <w:left w:val="none" w:sz="0" w:space="0" w:color="auto"/>
                        <w:bottom w:val="none" w:sz="0" w:space="0" w:color="auto"/>
                        <w:right w:val="none" w:sz="0" w:space="0" w:color="auto"/>
                      </w:divBdr>
                      <w:divsChild>
                        <w:div w:id="12104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9</Pages>
  <Words>4737</Words>
  <Characters>27006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Winnie (duonguh)</dc:creator>
  <cp:keywords/>
  <dc:description/>
  <cp:lastModifiedBy>Duong, Winnie (duonguh)</cp:lastModifiedBy>
  <cp:revision>4</cp:revision>
  <dcterms:created xsi:type="dcterms:W3CDTF">2023-09-21T18:44:00Z</dcterms:created>
  <dcterms:modified xsi:type="dcterms:W3CDTF">2023-09-22T00:16:00Z</dcterms:modified>
</cp:coreProperties>
</file>