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B219" w14:textId="77777777" w:rsidR="0026662A" w:rsidRPr="00494268" w:rsidRDefault="0026662A" w:rsidP="0026662A">
      <w:pPr>
        <w:rPr>
          <w:rFonts w:ascii="Times New Roman" w:hAnsi="Times New Roman" w:cs="Times New Roman"/>
          <w:b/>
          <w:bCs/>
        </w:rPr>
      </w:pPr>
      <w:r w:rsidRPr="00494268">
        <w:rPr>
          <w:rFonts w:ascii="Times New Roman" w:hAnsi="Times New Roman" w:cs="Times New Roman"/>
          <w:b/>
          <w:bCs/>
        </w:rPr>
        <w:t>Organizing references with Endnote</w:t>
      </w:r>
      <w:r w:rsidRPr="00494268">
        <w:rPr>
          <w:rFonts w:ascii="Times New Roman" w:hAnsi="Times New Roman" w:cs="Times New Roman"/>
          <w:b/>
          <w:bCs/>
        </w:rPr>
        <w:softHyphen/>
      </w:r>
      <w:r w:rsidRPr="00494268">
        <w:rPr>
          <w:rFonts w:ascii="Times New Roman" w:hAnsi="Times New Roman" w:cs="Times New Roman"/>
          <w:b/>
          <w:bCs/>
        </w:rPr>
        <w:softHyphen/>
      </w:r>
    </w:p>
    <w:p w14:paraId="62775E7E" w14:textId="77777777" w:rsidR="0026662A" w:rsidRPr="00494268" w:rsidRDefault="0026662A" w:rsidP="0026662A">
      <w:pPr>
        <w:rPr>
          <w:rFonts w:ascii="Times New Roman" w:hAnsi="Times New Roman" w:cs="Times New Roman"/>
        </w:rPr>
      </w:pPr>
    </w:p>
    <w:p w14:paraId="1870F9D1" w14:textId="77777777" w:rsidR="0026662A" w:rsidRPr="00494268" w:rsidRDefault="0026662A" w:rsidP="0026662A">
      <w:pPr>
        <w:numPr>
          <w:ilvl w:val="0"/>
          <w:numId w:val="1"/>
        </w:numPr>
        <w:rPr>
          <w:rFonts w:ascii="Times New Roman" w:hAnsi="Times New Roman" w:cs="Times New Roman"/>
          <w:b/>
          <w:bCs/>
        </w:rPr>
      </w:pPr>
      <w:bookmarkStart w:id="0" w:name="_Hlk149029275"/>
      <w:r w:rsidRPr="00494268">
        <w:rPr>
          <w:rFonts w:ascii="Times New Roman" w:hAnsi="Times New Roman" w:cs="Times New Roman"/>
          <w:b/>
          <w:bCs/>
        </w:rPr>
        <w:t>Groups</w:t>
      </w:r>
    </w:p>
    <w:p w14:paraId="412C8BEF" w14:textId="77777777" w:rsidR="0026662A" w:rsidRPr="00494268" w:rsidRDefault="0026662A" w:rsidP="0026662A">
      <w:pPr>
        <w:ind w:firstLine="360"/>
        <w:rPr>
          <w:rFonts w:ascii="Times New Roman" w:hAnsi="Times New Roman" w:cs="Times New Roman"/>
        </w:rPr>
      </w:pPr>
      <w:r w:rsidRPr="00494268">
        <w:rPr>
          <w:rFonts w:ascii="Times New Roman" w:hAnsi="Times New Roman" w:cs="Times New Roman"/>
        </w:rPr>
        <w:t>The mechanism for organizing your EndNote library is called</w:t>
      </w:r>
      <w:r w:rsidRPr="00494268">
        <w:rPr>
          <w:rFonts w:ascii="Times New Roman" w:hAnsi="Times New Roman" w:cs="Times New Roman"/>
          <w:b/>
          <w:bCs/>
        </w:rPr>
        <w:t xml:space="preserve"> ‘Groups’</w:t>
      </w:r>
      <w:r w:rsidRPr="00494268">
        <w:rPr>
          <w:rFonts w:ascii="Times New Roman" w:hAnsi="Times New Roman" w:cs="Times New Roman"/>
        </w:rPr>
        <w:t>. Like a filing system, you can create a group and add references to that group manually. There are three different groups in EndNote.</w:t>
      </w:r>
    </w:p>
    <w:p w14:paraId="650134D3" w14:textId="77777777" w:rsidR="0026662A" w:rsidRPr="00494268" w:rsidRDefault="0026662A" w:rsidP="0026662A">
      <w:pPr>
        <w:numPr>
          <w:ilvl w:val="0"/>
          <w:numId w:val="2"/>
        </w:numPr>
        <w:rPr>
          <w:rFonts w:ascii="Times New Roman" w:hAnsi="Times New Roman" w:cs="Times New Roman"/>
        </w:rPr>
      </w:pPr>
      <w:r w:rsidRPr="00494268">
        <w:rPr>
          <w:rFonts w:ascii="Times New Roman" w:hAnsi="Times New Roman" w:cs="Times New Roman"/>
          <w:b/>
          <w:bCs/>
        </w:rPr>
        <w:t>Group:</w:t>
      </w:r>
      <w:r w:rsidRPr="00494268">
        <w:rPr>
          <w:rFonts w:ascii="Times New Roman" w:hAnsi="Times New Roman" w:cs="Times New Roman"/>
        </w:rPr>
        <w:t xml:space="preserve"> A custom set of references</w:t>
      </w:r>
    </w:p>
    <w:p w14:paraId="7A547D28" w14:textId="77777777" w:rsidR="0026662A" w:rsidRPr="00494268" w:rsidRDefault="0026662A" w:rsidP="0026662A">
      <w:pPr>
        <w:numPr>
          <w:ilvl w:val="0"/>
          <w:numId w:val="2"/>
        </w:numPr>
        <w:rPr>
          <w:rFonts w:ascii="Times New Roman" w:hAnsi="Times New Roman" w:cs="Times New Roman"/>
        </w:rPr>
      </w:pPr>
      <w:r w:rsidRPr="00494268">
        <w:rPr>
          <w:rFonts w:ascii="Times New Roman" w:hAnsi="Times New Roman" w:cs="Times New Roman"/>
          <w:b/>
          <w:bCs/>
        </w:rPr>
        <w:t>Smart Group:</w:t>
      </w:r>
      <w:r w:rsidRPr="00494268">
        <w:rPr>
          <w:rFonts w:ascii="Times New Roman" w:hAnsi="Times New Roman" w:cs="Times New Roman"/>
        </w:rPr>
        <w:t xml:space="preserve"> A group based on the search result of an EndNote library. The references in a Smart Group are automatically added or removed according to the search parameters and the search result. </w:t>
      </w:r>
    </w:p>
    <w:p w14:paraId="16526710" w14:textId="77777777" w:rsidR="0026662A" w:rsidRPr="00494268" w:rsidRDefault="0026662A" w:rsidP="0026662A">
      <w:pPr>
        <w:numPr>
          <w:ilvl w:val="0"/>
          <w:numId w:val="2"/>
        </w:numPr>
        <w:rPr>
          <w:rFonts w:ascii="Times New Roman" w:hAnsi="Times New Roman" w:cs="Times New Roman"/>
        </w:rPr>
      </w:pPr>
      <w:r w:rsidRPr="00494268">
        <w:rPr>
          <w:rFonts w:ascii="Times New Roman" w:hAnsi="Times New Roman" w:cs="Times New Roman"/>
          <w:b/>
          <w:bCs/>
        </w:rPr>
        <w:t>Group set:</w:t>
      </w:r>
      <w:r w:rsidRPr="00494268">
        <w:rPr>
          <w:rFonts w:ascii="Times New Roman" w:hAnsi="Times New Roman" w:cs="Times New Roman"/>
        </w:rPr>
        <w:t xml:space="preserve"> A set of Groups.</w:t>
      </w:r>
    </w:p>
    <w:p w14:paraId="72488A48" w14:textId="77777777" w:rsidR="0026662A" w:rsidRPr="00494268" w:rsidRDefault="0026662A" w:rsidP="0026662A">
      <w:pPr>
        <w:rPr>
          <w:rFonts w:ascii="Times New Roman" w:hAnsi="Times New Roman" w:cs="Times New Roman"/>
          <w:b/>
          <w:bCs/>
        </w:rPr>
      </w:pPr>
    </w:p>
    <w:p w14:paraId="63EDD235" w14:textId="77777777" w:rsidR="0026662A" w:rsidRPr="00494268" w:rsidRDefault="0026662A" w:rsidP="0026662A">
      <w:pPr>
        <w:numPr>
          <w:ilvl w:val="0"/>
          <w:numId w:val="1"/>
        </w:numPr>
        <w:rPr>
          <w:rFonts w:ascii="Times New Roman" w:hAnsi="Times New Roman" w:cs="Times New Roman"/>
          <w:b/>
          <w:bCs/>
        </w:rPr>
      </w:pPr>
      <w:r w:rsidRPr="00494268">
        <w:rPr>
          <w:rFonts w:ascii="Times New Roman" w:hAnsi="Times New Roman" w:cs="Times New Roman"/>
          <w:b/>
          <w:bCs/>
        </w:rPr>
        <w:t>Creating a Group</w:t>
      </w:r>
    </w:p>
    <w:p w14:paraId="35A62461"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t xml:space="preserve">In Endnote, select </w:t>
      </w:r>
      <w:r w:rsidRPr="00494268">
        <w:rPr>
          <w:rFonts w:ascii="Times New Roman" w:hAnsi="Times New Roman" w:cs="Times New Roman"/>
          <w:b/>
          <w:bCs/>
        </w:rPr>
        <w:t>Create Group</w:t>
      </w:r>
      <w:r w:rsidRPr="00494268">
        <w:rPr>
          <w:rFonts w:ascii="Times New Roman" w:hAnsi="Times New Roman" w:cs="Times New Roman"/>
        </w:rPr>
        <w:t xml:space="preserve"> from the </w:t>
      </w:r>
      <w:r w:rsidRPr="00494268">
        <w:rPr>
          <w:rFonts w:ascii="Times New Roman" w:hAnsi="Times New Roman" w:cs="Times New Roman"/>
          <w:b/>
          <w:bCs/>
        </w:rPr>
        <w:t>Groups</w:t>
      </w:r>
      <w:r w:rsidRPr="00494268">
        <w:rPr>
          <w:rFonts w:ascii="Times New Roman" w:hAnsi="Times New Roman" w:cs="Times New Roman"/>
        </w:rPr>
        <w:t xml:space="preserve"> menu. A new folder will appear in the </w:t>
      </w:r>
      <w:r w:rsidRPr="00494268">
        <w:rPr>
          <w:rFonts w:ascii="Times New Roman" w:hAnsi="Times New Roman" w:cs="Times New Roman"/>
          <w:b/>
          <w:bCs/>
        </w:rPr>
        <w:t>MY GROUPS</w:t>
      </w:r>
      <w:r w:rsidRPr="00494268">
        <w:rPr>
          <w:rFonts w:ascii="Times New Roman" w:hAnsi="Times New Roman" w:cs="Times New Roman"/>
        </w:rPr>
        <w:t xml:space="preserve"> section in the left side of the user interface. Please feel free to rename the group name and press the </w:t>
      </w:r>
      <w:r w:rsidRPr="00494268">
        <w:rPr>
          <w:rFonts w:ascii="Times New Roman" w:hAnsi="Times New Roman" w:cs="Times New Roman"/>
          <w:b/>
          <w:bCs/>
        </w:rPr>
        <w:t>Enter</w:t>
      </w:r>
      <w:r w:rsidRPr="00494268">
        <w:rPr>
          <w:rFonts w:ascii="Times New Roman" w:hAnsi="Times New Roman" w:cs="Times New Roman"/>
        </w:rPr>
        <w:t xml:space="preserve"> of </w:t>
      </w:r>
      <w:r w:rsidRPr="00494268">
        <w:rPr>
          <w:rFonts w:ascii="Times New Roman" w:hAnsi="Times New Roman" w:cs="Times New Roman"/>
          <w:b/>
          <w:bCs/>
        </w:rPr>
        <w:t>Return</w:t>
      </w:r>
      <w:r w:rsidRPr="00494268">
        <w:rPr>
          <w:rFonts w:ascii="Times New Roman" w:hAnsi="Times New Roman" w:cs="Times New Roman"/>
        </w:rPr>
        <w:t xml:space="preserve"> key when finished.</w:t>
      </w:r>
    </w:p>
    <w:p w14:paraId="41CE7102" w14:textId="1013EAB8" w:rsidR="0026662A" w:rsidRPr="00494268" w:rsidRDefault="00551CCD" w:rsidP="00912929">
      <w:pPr>
        <w:jc w:val="center"/>
        <w:rPr>
          <w:rFonts w:ascii="Times New Roman" w:hAnsi="Times New Roman" w:cs="Times New Roman"/>
        </w:rPr>
      </w:pPr>
      <w:r w:rsidRPr="00494268">
        <w:rPr>
          <w:rFonts w:ascii="Times New Roman" w:hAnsi="Times New Roman" w:cs="Times New Roman"/>
          <w:noProof/>
        </w:rPr>
        <w:drawing>
          <wp:inline distT="0" distB="0" distL="0" distR="0" wp14:anchorId="749F5820" wp14:editId="51AAE03B">
            <wp:extent cx="3130549" cy="1628732"/>
            <wp:effectExtent l="0" t="0" r="0" b="0"/>
            <wp:docPr id="33030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0512" name=""/>
                    <pic:cNvPicPr/>
                  </pic:nvPicPr>
                  <pic:blipFill>
                    <a:blip r:embed="rId7"/>
                    <a:stretch>
                      <a:fillRect/>
                    </a:stretch>
                  </pic:blipFill>
                  <pic:spPr>
                    <a:xfrm>
                      <a:off x="0" y="0"/>
                      <a:ext cx="3140594" cy="1633958"/>
                    </a:xfrm>
                    <a:prstGeom prst="rect">
                      <a:avLst/>
                    </a:prstGeom>
                  </pic:spPr>
                </pic:pic>
              </a:graphicData>
            </a:graphic>
          </wp:inline>
        </w:drawing>
      </w:r>
    </w:p>
    <w:p w14:paraId="27D2366A" w14:textId="77777777" w:rsidR="0026662A" w:rsidRPr="00494268" w:rsidRDefault="0026662A" w:rsidP="00326072">
      <w:pPr>
        <w:jc w:val="center"/>
        <w:rPr>
          <w:rFonts w:ascii="Times New Roman" w:hAnsi="Times New Roman" w:cs="Times New Roman"/>
        </w:rPr>
      </w:pPr>
      <w:r w:rsidRPr="00494268">
        <w:rPr>
          <w:rFonts w:ascii="Times New Roman" w:hAnsi="Times New Roman" w:cs="Times New Roman"/>
          <w:noProof/>
        </w:rPr>
        <w:drawing>
          <wp:inline distT="0" distB="0" distL="0" distR="0" wp14:anchorId="2D8A8403" wp14:editId="64452363">
            <wp:extent cx="2217318" cy="1490633"/>
            <wp:effectExtent l="0" t="0" r="0" b="0"/>
            <wp:docPr id="141497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7823" name=""/>
                    <pic:cNvPicPr/>
                  </pic:nvPicPr>
                  <pic:blipFill>
                    <a:blip r:embed="rId8"/>
                    <a:stretch>
                      <a:fillRect/>
                    </a:stretch>
                  </pic:blipFill>
                  <pic:spPr>
                    <a:xfrm>
                      <a:off x="0" y="0"/>
                      <a:ext cx="2229536" cy="1498847"/>
                    </a:xfrm>
                    <a:prstGeom prst="rect">
                      <a:avLst/>
                    </a:prstGeom>
                  </pic:spPr>
                </pic:pic>
              </a:graphicData>
            </a:graphic>
          </wp:inline>
        </w:drawing>
      </w:r>
    </w:p>
    <w:p w14:paraId="467E4E6F"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t xml:space="preserve">Select the references you want to add to your new group. By holding down the </w:t>
      </w:r>
      <w:r w:rsidRPr="00494268">
        <w:rPr>
          <w:rFonts w:ascii="Times New Roman" w:hAnsi="Times New Roman" w:cs="Times New Roman"/>
          <w:b/>
          <w:bCs/>
        </w:rPr>
        <w:t>CTRL</w:t>
      </w:r>
      <w:r w:rsidRPr="00494268">
        <w:rPr>
          <w:rFonts w:ascii="Times New Roman" w:hAnsi="Times New Roman" w:cs="Times New Roman"/>
        </w:rPr>
        <w:t xml:space="preserve"> key and clicking on each reference you want with the mouse cursor, you can select multiple reference at one time. Or you can hold down the </w:t>
      </w:r>
      <w:r w:rsidRPr="00494268">
        <w:rPr>
          <w:rFonts w:ascii="Times New Roman" w:hAnsi="Times New Roman" w:cs="Times New Roman"/>
          <w:b/>
          <w:bCs/>
        </w:rPr>
        <w:t>SHIFT</w:t>
      </w:r>
      <w:r w:rsidRPr="00494268">
        <w:rPr>
          <w:rFonts w:ascii="Times New Roman" w:hAnsi="Times New Roman" w:cs="Times New Roman"/>
        </w:rPr>
        <w:t xml:space="preserve"> key and click the first and the last reference to select a sequence of references. The selected references will be highlighted in blue.</w:t>
      </w:r>
    </w:p>
    <w:p w14:paraId="7693CE90" w14:textId="77777777" w:rsidR="0026662A" w:rsidRPr="00494268" w:rsidRDefault="0026662A" w:rsidP="00DE3FCF">
      <w:pPr>
        <w:jc w:val="center"/>
        <w:rPr>
          <w:rFonts w:ascii="Times New Roman" w:hAnsi="Times New Roman" w:cs="Times New Roman"/>
        </w:rPr>
      </w:pPr>
      <w:r w:rsidRPr="00494268">
        <w:rPr>
          <w:rFonts w:ascii="Times New Roman" w:hAnsi="Times New Roman" w:cs="Times New Roman"/>
          <w:noProof/>
        </w:rPr>
        <w:lastRenderedPageBreak/>
        <w:drawing>
          <wp:inline distT="0" distB="0" distL="0" distR="0" wp14:anchorId="65722AF2" wp14:editId="67E68152">
            <wp:extent cx="4251960" cy="2081955"/>
            <wp:effectExtent l="0" t="0" r="0" b="0"/>
            <wp:docPr id="671546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46576" name=""/>
                    <pic:cNvPicPr/>
                  </pic:nvPicPr>
                  <pic:blipFill>
                    <a:blip r:embed="rId9"/>
                    <a:stretch>
                      <a:fillRect/>
                    </a:stretch>
                  </pic:blipFill>
                  <pic:spPr>
                    <a:xfrm>
                      <a:off x="0" y="0"/>
                      <a:ext cx="4260072" cy="2085927"/>
                    </a:xfrm>
                    <a:prstGeom prst="rect">
                      <a:avLst/>
                    </a:prstGeom>
                  </pic:spPr>
                </pic:pic>
              </a:graphicData>
            </a:graphic>
          </wp:inline>
        </w:drawing>
      </w:r>
    </w:p>
    <w:p w14:paraId="1F686D24"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t>right click one of the selected references, select ‘Add References To’ from the left click menu and then select the group that you want to add the selected references to.</w:t>
      </w:r>
    </w:p>
    <w:p w14:paraId="042FB741" w14:textId="77777777" w:rsidR="0026662A" w:rsidRPr="00494268" w:rsidRDefault="0026662A" w:rsidP="00DE3FCF">
      <w:pPr>
        <w:jc w:val="center"/>
        <w:rPr>
          <w:rFonts w:ascii="Times New Roman" w:hAnsi="Times New Roman" w:cs="Times New Roman"/>
        </w:rPr>
      </w:pPr>
      <w:r w:rsidRPr="00494268">
        <w:rPr>
          <w:rFonts w:ascii="Times New Roman" w:hAnsi="Times New Roman" w:cs="Times New Roman"/>
          <w:noProof/>
        </w:rPr>
        <w:drawing>
          <wp:inline distT="0" distB="0" distL="0" distR="0" wp14:anchorId="10FC06DA" wp14:editId="2F9F876D">
            <wp:extent cx="3880485" cy="1122192"/>
            <wp:effectExtent l="0" t="0" r="5715" b="1905"/>
            <wp:docPr id="1103830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30173" name=""/>
                    <pic:cNvPicPr/>
                  </pic:nvPicPr>
                  <pic:blipFill>
                    <a:blip r:embed="rId10"/>
                    <a:stretch>
                      <a:fillRect/>
                    </a:stretch>
                  </pic:blipFill>
                  <pic:spPr>
                    <a:xfrm>
                      <a:off x="0" y="0"/>
                      <a:ext cx="3892167" cy="1125570"/>
                    </a:xfrm>
                    <a:prstGeom prst="rect">
                      <a:avLst/>
                    </a:prstGeom>
                  </pic:spPr>
                </pic:pic>
              </a:graphicData>
            </a:graphic>
          </wp:inline>
        </w:drawing>
      </w:r>
    </w:p>
    <w:p w14:paraId="2AEF442A" w14:textId="77777777" w:rsidR="001017D5" w:rsidRPr="00494268" w:rsidRDefault="001017D5" w:rsidP="00DE3FCF">
      <w:pPr>
        <w:jc w:val="center"/>
        <w:rPr>
          <w:rFonts w:ascii="Times New Roman" w:hAnsi="Times New Roman" w:cs="Times New Roman"/>
        </w:rPr>
      </w:pPr>
    </w:p>
    <w:p w14:paraId="3595DC6E" w14:textId="77777777" w:rsidR="0026662A" w:rsidRPr="00494268" w:rsidRDefault="0026662A" w:rsidP="0026662A">
      <w:pPr>
        <w:numPr>
          <w:ilvl w:val="0"/>
          <w:numId w:val="1"/>
        </w:numPr>
        <w:rPr>
          <w:rFonts w:ascii="Times New Roman" w:hAnsi="Times New Roman" w:cs="Times New Roman"/>
          <w:b/>
          <w:bCs/>
        </w:rPr>
      </w:pPr>
      <w:r w:rsidRPr="00494268">
        <w:rPr>
          <w:rFonts w:ascii="Times New Roman" w:hAnsi="Times New Roman" w:cs="Times New Roman"/>
          <w:b/>
          <w:bCs/>
        </w:rPr>
        <w:t>Creating a Smart Group</w:t>
      </w:r>
    </w:p>
    <w:p w14:paraId="51363B0E"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t xml:space="preserve">In Endnote, select </w:t>
      </w:r>
      <w:r w:rsidRPr="00494268">
        <w:rPr>
          <w:rFonts w:ascii="Times New Roman" w:hAnsi="Times New Roman" w:cs="Times New Roman"/>
          <w:b/>
          <w:bCs/>
        </w:rPr>
        <w:t>Create Smart Group</w:t>
      </w:r>
      <w:r w:rsidRPr="00494268">
        <w:rPr>
          <w:rFonts w:ascii="Times New Roman" w:hAnsi="Times New Roman" w:cs="Times New Roman"/>
        </w:rPr>
        <w:t xml:space="preserve"> from the </w:t>
      </w:r>
      <w:r w:rsidRPr="00494268">
        <w:rPr>
          <w:rFonts w:ascii="Times New Roman" w:hAnsi="Times New Roman" w:cs="Times New Roman"/>
          <w:b/>
          <w:bCs/>
        </w:rPr>
        <w:t>Groups</w:t>
      </w:r>
      <w:r w:rsidRPr="00494268">
        <w:rPr>
          <w:rFonts w:ascii="Times New Roman" w:hAnsi="Times New Roman" w:cs="Times New Roman"/>
        </w:rPr>
        <w:t xml:space="preserve"> menu and name the Smart Group in the window appeared.</w:t>
      </w:r>
    </w:p>
    <w:p w14:paraId="288472C9" w14:textId="2568AD68" w:rsidR="0026662A" w:rsidRPr="00494268" w:rsidRDefault="0026662A" w:rsidP="00DE3FCF">
      <w:pPr>
        <w:jc w:val="center"/>
        <w:rPr>
          <w:rFonts w:ascii="Times New Roman" w:hAnsi="Times New Roman" w:cs="Times New Roman"/>
        </w:rPr>
      </w:pPr>
      <w:r w:rsidRPr="00494268">
        <w:rPr>
          <w:rFonts w:ascii="Times New Roman" w:hAnsi="Times New Roman" w:cs="Times New Roman"/>
          <w:noProof/>
        </w:rPr>
        <w:drawing>
          <wp:inline distT="0" distB="0" distL="0" distR="0" wp14:anchorId="161B3D36" wp14:editId="2E080793">
            <wp:extent cx="4634230" cy="1178364"/>
            <wp:effectExtent l="0" t="0" r="0" b="3175"/>
            <wp:docPr id="396959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59259" name=""/>
                    <pic:cNvPicPr/>
                  </pic:nvPicPr>
                  <pic:blipFill>
                    <a:blip r:embed="rId11"/>
                    <a:stretch>
                      <a:fillRect/>
                    </a:stretch>
                  </pic:blipFill>
                  <pic:spPr>
                    <a:xfrm>
                      <a:off x="0" y="0"/>
                      <a:ext cx="4644620" cy="1181006"/>
                    </a:xfrm>
                    <a:prstGeom prst="rect">
                      <a:avLst/>
                    </a:prstGeom>
                  </pic:spPr>
                </pic:pic>
              </a:graphicData>
            </a:graphic>
          </wp:inline>
        </w:drawing>
      </w:r>
    </w:p>
    <w:p w14:paraId="7C3455AB"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t xml:space="preserve">Still in the window appeared. Customize you search strategy and click </w:t>
      </w:r>
      <w:r w:rsidRPr="00494268">
        <w:rPr>
          <w:rFonts w:ascii="Times New Roman" w:hAnsi="Times New Roman" w:cs="Times New Roman"/>
          <w:b/>
          <w:bCs/>
        </w:rPr>
        <w:t xml:space="preserve">Create </w:t>
      </w:r>
      <w:r w:rsidRPr="00494268">
        <w:rPr>
          <w:rFonts w:ascii="Times New Roman" w:hAnsi="Times New Roman" w:cs="Times New Roman"/>
        </w:rPr>
        <w:t>to create the smart group as you need.</w:t>
      </w:r>
    </w:p>
    <w:p w14:paraId="7EC77A5A"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t>All the references that fit your search strategy are added the smart group. It should be known that all the references you add to the library later will be added to the smart group automatically if they fit the rules.</w:t>
      </w:r>
    </w:p>
    <w:p w14:paraId="45ADCB00" w14:textId="77777777" w:rsidR="0026662A" w:rsidRPr="00494268" w:rsidRDefault="0026662A" w:rsidP="0026662A">
      <w:pPr>
        <w:rPr>
          <w:rFonts w:ascii="Times New Roman" w:hAnsi="Times New Roman" w:cs="Times New Roman"/>
        </w:rPr>
      </w:pPr>
    </w:p>
    <w:p w14:paraId="3751A607" w14:textId="77777777" w:rsidR="0026662A" w:rsidRPr="00494268" w:rsidRDefault="0026662A" w:rsidP="0026662A">
      <w:pPr>
        <w:numPr>
          <w:ilvl w:val="0"/>
          <w:numId w:val="1"/>
        </w:numPr>
        <w:rPr>
          <w:rFonts w:ascii="Times New Roman" w:hAnsi="Times New Roman" w:cs="Times New Roman"/>
          <w:b/>
          <w:bCs/>
        </w:rPr>
      </w:pPr>
      <w:r w:rsidRPr="00494268">
        <w:rPr>
          <w:rFonts w:ascii="Times New Roman" w:hAnsi="Times New Roman" w:cs="Times New Roman"/>
          <w:b/>
          <w:bCs/>
        </w:rPr>
        <w:t>Creating a Group Set:</w:t>
      </w:r>
    </w:p>
    <w:p w14:paraId="525B2B04"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t xml:space="preserve">In Endnote, select </w:t>
      </w:r>
      <w:r w:rsidRPr="00494268">
        <w:rPr>
          <w:rFonts w:ascii="Times New Roman" w:hAnsi="Times New Roman" w:cs="Times New Roman"/>
          <w:b/>
          <w:bCs/>
        </w:rPr>
        <w:t>Create Group Set</w:t>
      </w:r>
      <w:r w:rsidRPr="00494268">
        <w:rPr>
          <w:rFonts w:ascii="Times New Roman" w:hAnsi="Times New Roman" w:cs="Times New Roman"/>
        </w:rPr>
        <w:t xml:space="preserve"> from the </w:t>
      </w:r>
      <w:r w:rsidRPr="00494268">
        <w:rPr>
          <w:rFonts w:ascii="Times New Roman" w:hAnsi="Times New Roman" w:cs="Times New Roman"/>
          <w:b/>
          <w:bCs/>
        </w:rPr>
        <w:t>Groups</w:t>
      </w:r>
      <w:r w:rsidRPr="00494268">
        <w:rPr>
          <w:rFonts w:ascii="Times New Roman" w:hAnsi="Times New Roman" w:cs="Times New Roman"/>
        </w:rPr>
        <w:t xml:space="preserve"> menu. name the new group set.</w:t>
      </w:r>
    </w:p>
    <w:p w14:paraId="0E8E1571"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b/>
          <w:bCs/>
        </w:rPr>
        <w:t>Drag and drop</w:t>
      </w:r>
      <w:r w:rsidRPr="00494268">
        <w:rPr>
          <w:rFonts w:ascii="Times New Roman" w:hAnsi="Times New Roman" w:cs="Times New Roman"/>
        </w:rPr>
        <w:t xml:space="preserve"> a group into the group set. repeat the procedure until all the groups you want is successful added to the group set. </w:t>
      </w:r>
    </w:p>
    <w:p w14:paraId="7BD9537C" w14:textId="77777777" w:rsidR="0026662A" w:rsidRPr="00494268" w:rsidRDefault="0026662A" w:rsidP="00DE3FCF">
      <w:pPr>
        <w:jc w:val="center"/>
        <w:rPr>
          <w:rFonts w:ascii="Times New Roman" w:hAnsi="Times New Roman" w:cs="Times New Roman"/>
        </w:rPr>
      </w:pPr>
      <w:r w:rsidRPr="00494268">
        <w:rPr>
          <w:rFonts w:ascii="Times New Roman" w:hAnsi="Times New Roman" w:cs="Times New Roman"/>
          <w:noProof/>
        </w:rPr>
        <w:drawing>
          <wp:inline distT="0" distB="0" distL="0" distR="0" wp14:anchorId="05176CC5" wp14:editId="6EB4774A">
            <wp:extent cx="2291715" cy="686814"/>
            <wp:effectExtent l="0" t="0" r="0" b="0"/>
            <wp:docPr id="1085138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38416" name=""/>
                    <pic:cNvPicPr/>
                  </pic:nvPicPr>
                  <pic:blipFill>
                    <a:blip r:embed="rId12"/>
                    <a:stretch>
                      <a:fillRect/>
                    </a:stretch>
                  </pic:blipFill>
                  <pic:spPr>
                    <a:xfrm>
                      <a:off x="0" y="0"/>
                      <a:ext cx="2306338" cy="691196"/>
                    </a:xfrm>
                    <a:prstGeom prst="rect">
                      <a:avLst/>
                    </a:prstGeom>
                  </pic:spPr>
                </pic:pic>
              </a:graphicData>
            </a:graphic>
          </wp:inline>
        </w:drawing>
      </w:r>
    </w:p>
    <w:p w14:paraId="5B64A82B" w14:textId="77777777" w:rsidR="0026662A" w:rsidRPr="00494268" w:rsidRDefault="0026662A" w:rsidP="0026662A">
      <w:pPr>
        <w:numPr>
          <w:ilvl w:val="0"/>
          <w:numId w:val="1"/>
        </w:numPr>
        <w:rPr>
          <w:rFonts w:ascii="Times New Roman" w:hAnsi="Times New Roman" w:cs="Times New Roman"/>
          <w:b/>
          <w:bCs/>
        </w:rPr>
      </w:pPr>
      <w:r w:rsidRPr="00494268">
        <w:rPr>
          <w:rFonts w:ascii="Times New Roman" w:hAnsi="Times New Roman" w:cs="Times New Roman"/>
          <w:b/>
          <w:bCs/>
        </w:rPr>
        <w:t>Creating From Groups</w:t>
      </w:r>
    </w:p>
    <w:p w14:paraId="3F9457A8"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lastRenderedPageBreak/>
        <w:t xml:space="preserve">In Endnote, select </w:t>
      </w:r>
      <w:r w:rsidRPr="00494268">
        <w:rPr>
          <w:rFonts w:ascii="Times New Roman" w:hAnsi="Times New Roman" w:cs="Times New Roman"/>
          <w:b/>
          <w:bCs/>
        </w:rPr>
        <w:t xml:space="preserve">Create </w:t>
      </w:r>
      <w:proofErr w:type="gramStart"/>
      <w:r w:rsidRPr="00494268">
        <w:rPr>
          <w:rFonts w:ascii="Times New Roman" w:hAnsi="Times New Roman" w:cs="Times New Roman"/>
          <w:b/>
          <w:bCs/>
        </w:rPr>
        <w:t>From</w:t>
      </w:r>
      <w:proofErr w:type="gramEnd"/>
      <w:r w:rsidRPr="00494268">
        <w:rPr>
          <w:rFonts w:ascii="Times New Roman" w:hAnsi="Times New Roman" w:cs="Times New Roman"/>
          <w:b/>
          <w:bCs/>
        </w:rPr>
        <w:t xml:space="preserve"> Groups</w:t>
      </w:r>
      <w:r w:rsidRPr="00494268">
        <w:rPr>
          <w:rFonts w:ascii="Times New Roman" w:hAnsi="Times New Roman" w:cs="Times New Roman"/>
        </w:rPr>
        <w:t xml:space="preserve"> from the </w:t>
      </w:r>
      <w:r w:rsidRPr="00494268">
        <w:rPr>
          <w:rFonts w:ascii="Times New Roman" w:hAnsi="Times New Roman" w:cs="Times New Roman"/>
          <w:b/>
          <w:bCs/>
        </w:rPr>
        <w:t>Groups</w:t>
      </w:r>
      <w:r w:rsidRPr="00494268">
        <w:rPr>
          <w:rFonts w:ascii="Times New Roman" w:hAnsi="Times New Roman" w:cs="Times New Roman"/>
        </w:rPr>
        <w:t xml:space="preserve"> menu. name the new group and customize the strategy. Click</w:t>
      </w:r>
      <w:r w:rsidRPr="00494268">
        <w:rPr>
          <w:rFonts w:ascii="Times New Roman" w:hAnsi="Times New Roman" w:cs="Times New Roman"/>
          <w:b/>
          <w:bCs/>
        </w:rPr>
        <w:t xml:space="preserve"> Create</w:t>
      </w:r>
      <w:r w:rsidRPr="00494268">
        <w:rPr>
          <w:rFonts w:ascii="Times New Roman" w:hAnsi="Times New Roman" w:cs="Times New Roman"/>
        </w:rPr>
        <w:t>.</w:t>
      </w:r>
    </w:p>
    <w:p w14:paraId="38F3A04C" w14:textId="77777777" w:rsidR="0026662A" w:rsidRPr="00494268" w:rsidRDefault="0026662A" w:rsidP="00DE3FCF">
      <w:pPr>
        <w:jc w:val="center"/>
        <w:rPr>
          <w:rFonts w:ascii="Times New Roman" w:hAnsi="Times New Roman" w:cs="Times New Roman"/>
          <w:b/>
          <w:bCs/>
        </w:rPr>
      </w:pPr>
      <w:r w:rsidRPr="00494268">
        <w:rPr>
          <w:rFonts w:ascii="Times New Roman" w:hAnsi="Times New Roman" w:cs="Times New Roman"/>
          <w:b/>
          <w:bCs/>
          <w:noProof/>
        </w:rPr>
        <w:drawing>
          <wp:inline distT="0" distB="0" distL="0" distR="0" wp14:anchorId="1C5134CA" wp14:editId="7262FA3A">
            <wp:extent cx="3943350" cy="3381235"/>
            <wp:effectExtent l="0" t="0" r="0" b="0"/>
            <wp:docPr id="452047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47903" name=""/>
                    <pic:cNvPicPr/>
                  </pic:nvPicPr>
                  <pic:blipFill>
                    <a:blip r:embed="rId13"/>
                    <a:stretch>
                      <a:fillRect/>
                    </a:stretch>
                  </pic:blipFill>
                  <pic:spPr>
                    <a:xfrm>
                      <a:off x="0" y="0"/>
                      <a:ext cx="3945780" cy="3383318"/>
                    </a:xfrm>
                    <a:prstGeom prst="rect">
                      <a:avLst/>
                    </a:prstGeom>
                  </pic:spPr>
                </pic:pic>
              </a:graphicData>
            </a:graphic>
          </wp:inline>
        </w:drawing>
      </w:r>
    </w:p>
    <w:p w14:paraId="75595C65" w14:textId="77777777" w:rsidR="0026662A" w:rsidRPr="00494268" w:rsidRDefault="0026662A" w:rsidP="0026662A">
      <w:pPr>
        <w:numPr>
          <w:ilvl w:val="1"/>
          <w:numId w:val="1"/>
        </w:numPr>
        <w:rPr>
          <w:rFonts w:ascii="Times New Roman" w:hAnsi="Times New Roman" w:cs="Times New Roman"/>
        </w:rPr>
      </w:pPr>
      <w:r w:rsidRPr="00494268">
        <w:rPr>
          <w:rFonts w:ascii="Times New Roman" w:hAnsi="Times New Roman" w:cs="Times New Roman"/>
        </w:rPr>
        <w:t>a new group is created according to your strategy and the existing groups. It should be known that all the references you add to the library later will be added to the group automatically if they fit the rules.</w:t>
      </w:r>
    </w:p>
    <w:bookmarkEnd w:id="0"/>
    <w:p w14:paraId="5C31BB71" w14:textId="77777777" w:rsidR="00FD44AC" w:rsidRPr="00494268" w:rsidRDefault="00FD44AC">
      <w:pPr>
        <w:rPr>
          <w:rFonts w:ascii="Times New Roman" w:hAnsi="Times New Roman" w:cs="Times New Roman"/>
        </w:rPr>
      </w:pPr>
    </w:p>
    <w:sectPr w:rsidR="00FD44AC" w:rsidRPr="00494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0870" w14:textId="77777777" w:rsidR="00494268" w:rsidRDefault="00494268" w:rsidP="00494268">
      <w:r>
        <w:separator/>
      </w:r>
    </w:p>
  </w:endnote>
  <w:endnote w:type="continuationSeparator" w:id="0">
    <w:p w14:paraId="757199A7" w14:textId="77777777" w:rsidR="00494268" w:rsidRDefault="00494268" w:rsidP="0049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529FC" w14:textId="77777777" w:rsidR="00494268" w:rsidRDefault="00494268" w:rsidP="00494268">
      <w:r>
        <w:separator/>
      </w:r>
    </w:p>
  </w:footnote>
  <w:footnote w:type="continuationSeparator" w:id="0">
    <w:p w14:paraId="22A7291F" w14:textId="77777777" w:rsidR="00494268" w:rsidRDefault="00494268" w:rsidP="00494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54CEE"/>
    <w:multiLevelType w:val="hybridMultilevel"/>
    <w:tmpl w:val="6380B796"/>
    <w:lvl w:ilvl="0" w:tplc="29F04EB6">
      <w:start w:val="1"/>
      <w:numFmt w:val="decimal"/>
      <w:lvlText w:val="%1."/>
      <w:lvlJc w:val="left"/>
      <w:pPr>
        <w:ind w:left="360" w:hanging="360"/>
      </w:pPr>
      <w:rPr>
        <w:rFonts w:hint="default"/>
      </w:rPr>
    </w:lvl>
    <w:lvl w:ilvl="1" w:tplc="E90272AC">
      <w:start w:val="1"/>
      <w:numFmt w:val="lowerLetter"/>
      <w:lvlText w:val="%2)"/>
      <w:lvlJc w:val="left"/>
      <w:pPr>
        <w:ind w:left="880" w:hanging="440"/>
      </w:pPr>
      <w:rPr>
        <w:b w:val="0"/>
        <w:bCs w:val="0"/>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CE441C4"/>
    <w:multiLevelType w:val="hybridMultilevel"/>
    <w:tmpl w:val="F82C58CA"/>
    <w:lvl w:ilvl="0" w:tplc="0F1C1CBA">
      <w:start w:val="1"/>
      <w:numFmt w:val="bullet"/>
      <w:lvlText w:val="·"/>
      <w:lvlJc w:val="left"/>
      <w:pPr>
        <w:ind w:left="864" w:hanging="440"/>
      </w:pPr>
      <w:rPr>
        <w:rFonts w:ascii="等线" w:eastAsia="等线" w:hAnsi="等线" w:cstheme="minorBidi" w:hint="eastAsia"/>
      </w:rPr>
    </w:lvl>
    <w:lvl w:ilvl="1" w:tplc="04090003" w:tentative="1">
      <w:start w:val="1"/>
      <w:numFmt w:val="bullet"/>
      <w:lvlText w:val=""/>
      <w:lvlJc w:val="left"/>
      <w:pPr>
        <w:ind w:left="1304" w:hanging="440"/>
      </w:pPr>
      <w:rPr>
        <w:rFonts w:ascii="Wingdings" w:hAnsi="Wingdings" w:hint="default"/>
      </w:rPr>
    </w:lvl>
    <w:lvl w:ilvl="2" w:tplc="04090005" w:tentative="1">
      <w:start w:val="1"/>
      <w:numFmt w:val="bullet"/>
      <w:lvlText w:val=""/>
      <w:lvlJc w:val="left"/>
      <w:pPr>
        <w:ind w:left="1744" w:hanging="440"/>
      </w:pPr>
      <w:rPr>
        <w:rFonts w:ascii="Wingdings" w:hAnsi="Wingdings" w:hint="default"/>
      </w:rPr>
    </w:lvl>
    <w:lvl w:ilvl="3" w:tplc="04090001" w:tentative="1">
      <w:start w:val="1"/>
      <w:numFmt w:val="bullet"/>
      <w:lvlText w:val=""/>
      <w:lvlJc w:val="left"/>
      <w:pPr>
        <w:ind w:left="2184" w:hanging="440"/>
      </w:pPr>
      <w:rPr>
        <w:rFonts w:ascii="Wingdings" w:hAnsi="Wingdings" w:hint="default"/>
      </w:rPr>
    </w:lvl>
    <w:lvl w:ilvl="4" w:tplc="04090003" w:tentative="1">
      <w:start w:val="1"/>
      <w:numFmt w:val="bullet"/>
      <w:lvlText w:val=""/>
      <w:lvlJc w:val="left"/>
      <w:pPr>
        <w:ind w:left="2624" w:hanging="440"/>
      </w:pPr>
      <w:rPr>
        <w:rFonts w:ascii="Wingdings" w:hAnsi="Wingdings" w:hint="default"/>
      </w:rPr>
    </w:lvl>
    <w:lvl w:ilvl="5" w:tplc="04090005" w:tentative="1">
      <w:start w:val="1"/>
      <w:numFmt w:val="bullet"/>
      <w:lvlText w:val=""/>
      <w:lvlJc w:val="left"/>
      <w:pPr>
        <w:ind w:left="3064" w:hanging="440"/>
      </w:pPr>
      <w:rPr>
        <w:rFonts w:ascii="Wingdings" w:hAnsi="Wingdings" w:hint="default"/>
      </w:rPr>
    </w:lvl>
    <w:lvl w:ilvl="6" w:tplc="04090001" w:tentative="1">
      <w:start w:val="1"/>
      <w:numFmt w:val="bullet"/>
      <w:lvlText w:val=""/>
      <w:lvlJc w:val="left"/>
      <w:pPr>
        <w:ind w:left="3504" w:hanging="440"/>
      </w:pPr>
      <w:rPr>
        <w:rFonts w:ascii="Wingdings" w:hAnsi="Wingdings" w:hint="default"/>
      </w:rPr>
    </w:lvl>
    <w:lvl w:ilvl="7" w:tplc="04090003" w:tentative="1">
      <w:start w:val="1"/>
      <w:numFmt w:val="bullet"/>
      <w:lvlText w:val=""/>
      <w:lvlJc w:val="left"/>
      <w:pPr>
        <w:ind w:left="3944" w:hanging="440"/>
      </w:pPr>
      <w:rPr>
        <w:rFonts w:ascii="Wingdings" w:hAnsi="Wingdings" w:hint="default"/>
      </w:rPr>
    </w:lvl>
    <w:lvl w:ilvl="8" w:tplc="04090005" w:tentative="1">
      <w:start w:val="1"/>
      <w:numFmt w:val="bullet"/>
      <w:lvlText w:val=""/>
      <w:lvlJc w:val="left"/>
      <w:pPr>
        <w:ind w:left="4384" w:hanging="440"/>
      </w:pPr>
      <w:rPr>
        <w:rFonts w:ascii="Wingdings" w:hAnsi="Wingdings" w:hint="default"/>
      </w:rPr>
    </w:lvl>
  </w:abstractNum>
  <w:num w:numId="1" w16cid:durableId="1512379000">
    <w:abstractNumId w:val="0"/>
  </w:num>
  <w:num w:numId="2" w16cid:durableId="886797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1C"/>
    <w:rsid w:val="001017D5"/>
    <w:rsid w:val="0026662A"/>
    <w:rsid w:val="00326072"/>
    <w:rsid w:val="00335048"/>
    <w:rsid w:val="00494268"/>
    <w:rsid w:val="00551CCD"/>
    <w:rsid w:val="00653AB2"/>
    <w:rsid w:val="00710A8B"/>
    <w:rsid w:val="00912929"/>
    <w:rsid w:val="00A25B1C"/>
    <w:rsid w:val="00BF2233"/>
    <w:rsid w:val="00DE3FCF"/>
    <w:rsid w:val="00FD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11C48"/>
  <w15:chartTrackingRefBased/>
  <w15:docId w15:val="{89F0035B-C545-4EEF-B0FE-46F69B33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268"/>
    <w:pPr>
      <w:tabs>
        <w:tab w:val="center" w:pos="4153"/>
        <w:tab w:val="right" w:pos="8306"/>
      </w:tabs>
      <w:snapToGrid w:val="0"/>
      <w:jc w:val="center"/>
    </w:pPr>
    <w:rPr>
      <w:sz w:val="18"/>
      <w:szCs w:val="18"/>
    </w:rPr>
  </w:style>
  <w:style w:type="character" w:customStyle="1" w:styleId="a4">
    <w:name w:val="页眉 字符"/>
    <w:basedOn w:val="a0"/>
    <w:link w:val="a3"/>
    <w:uiPriority w:val="99"/>
    <w:rsid w:val="00494268"/>
    <w:rPr>
      <w:sz w:val="18"/>
      <w:szCs w:val="18"/>
    </w:rPr>
  </w:style>
  <w:style w:type="paragraph" w:styleId="a5">
    <w:name w:val="footer"/>
    <w:basedOn w:val="a"/>
    <w:link w:val="a6"/>
    <w:uiPriority w:val="99"/>
    <w:unhideWhenUsed/>
    <w:rsid w:val="00494268"/>
    <w:pPr>
      <w:tabs>
        <w:tab w:val="center" w:pos="4153"/>
        <w:tab w:val="right" w:pos="8306"/>
      </w:tabs>
      <w:snapToGrid w:val="0"/>
      <w:jc w:val="left"/>
    </w:pPr>
    <w:rPr>
      <w:sz w:val="18"/>
      <w:szCs w:val="18"/>
    </w:rPr>
  </w:style>
  <w:style w:type="character" w:customStyle="1" w:styleId="a6">
    <w:name w:val="页脚 字符"/>
    <w:basedOn w:val="a0"/>
    <w:link w:val="a5"/>
    <w:uiPriority w:val="99"/>
    <w:rsid w:val="004942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 J</dc:creator>
  <cp:keywords/>
  <dc:description/>
  <cp:lastModifiedBy>利峰 孙</cp:lastModifiedBy>
  <cp:revision>10</cp:revision>
  <dcterms:created xsi:type="dcterms:W3CDTF">2023-10-19T05:28:00Z</dcterms:created>
  <dcterms:modified xsi:type="dcterms:W3CDTF">2023-10-24T00:47:00Z</dcterms:modified>
</cp:coreProperties>
</file>