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Александр</w:t>
      </w:r>
      <w:r>
        <w:t xml:space="preserve"> </w:t>
      </w:r>
      <w:r>
        <w:t xml:space="preserve">Андреевич</w:t>
      </w:r>
      <w:r>
        <w:t xml:space="preserve"> </w:t>
      </w:r>
      <w:r>
        <w:t xml:space="preserve">Шуплецов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1"/>
    <w:bookmarkStart w:id="32" w:name="выполнение-работы"/>
    <w:p>
      <w:pPr>
        <w:pStyle w:val="Heading1"/>
      </w:pPr>
      <w:r>
        <w:rPr>
          <w:rStyle w:val="SectionNumber"/>
        </w:rPr>
        <w:t xml:space="preserve">3</w:t>
      </w:r>
      <w:r>
        <w:tab/>
      </w:r>
      <w:r>
        <w:t xml:space="preserve">Выполнение работы</w:t>
      </w:r>
    </w:p>
    <w:p>
      <w:pPr>
        <w:numPr>
          <w:ilvl w:val="0"/>
          <w:numId w:val="1001"/>
        </w:numPr>
        <w:pStyle w:val="Compact"/>
      </w:pPr>
      <w:r>
        <w:t xml:space="preserve">Создадим файл client.c, который реализует клиент.</w:t>
      </w:r>
    </w:p>
    <w:bookmarkStart w:id="0" w:name="fig:001"/>
    <w:p>
      <w:pPr>
        <w:pStyle w:val="CaptionedFigure"/>
      </w:pPr>
      <w:bookmarkStart w:id="23" w:name="fig:001"/>
      <w:r>
        <w:drawing>
          <wp:inline>
            <wp:extent cx="5334000" cy="3871632"/>
            <wp:effectExtent b="0" l="0" r="0" t="0"/>
            <wp:docPr descr="Figure 1: файл client.c"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871632"/>
                    </a:xfrm>
                    <a:prstGeom prst="rect">
                      <a:avLst/>
                    </a:prstGeom>
                    <a:noFill/>
                    <a:ln w="9525">
                      <a:noFill/>
                      <a:headEnd/>
                      <a:tailEnd/>
                    </a:ln>
                  </pic:spPr>
                </pic:pic>
              </a:graphicData>
            </a:graphic>
          </wp:inline>
        </w:drawing>
      </w:r>
      <w:bookmarkEnd w:id="23"/>
    </w:p>
    <w:p>
      <w:pPr>
        <w:pStyle w:val="ImageCaption"/>
      </w:pPr>
      <w:r>
        <w:t xml:space="preserve">Figure 1: файл client.c</w:t>
      </w:r>
    </w:p>
    <w:bookmarkEnd w:id="0"/>
    <w:p>
      <w:pPr>
        <w:numPr>
          <w:ilvl w:val="0"/>
          <w:numId w:val="1002"/>
        </w:numPr>
        <w:pStyle w:val="Compact"/>
      </w:pPr>
      <w:r>
        <w:t xml:space="preserve">Создадим файл client2.c, который также реализует клиент.</w:t>
      </w:r>
    </w:p>
    <w:bookmarkStart w:id="0" w:name="fig:001"/>
    <w:p>
      <w:pPr>
        <w:pStyle w:val="CaptionedFigure"/>
      </w:pPr>
      <w:bookmarkStart w:id="25" w:name="fig:001"/>
      <w:r>
        <w:drawing>
          <wp:inline>
            <wp:extent cx="5334000" cy="4035335"/>
            <wp:effectExtent b="0" l="0" r="0" t="0"/>
            <wp:docPr descr="Figure 2: файл client2.c"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4035335"/>
                    </a:xfrm>
                    <a:prstGeom prst="rect">
                      <a:avLst/>
                    </a:prstGeom>
                    <a:noFill/>
                    <a:ln w="9525">
                      <a:noFill/>
                      <a:headEnd/>
                      <a:tailEnd/>
                    </a:ln>
                  </pic:spPr>
                </pic:pic>
              </a:graphicData>
            </a:graphic>
          </wp:inline>
        </w:drawing>
      </w:r>
      <w:bookmarkEnd w:id="25"/>
    </w:p>
    <w:p>
      <w:pPr>
        <w:pStyle w:val="ImageCaption"/>
      </w:pPr>
      <w:r>
        <w:t xml:space="preserve">Figure 2: файл client2.c</w:t>
      </w:r>
    </w:p>
    <w:bookmarkEnd w:id="0"/>
    <w:p>
      <w:pPr>
        <w:numPr>
          <w:ilvl w:val="0"/>
          <w:numId w:val="1003"/>
        </w:numPr>
        <w:pStyle w:val="Compact"/>
      </w:pPr>
      <w:r>
        <w:t xml:space="preserve">Создадим файл server.c, который реализует сервер.</w:t>
      </w:r>
    </w:p>
    <w:bookmarkStart w:id="0" w:name="fig:001"/>
    <w:p>
      <w:pPr>
        <w:pStyle w:val="CaptionedFigure"/>
      </w:pPr>
      <w:bookmarkStart w:id="27" w:name="fig:001"/>
      <w:r>
        <w:drawing>
          <wp:inline>
            <wp:extent cx="5334000" cy="4930076"/>
            <wp:effectExtent b="0" l="0" r="0" t="0"/>
            <wp:docPr descr="Figure 3: файл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930076"/>
                    </a:xfrm>
                    <a:prstGeom prst="rect">
                      <a:avLst/>
                    </a:prstGeom>
                    <a:noFill/>
                    <a:ln w="9525">
                      <a:noFill/>
                      <a:headEnd/>
                      <a:tailEnd/>
                    </a:ln>
                  </pic:spPr>
                </pic:pic>
              </a:graphicData>
            </a:graphic>
          </wp:inline>
        </w:drawing>
      </w:r>
      <w:bookmarkEnd w:id="27"/>
    </w:p>
    <w:p>
      <w:pPr>
        <w:pStyle w:val="ImageCaption"/>
      </w:pPr>
      <w:r>
        <w:t xml:space="preserve">Figure 3: файл server.c</w:t>
      </w:r>
    </w:p>
    <w:bookmarkEnd w:id="0"/>
    <w:p>
      <w:pPr>
        <w:numPr>
          <w:ilvl w:val="0"/>
          <w:numId w:val="1004"/>
        </w:numPr>
        <w:pStyle w:val="Compact"/>
      </w:pPr>
      <w:r>
        <w:t xml:space="preserve">Создадим Makefile.</w:t>
      </w:r>
    </w:p>
    <w:bookmarkStart w:id="0" w:name="fig:001"/>
    <w:p>
      <w:pPr>
        <w:pStyle w:val="CaptionedFigure"/>
      </w:pPr>
      <w:bookmarkStart w:id="29" w:name="fig:001"/>
      <w:r>
        <w:drawing>
          <wp:inline>
            <wp:extent cx="5334000" cy="1539081"/>
            <wp:effectExtent b="0" l="0" r="0" t="0"/>
            <wp:docPr descr="Figure 4: Makefile"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1539081"/>
                    </a:xfrm>
                    <a:prstGeom prst="rect">
                      <a:avLst/>
                    </a:prstGeom>
                    <a:noFill/>
                    <a:ln w="9525">
                      <a:noFill/>
                      <a:headEnd/>
                      <a:tailEnd/>
                    </a:ln>
                  </pic:spPr>
                </pic:pic>
              </a:graphicData>
            </a:graphic>
          </wp:inline>
        </w:drawing>
      </w:r>
      <w:bookmarkEnd w:id="29"/>
    </w:p>
    <w:p>
      <w:pPr>
        <w:pStyle w:val="ImageCaption"/>
      </w:pPr>
      <w:r>
        <w:t xml:space="preserve">Figure 4: Makefile</w:t>
      </w:r>
    </w:p>
    <w:bookmarkEnd w:id="0"/>
    <w:p>
      <w:pPr>
        <w:numPr>
          <w:ilvl w:val="0"/>
          <w:numId w:val="1005"/>
        </w:numPr>
        <w:pStyle w:val="Compact"/>
      </w:pPr>
      <w:r>
        <w:t xml:space="preserve">Создадим файл common.h, являющийся заголовочным файлом со стандартными определениями.</w:t>
      </w:r>
    </w:p>
    <w:bookmarkStart w:id="0" w:name="fig:001"/>
    <w:p>
      <w:pPr>
        <w:pStyle w:val="CaptionedFigure"/>
      </w:pPr>
      <w:bookmarkStart w:id="31" w:name="fig:001"/>
      <w:r>
        <w:drawing>
          <wp:inline>
            <wp:extent cx="5334000" cy="2003016"/>
            <wp:effectExtent b="0" l="0" r="0" t="0"/>
            <wp:docPr descr="Figure 5: файл common.h"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2003016"/>
                    </a:xfrm>
                    <a:prstGeom prst="rect">
                      <a:avLst/>
                    </a:prstGeom>
                    <a:noFill/>
                    <a:ln w="9525">
                      <a:noFill/>
                      <a:headEnd/>
                      <a:tailEnd/>
                    </a:ln>
                  </pic:spPr>
                </pic:pic>
              </a:graphicData>
            </a:graphic>
          </wp:inline>
        </w:drawing>
      </w:r>
      <w:bookmarkEnd w:id="31"/>
    </w:p>
    <w:p>
      <w:pPr>
        <w:pStyle w:val="ImageCaption"/>
      </w:pPr>
      <w:r>
        <w:t xml:space="preserve">Figure 5: файл common.h</w:t>
      </w:r>
    </w:p>
    <w:bookmarkEnd w:id="0"/>
    <w:bookmarkEnd w:id="32"/>
    <w:bookmarkStart w:id="33" w:name="выводы"/>
    <w:p>
      <w:pPr>
        <w:pStyle w:val="Heading1"/>
      </w:pPr>
      <w:r>
        <w:rPr>
          <w:rStyle w:val="SectionNumber"/>
        </w:rPr>
        <w:t xml:space="preserve">4</w:t>
      </w:r>
      <w:r>
        <w:tab/>
      </w:r>
      <w:r>
        <w:t xml:space="preserve">Выводы</w:t>
      </w:r>
    </w:p>
    <w:p>
      <w:pPr>
        <w:pStyle w:val="FirstParagraph"/>
      </w:pPr>
      <w:r>
        <w:t xml:space="preserve">Я приобрел практические навыки работы с именованными каналами.</w:t>
      </w:r>
    </w:p>
    <w:bookmarkEnd w:id="33"/>
    <w:bookmarkStart w:id="34" w:name="контрольные-вопросы"/>
    <w:p>
      <w:pPr>
        <w:pStyle w:val="Heading1"/>
      </w:pPr>
      <w:r>
        <w:rPr>
          <w:rStyle w:val="SectionNumber"/>
        </w:rPr>
        <w:t xml:space="preserve">5</w:t>
      </w:r>
      <w:r>
        <w:tab/>
      </w:r>
      <w:r>
        <w:t xml:space="preserve">Контрольные вопросы</w:t>
      </w:r>
    </w:p>
    <w:p>
      <w:pPr>
        <w:numPr>
          <w:ilvl w:val="0"/>
          <w:numId w:val="1006"/>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7"/>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8"/>
        </w:numPr>
        <w:pStyle w:val="Compact"/>
      </w:pPr>
      <w:r>
        <w:t xml:space="preserve">Возможно ли создание именованного канала из командной строки?</w:t>
      </w:r>
    </w:p>
    <w:p>
      <w:pPr>
        <w:pStyle w:val="FirstParagraph"/>
      </w:pPr>
      <w:r>
        <w:t xml:space="preserve">Создание неименованного канала из командной строки возможно с помощью команды mkfifo.</w:t>
      </w:r>
    </w:p>
    <w:p>
      <w:pPr>
        <w:numPr>
          <w:ilvl w:val="0"/>
          <w:numId w:val="1009"/>
        </w:numPr>
        <w:pStyle w:val="Compact"/>
      </w:pPr>
      <w:r>
        <w:t xml:space="preserve">Опишите функцию языка С, создающую неименованный канал.</w:t>
      </w:r>
    </w:p>
    <w:p>
      <w:pPr>
        <w:pStyle w:val="FirstParagraph"/>
      </w:pPr>
      <w:r>
        <w:t xml:space="preserve">Функция языка C,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10"/>
        </w:numPr>
        <w:pStyle w:val="Compact"/>
      </w:pPr>
      <w:r>
        <w:t xml:space="preserve">Опишите функцию языка С, создающую именованный канал.</w:t>
      </w:r>
    </w:p>
    <w:p>
      <w:pPr>
        <w:pStyle w:val="FirstParagraph"/>
      </w:pPr>
      <w:r>
        <w:t xml:space="preserve">Функция языка C, создающая именованный канал: int mkfifo (const char *pathname, mode_t mode); Первый параметр - имя файла, идентифицирующего канал, второй параметр - маска прав доступа к файлу. Вызов функции mkfifo() создает файла канала (с именем, заданным макросом FIFO_NAME): mkfifo(FIFO_NAME, 0600);</w:t>
      </w:r>
    </w:p>
    <w:p>
      <w:pPr>
        <w:numPr>
          <w:ilvl w:val="0"/>
          <w:numId w:val="1011"/>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(errno=EP1PE)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3"/>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4"/>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errnno, в сообщение об ошибке, понятном человеку.</w:t>
      </w:r>
    </w:p>
    <w:bookmarkEnd w:id="34"/>
    <w:bookmarkStart w:id="35" w:name="список-литературы"/>
    <w:p>
      <w:pPr>
        <w:pStyle w:val="Heading1"/>
      </w:pPr>
      <w:r>
        <w:t xml:space="preserve">Список литературы</w:t>
      </w:r>
    </w:p>
    <w:p>
      <w:pPr>
        <w:pStyle w:val="FirstParagraph"/>
      </w:pPr>
      <w:r>
        <w:t xml:space="preserve">Кулябов Д.С.</w:t>
      </w:r>
      <w:r>
        <w:t xml:space="preserve"> </w:t>
      </w:r>
      <w:r>
        <w:t xml:space="preserve">“</w:t>
      </w:r>
      <w:r>
        <w:t xml:space="preserve">Материалы к лабораторным работам</w:t>
      </w:r>
      <w: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Александр Андреевич Шуплецов</dc:creator>
  <dc:language>ru-RU</dc:language>
  <cp:keywords/>
  <dcterms:created xsi:type="dcterms:W3CDTF">2023-05-20T15:25:22Z</dcterms:created>
  <dcterms:modified xsi:type="dcterms:W3CDTF">2023-05-20T15:25:22Z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